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EA53" w14:textId="77777777" w:rsidR="0053178B" w:rsidRDefault="00B43045" w:rsidP="00D32092">
      <w:pPr>
        <w:pStyle w:val="Title"/>
      </w:pPr>
      <w:r>
        <w:rPr>
          <w:noProof/>
        </w:rPr>
        <w:pict w14:anchorId="24739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4pt;margin-top:-84.7pt;width:360.35pt;height:60.55pt;z-index:-251658752">
            <v:imagedata r:id="rId11" o:title="MHA Header Image"/>
          </v:shape>
        </w:pict>
      </w:r>
      <w:r w:rsidR="006E6444">
        <w:t xml:space="preserve"> </w:t>
      </w:r>
      <w:r w:rsidR="0053178B">
        <w:t>‘RED FLAGS’ IN CHILDREN’S BEHAVIOR</w:t>
      </w:r>
      <w:r w:rsidR="000711A9">
        <w:t>’</w:t>
      </w:r>
    </w:p>
    <w:p w14:paraId="3F485881" w14:textId="77777777" w:rsidR="0053178B" w:rsidRDefault="0053178B">
      <w:pPr>
        <w:jc w:val="center"/>
      </w:pPr>
    </w:p>
    <w:p w14:paraId="55782B7F" w14:textId="11DCB367" w:rsidR="0053178B" w:rsidRDefault="0053178B">
      <w:pPr>
        <w:ind w:firstLine="720"/>
      </w:pPr>
      <w:r>
        <w:t>Children’s behavior is influenced by many factors including:  family, friends, school, the child’s natural temperament</w:t>
      </w:r>
      <w:r w:rsidR="005C703E">
        <w:t xml:space="preserve">, traumatic </w:t>
      </w:r>
      <w:r w:rsidR="000939A2">
        <w:t>events,</w:t>
      </w:r>
      <w:r>
        <w:t xml:space="preserve"> and behaviors they see modeled by others.</w:t>
      </w:r>
      <w:r w:rsidR="005C703E">
        <w:t xml:space="preserve">  </w:t>
      </w:r>
      <w:r>
        <w:t>Illness can also affect a child’s behavior and illnesses of the brain can directly affect a child’s emotions and behaviors.  When a child has a behavioral or emotional problem, it is important to consider all these factors.  Recent research on the brain has shown that many behaviors once thought to be “odd” or the result of “character flaws” are due to chemical imbalances in the brain. These illnesses can affect anyone, including children.</w:t>
      </w:r>
    </w:p>
    <w:p w14:paraId="7E2990C8" w14:textId="77777777" w:rsidR="0053178B" w:rsidRDefault="0053178B"/>
    <w:p w14:paraId="1BA44D35" w14:textId="77777777" w:rsidR="0053178B" w:rsidRDefault="0053178B">
      <w:pPr>
        <w:ind w:firstLine="720"/>
      </w:pPr>
      <w:r>
        <w:t xml:space="preserve">Mental health problems affect one in five children at any given time.  </w:t>
      </w:r>
      <w:r w:rsidR="000939A2">
        <w:t xml:space="preserve">Half of all mental illnesses begin by age 14.  </w:t>
      </w:r>
      <w:r>
        <w:t xml:space="preserve">An estimated two-thirds of all young people with mental health needs, unfortunately, are not getting the help they need.  Less than one-third of children under age 18 with a serious behavioral or emotional disorder receive any mental health services, and, often, these services are inappropriate to her/his individual needs.  </w:t>
      </w:r>
    </w:p>
    <w:p w14:paraId="0932AA2C" w14:textId="77777777" w:rsidR="0053178B" w:rsidRDefault="0053178B">
      <w:pPr>
        <w:ind w:firstLine="720"/>
      </w:pPr>
    </w:p>
    <w:p w14:paraId="77B70B22" w14:textId="5C2E3F4B" w:rsidR="0053178B" w:rsidRDefault="0053178B">
      <w:pPr>
        <w:ind w:firstLine="720"/>
      </w:pPr>
      <w:r>
        <w:t>Why should we concern ourselves with children’s behavior and mental health? The simple fact is that early diagnosis and treatment can improve the child’s chances of normal functioning and can help to prevent long term consequences such as:  low self-esteem, poor school performance, involvement in the juvenile justice system and/or impaired social development.</w:t>
      </w:r>
    </w:p>
    <w:p w14:paraId="44331D8C" w14:textId="77777777" w:rsidR="0053178B" w:rsidRDefault="0053178B">
      <w:pPr>
        <w:ind w:firstLine="720"/>
      </w:pPr>
    </w:p>
    <w:p w14:paraId="780169FC" w14:textId="77777777" w:rsidR="0053178B" w:rsidRDefault="0053178B">
      <w:pPr>
        <w:ind w:firstLine="720"/>
      </w:pPr>
      <w:r>
        <w:t xml:space="preserve">Below are symptoms of children’s behavior that can aid parents, family members, teachers, school counselors, mental health professionals and community advocates/leaders that may warrant the need for mental health services.  </w:t>
      </w:r>
      <w:r>
        <w:rPr>
          <w:u w:val="single"/>
        </w:rPr>
        <w:t>A child exhibiting a cluster of these behaviors, therefore, may indicate the need to seek professional intervention</w:t>
      </w:r>
      <w:r>
        <w:t>:</w:t>
      </w:r>
    </w:p>
    <w:p w14:paraId="694BD87D" w14:textId="77777777" w:rsidR="0053178B" w:rsidRDefault="0053178B">
      <w:pPr>
        <w:ind w:firstLine="720"/>
      </w:pPr>
    </w:p>
    <w:p w14:paraId="1DBD1BA3" w14:textId="77777777" w:rsidR="0053178B" w:rsidRDefault="0053178B">
      <w:pPr>
        <w:ind w:firstLine="720"/>
      </w:pPr>
      <w:r>
        <w:rPr>
          <w:u w:val="single"/>
        </w:rPr>
        <w:t xml:space="preserve">‘RED FLAGS’ OF BEHAVIOR IN INFANTS AND </w:t>
      </w:r>
      <w:proofErr w:type="gramStart"/>
      <w:r>
        <w:rPr>
          <w:u w:val="single"/>
        </w:rPr>
        <w:t>TODDLERS</w:t>
      </w:r>
      <w:proofErr w:type="gramEnd"/>
      <w:r>
        <w:rPr>
          <w:u w:val="single"/>
        </w:rPr>
        <w:t xml:space="preserve"> MAY INLCUDE</w:t>
      </w:r>
      <w:r>
        <w:t>:</w:t>
      </w:r>
    </w:p>
    <w:p w14:paraId="7ADA0917" w14:textId="77777777" w:rsidR="0053178B" w:rsidRDefault="0053178B">
      <w:pPr>
        <w:ind w:firstLine="720"/>
      </w:pPr>
    </w:p>
    <w:p w14:paraId="199B9F22" w14:textId="77777777" w:rsidR="0053178B" w:rsidRDefault="0053178B">
      <w:pPr>
        <w:numPr>
          <w:ilvl w:val="0"/>
          <w:numId w:val="1"/>
        </w:numPr>
      </w:pPr>
      <w:r>
        <w:t>Too little or too much crying, excessive whining</w:t>
      </w:r>
    </w:p>
    <w:p w14:paraId="0234A4DC" w14:textId="77777777" w:rsidR="0053178B" w:rsidRDefault="0053178B">
      <w:pPr>
        <w:numPr>
          <w:ilvl w:val="0"/>
          <w:numId w:val="1"/>
        </w:numPr>
      </w:pPr>
      <w:r>
        <w:t>Sad or deadpan expression</w:t>
      </w:r>
    </w:p>
    <w:p w14:paraId="38A546AB" w14:textId="77777777" w:rsidR="0053178B" w:rsidRDefault="0053178B">
      <w:pPr>
        <w:numPr>
          <w:ilvl w:val="0"/>
          <w:numId w:val="1"/>
        </w:numPr>
      </w:pPr>
      <w:r>
        <w:t>Little motor activity</w:t>
      </w:r>
    </w:p>
    <w:p w14:paraId="3794D12F" w14:textId="77777777" w:rsidR="0053178B" w:rsidRDefault="0053178B">
      <w:pPr>
        <w:numPr>
          <w:ilvl w:val="0"/>
          <w:numId w:val="1"/>
        </w:numPr>
      </w:pPr>
      <w:r>
        <w:t>Lack of pleasure in developmentally appropriate activities</w:t>
      </w:r>
    </w:p>
    <w:p w14:paraId="6329D85B" w14:textId="77777777" w:rsidR="0053178B" w:rsidRDefault="0053178B">
      <w:pPr>
        <w:numPr>
          <w:ilvl w:val="0"/>
          <w:numId w:val="1"/>
        </w:numPr>
      </w:pPr>
      <w:r>
        <w:t>Lack of social interest</w:t>
      </w:r>
    </w:p>
    <w:p w14:paraId="575E048E" w14:textId="77777777" w:rsidR="0053178B" w:rsidRDefault="0053178B">
      <w:pPr>
        <w:numPr>
          <w:ilvl w:val="0"/>
          <w:numId w:val="1"/>
        </w:numPr>
      </w:pPr>
      <w:r>
        <w:t>Failure to grow or thrive</w:t>
      </w:r>
    </w:p>
    <w:p w14:paraId="4CE1B232" w14:textId="77777777" w:rsidR="0053178B" w:rsidRDefault="0053178B"/>
    <w:p w14:paraId="097E169D" w14:textId="77777777" w:rsidR="0053178B" w:rsidRDefault="0053178B">
      <w:pPr>
        <w:ind w:left="720"/>
      </w:pPr>
      <w:r>
        <w:rPr>
          <w:u w:val="single"/>
        </w:rPr>
        <w:t>‘RED FLAGS’ OF BEHAVIOR IN PRESCHOOLERS MAY INCLUDE</w:t>
      </w:r>
      <w:r>
        <w:t>:</w:t>
      </w:r>
    </w:p>
    <w:p w14:paraId="45362E78" w14:textId="77777777" w:rsidR="0053178B" w:rsidRDefault="0053178B">
      <w:pPr>
        <w:ind w:left="720"/>
      </w:pPr>
    </w:p>
    <w:p w14:paraId="4AA19C97" w14:textId="77777777" w:rsidR="0053178B" w:rsidRDefault="0053178B">
      <w:pPr>
        <w:numPr>
          <w:ilvl w:val="0"/>
          <w:numId w:val="2"/>
        </w:numPr>
      </w:pPr>
      <w:r>
        <w:t>Frequent/unexplained headaches, stomachaches, and/or fatigue</w:t>
      </w:r>
    </w:p>
    <w:p w14:paraId="35013562" w14:textId="77777777" w:rsidR="0053178B" w:rsidRDefault="0053178B">
      <w:pPr>
        <w:numPr>
          <w:ilvl w:val="0"/>
          <w:numId w:val="2"/>
        </w:numPr>
      </w:pPr>
      <w:r>
        <w:t>Over activity or excessive restlessness</w:t>
      </w:r>
    </w:p>
    <w:p w14:paraId="0A69B2FE" w14:textId="77777777" w:rsidR="0053178B" w:rsidRDefault="0053178B">
      <w:pPr>
        <w:numPr>
          <w:ilvl w:val="0"/>
          <w:numId w:val="2"/>
        </w:numPr>
      </w:pPr>
      <w:r>
        <w:t>Frequent sadness</w:t>
      </w:r>
    </w:p>
    <w:p w14:paraId="14046B34" w14:textId="77777777" w:rsidR="0053178B" w:rsidRDefault="0053178B">
      <w:pPr>
        <w:numPr>
          <w:ilvl w:val="0"/>
          <w:numId w:val="2"/>
        </w:numPr>
      </w:pPr>
      <w:r>
        <w:t>Low tolerance for frustration</w:t>
      </w:r>
    </w:p>
    <w:p w14:paraId="089174D3" w14:textId="77777777" w:rsidR="0053178B" w:rsidRDefault="0053178B">
      <w:pPr>
        <w:numPr>
          <w:ilvl w:val="0"/>
          <w:numId w:val="2"/>
        </w:numPr>
      </w:pPr>
      <w:r>
        <w:t xml:space="preserve">Irritability </w:t>
      </w:r>
    </w:p>
    <w:p w14:paraId="4F3B6857" w14:textId="77777777" w:rsidR="0053178B" w:rsidRPr="008E7B43" w:rsidRDefault="0053178B" w:rsidP="008E7B43">
      <w:pPr>
        <w:numPr>
          <w:ilvl w:val="0"/>
          <w:numId w:val="2"/>
        </w:numPr>
        <w:sectPr w:rsidR="0053178B" w:rsidRPr="008E7B43" w:rsidSect="00D925DE">
          <w:pgSz w:w="12240" w:h="15840"/>
          <w:pgMar w:top="2448" w:right="720" w:bottom="1440" w:left="1440" w:header="720" w:footer="720" w:gutter="0"/>
          <w:cols w:space="720"/>
          <w:docGrid w:linePitch="360"/>
        </w:sectPr>
      </w:pPr>
      <w:r>
        <w:t>Lack of pleasure</w:t>
      </w:r>
      <w:r w:rsidR="003A37C1">
        <w:t xml:space="preserve"> in previously enjoyed </w:t>
      </w:r>
      <w:r w:rsidR="000939A2">
        <w:t>activities</w:t>
      </w:r>
    </w:p>
    <w:p w14:paraId="351EB975" w14:textId="77777777" w:rsidR="0053178B" w:rsidRDefault="0053178B">
      <w:pPr>
        <w:pStyle w:val="Heading2"/>
        <w:rPr>
          <w:sz w:val="20"/>
        </w:rPr>
      </w:pPr>
      <w:r>
        <w:rPr>
          <w:sz w:val="20"/>
        </w:rPr>
        <w:lastRenderedPageBreak/>
        <w:t>‘RED FLAGS’ IN CHILDREN’S BEHAVIOR</w:t>
      </w:r>
    </w:p>
    <w:p w14:paraId="76BD8DE6" w14:textId="77777777" w:rsidR="0053178B" w:rsidRDefault="0053178B">
      <w:pPr>
        <w:jc w:val="right"/>
        <w:rPr>
          <w:sz w:val="20"/>
        </w:rPr>
      </w:pPr>
      <w:r>
        <w:rPr>
          <w:sz w:val="20"/>
        </w:rPr>
        <w:t>Page 2</w:t>
      </w:r>
    </w:p>
    <w:p w14:paraId="60F9ACEF" w14:textId="77777777" w:rsidR="0053178B" w:rsidRDefault="0053178B">
      <w:pPr>
        <w:jc w:val="right"/>
        <w:rPr>
          <w:sz w:val="20"/>
        </w:rPr>
      </w:pPr>
    </w:p>
    <w:p w14:paraId="656C3ABE" w14:textId="77777777" w:rsidR="0053178B" w:rsidRDefault="0053178B">
      <w:pPr>
        <w:ind w:firstLine="720"/>
      </w:pPr>
      <w:r>
        <w:rPr>
          <w:u w:val="single"/>
        </w:rPr>
        <w:t>‘RED FLAGS’ OF BEHAVIOR IN SCHOOL-AGE CHILDREN MAY INCLUDE</w:t>
      </w:r>
      <w:r>
        <w:t>:</w:t>
      </w:r>
    </w:p>
    <w:p w14:paraId="041676C6" w14:textId="77777777" w:rsidR="0053178B" w:rsidRDefault="0053178B">
      <w:pPr>
        <w:ind w:left="720"/>
        <w:rPr>
          <w:sz w:val="16"/>
        </w:rPr>
      </w:pPr>
    </w:p>
    <w:p w14:paraId="6CD7450C" w14:textId="77777777" w:rsidR="0053178B" w:rsidRDefault="0053178B">
      <w:pPr>
        <w:numPr>
          <w:ilvl w:val="0"/>
          <w:numId w:val="3"/>
        </w:numPr>
      </w:pPr>
      <w:r>
        <w:t>Frequent and unexplained headaches, stomachaches</w:t>
      </w:r>
    </w:p>
    <w:p w14:paraId="1980C344" w14:textId="77777777" w:rsidR="0053178B" w:rsidRDefault="0053178B">
      <w:pPr>
        <w:numPr>
          <w:ilvl w:val="0"/>
          <w:numId w:val="3"/>
        </w:numPr>
      </w:pPr>
      <w:r>
        <w:t>Significant weight gain or loss</w:t>
      </w:r>
    </w:p>
    <w:p w14:paraId="7BCFBC60" w14:textId="77777777" w:rsidR="0053178B" w:rsidRDefault="0053178B">
      <w:pPr>
        <w:numPr>
          <w:ilvl w:val="0"/>
          <w:numId w:val="3"/>
        </w:numPr>
      </w:pPr>
      <w:r>
        <w:t xml:space="preserve">Feeling sad, hopeless, </w:t>
      </w:r>
      <w:r w:rsidR="000939A2">
        <w:t>weepy,</w:t>
      </w:r>
      <w:r>
        <w:t xml:space="preserve"> or empty</w:t>
      </w:r>
    </w:p>
    <w:p w14:paraId="6B7AA350" w14:textId="77777777" w:rsidR="0053178B" w:rsidRDefault="0053178B">
      <w:pPr>
        <w:numPr>
          <w:ilvl w:val="0"/>
          <w:numId w:val="3"/>
        </w:numPr>
      </w:pPr>
      <w:r>
        <w:t>Unmerited feelings of being “bad” or “stupid”</w:t>
      </w:r>
    </w:p>
    <w:p w14:paraId="5AD81864" w14:textId="77777777" w:rsidR="0053178B" w:rsidRDefault="0053178B">
      <w:pPr>
        <w:numPr>
          <w:ilvl w:val="0"/>
          <w:numId w:val="3"/>
        </w:numPr>
      </w:pPr>
      <w:r>
        <w:t>Changes in sleeping patterns/problems with sleeping</w:t>
      </w:r>
    </w:p>
    <w:p w14:paraId="2F2C968F" w14:textId="77777777" w:rsidR="0053178B" w:rsidRDefault="0053178B">
      <w:pPr>
        <w:numPr>
          <w:ilvl w:val="0"/>
          <w:numId w:val="3"/>
        </w:numPr>
      </w:pPr>
      <w:r>
        <w:t>Unprovoked anger or aggression</w:t>
      </w:r>
    </w:p>
    <w:p w14:paraId="5C98CACF" w14:textId="77777777" w:rsidR="0053178B" w:rsidRDefault="0053178B">
      <w:pPr>
        <w:numPr>
          <w:ilvl w:val="0"/>
          <w:numId w:val="3"/>
        </w:numPr>
      </w:pPr>
      <w:r>
        <w:t>Refusal or reluctant to attend school/skipping school</w:t>
      </w:r>
    </w:p>
    <w:p w14:paraId="6CA93F63" w14:textId="77777777" w:rsidR="0053178B" w:rsidRDefault="0053178B">
      <w:pPr>
        <w:numPr>
          <w:ilvl w:val="0"/>
          <w:numId w:val="3"/>
        </w:numPr>
      </w:pPr>
      <w:r>
        <w:t xml:space="preserve">Dropping out of favorite activities </w:t>
      </w:r>
    </w:p>
    <w:p w14:paraId="33F1B127" w14:textId="77777777" w:rsidR="0053178B" w:rsidRDefault="0053178B">
      <w:pPr>
        <w:numPr>
          <w:ilvl w:val="0"/>
          <w:numId w:val="3"/>
        </w:numPr>
      </w:pPr>
      <w:r>
        <w:t>Withdrawal, little interest in playing with others</w:t>
      </w:r>
    </w:p>
    <w:p w14:paraId="5A25E621" w14:textId="77777777" w:rsidR="0053178B" w:rsidRDefault="0053178B">
      <w:pPr>
        <w:numPr>
          <w:ilvl w:val="0"/>
          <w:numId w:val="3"/>
        </w:numPr>
      </w:pPr>
      <w:r>
        <w:t>Running away</w:t>
      </w:r>
    </w:p>
    <w:p w14:paraId="7AFA6C55" w14:textId="77777777" w:rsidR="0053178B" w:rsidRDefault="0053178B"/>
    <w:p w14:paraId="741AEBBE" w14:textId="77777777" w:rsidR="0053178B" w:rsidRDefault="0053178B">
      <w:pPr>
        <w:pStyle w:val="Heading1"/>
        <w:rPr>
          <w:u w:val="none"/>
        </w:rPr>
      </w:pPr>
      <w:r>
        <w:t>‘RED FLAGS’ OF BEHAVIOR IN ADOLESCENTS MAY INCLUDE</w:t>
      </w:r>
    </w:p>
    <w:p w14:paraId="47D2C365" w14:textId="77777777" w:rsidR="0053178B" w:rsidRDefault="0053178B">
      <w:pPr>
        <w:rPr>
          <w:sz w:val="16"/>
        </w:rPr>
      </w:pPr>
    </w:p>
    <w:p w14:paraId="7B9EDEC4" w14:textId="77777777" w:rsidR="0053178B" w:rsidRDefault="0053178B">
      <w:pPr>
        <w:numPr>
          <w:ilvl w:val="0"/>
          <w:numId w:val="4"/>
        </w:numPr>
        <w:tabs>
          <w:tab w:val="clear" w:pos="1440"/>
          <w:tab w:val="left" w:pos="2057"/>
        </w:tabs>
        <w:ind w:left="2057" w:hanging="374"/>
      </w:pPr>
      <w:r>
        <w:t>Any of the behaviors listed above for school-age children</w:t>
      </w:r>
    </w:p>
    <w:p w14:paraId="18D506AF" w14:textId="77777777" w:rsidR="0053178B" w:rsidRDefault="0053178B">
      <w:pPr>
        <w:numPr>
          <w:ilvl w:val="0"/>
          <w:numId w:val="4"/>
        </w:numPr>
        <w:tabs>
          <w:tab w:val="left" w:pos="2057"/>
        </w:tabs>
        <w:ind w:firstLine="243"/>
      </w:pPr>
      <w:r>
        <w:t>Self-destructive behavior, including drug and alcohol use</w:t>
      </w:r>
    </w:p>
    <w:p w14:paraId="3F6E1641" w14:textId="77777777" w:rsidR="0053178B" w:rsidRDefault="0053178B">
      <w:pPr>
        <w:numPr>
          <w:ilvl w:val="0"/>
          <w:numId w:val="4"/>
        </w:numPr>
        <w:tabs>
          <w:tab w:val="left" w:pos="2057"/>
        </w:tabs>
        <w:ind w:firstLine="243"/>
      </w:pPr>
      <w:r>
        <w:t>Difficulty with relationships</w:t>
      </w:r>
    </w:p>
    <w:p w14:paraId="7D589BAB" w14:textId="77777777" w:rsidR="0053178B" w:rsidRDefault="0053178B">
      <w:pPr>
        <w:numPr>
          <w:ilvl w:val="0"/>
          <w:numId w:val="4"/>
        </w:numPr>
        <w:tabs>
          <w:tab w:val="left" w:pos="2057"/>
        </w:tabs>
        <w:ind w:firstLine="243"/>
      </w:pPr>
      <w:r>
        <w:t>Antisocial or delinquent behavior</w:t>
      </w:r>
    </w:p>
    <w:p w14:paraId="4B58EA14" w14:textId="77777777" w:rsidR="0053178B" w:rsidRDefault="0053178B">
      <w:pPr>
        <w:numPr>
          <w:ilvl w:val="0"/>
          <w:numId w:val="4"/>
        </w:numPr>
        <w:tabs>
          <w:tab w:val="left" w:pos="2057"/>
        </w:tabs>
        <w:ind w:firstLine="243"/>
      </w:pPr>
      <w:r>
        <w:t>Inattention to appearance or grooming</w:t>
      </w:r>
    </w:p>
    <w:p w14:paraId="2D18DDF4" w14:textId="77777777" w:rsidR="0053178B" w:rsidRDefault="0053178B">
      <w:pPr>
        <w:numPr>
          <w:ilvl w:val="0"/>
          <w:numId w:val="4"/>
        </w:numPr>
        <w:tabs>
          <w:tab w:val="left" w:pos="2057"/>
        </w:tabs>
        <w:ind w:firstLine="243"/>
      </w:pPr>
      <w:r>
        <w:t>Risk taking behaviors with little thought of consequences</w:t>
      </w:r>
    </w:p>
    <w:p w14:paraId="2E07A791" w14:textId="77777777" w:rsidR="0053178B" w:rsidRDefault="0053178B">
      <w:pPr>
        <w:numPr>
          <w:ilvl w:val="0"/>
          <w:numId w:val="4"/>
        </w:numPr>
        <w:tabs>
          <w:tab w:val="left" w:pos="2057"/>
        </w:tabs>
        <w:ind w:firstLine="243"/>
      </w:pPr>
      <w:r>
        <w:t>Extreme sensitivity to rejection or failure</w:t>
      </w:r>
    </w:p>
    <w:p w14:paraId="76B43BEA" w14:textId="77777777" w:rsidR="0053178B" w:rsidRDefault="0053178B">
      <w:pPr>
        <w:numPr>
          <w:ilvl w:val="0"/>
          <w:numId w:val="4"/>
        </w:numPr>
        <w:tabs>
          <w:tab w:val="left" w:pos="2057"/>
        </w:tabs>
        <w:ind w:firstLine="243"/>
      </w:pPr>
      <w:r>
        <w:t>Slowed physical responses or increased physical agitation</w:t>
      </w:r>
    </w:p>
    <w:p w14:paraId="7B6B82D4" w14:textId="77777777" w:rsidR="0053178B" w:rsidRDefault="0053178B">
      <w:pPr>
        <w:numPr>
          <w:ilvl w:val="0"/>
          <w:numId w:val="4"/>
        </w:numPr>
        <w:tabs>
          <w:tab w:val="left" w:pos="2057"/>
        </w:tabs>
        <w:ind w:firstLine="243"/>
      </w:pPr>
      <w:r>
        <w:t>Social isolation</w:t>
      </w:r>
    </w:p>
    <w:p w14:paraId="668704E9" w14:textId="77777777" w:rsidR="0053178B" w:rsidRPr="00B31902" w:rsidRDefault="0053178B">
      <w:pPr>
        <w:tabs>
          <w:tab w:val="left" w:pos="2057"/>
        </w:tabs>
        <w:rPr>
          <w:sz w:val="16"/>
          <w:szCs w:val="16"/>
        </w:rPr>
      </w:pPr>
    </w:p>
    <w:p w14:paraId="64D44F43" w14:textId="77777777" w:rsidR="0053178B" w:rsidRDefault="0053178B">
      <w:pPr>
        <w:tabs>
          <w:tab w:val="left" w:pos="2057"/>
        </w:tabs>
      </w:pPr>
      <w:r>
        <w:t xml:space="preserve">Parents are usually the first to notice if their child has problems with emotions or behavior.  In addition, observations of teachers, caregivers and other role models may lead parents to seek help for their child.  </w:t>
      </w:r>
    </w:p>
    <w:p w14:paraId="3FF19767" w14:textId="77777777" w:rsidR="0053178B" w:rsidRPr="003A53AA" w:rsidRDefault="0053178B">
      <w:pPr>
        <w:tabs>
          <w:tab w:val="left" w:pos="2057"/>
        </w:tabs>
        <w:rPr>
          <w:sz w:val="16"/>
          <w:szCs w:val="16"/>
        </w:rPr>
      </w:pPr>
    </w:p>
    <w:p w14:paraId="324A30FF" w14:textId="77777777" w:rsidR="0053178B" w:rsidRDefault="0053178B">
      <w:pPr>
        <w:tabs>
          <w:tab w:val="left" w:pos="2057"/>
        </w:tabs>
      </w:pPr>
      <w:r>
        <w:t xml:space="preserve">If you suspect a problem, TAKE IT SERIOUSLY, and consult with your child’s pediatrician or family doctor.  You can also consult with a licensed mental health professional at these local resources:  </w:t>
      </w:r>
    </w:p>
    <w:p w14:paraId="634673A9" w14:textId="77777777" w:rsidR="0053178B" w:rsidRDefault="0053178B" w:rsidP="00086E57">
      <w:pPr>
        <w:tabs>
          <w:tab w:val="left" w:pos="2057"/>
        </w:tabs>
        <w:ind w:left="720"/>
      </w:pPr>
    </w:p>
    <w:p w14:paraId="20D0101C" w14:textId="77777777" w:rsidR="003D443A" w:rsidRDefault="003D443A" w:rsidP="00760114">
      <w:pPr>
        <w:numPr>
          <w:ilvl w:val="0"/>
          <w:numId w:val="6"/>
        </w:numPr>
        <w:tabs>
          <w:tab w:val="left" w:pos="2057"/>
        </w:tabs>
      </w:pPr>
      <w:r>
        <w:rPr>
          <w:u w:val="single"/>
        </w:rPr>
        <w:t>Partners Health Management</w:t>
      </w:r>
      <w:r>
        <w:t xml:space="preserve">:  </w:t>
      </w:r>
      <w:r w:rsidR="00086E57">
        <w:tab/>
      </w:r>
      <w:r w:rsidR="00086E57">
        <w:tab/>
      </w:r>
      <w:r w:rsidR="00086E57">
        <w:tab/>
      </w:r>
      <w:r>
        <w:tab/>
      </w:r>
      <w:r>
        <w:tab/>
        <w:t>1-888-235-4673</w:t>
      </w:r>
    </w:p>
    <w:p w14:paraId="6906C35B" w14:textId="77777777" w:rsidR="00B31902" w:rsidRDefault="00E2729A" w:rsidP="006C4447">
      <w:pPr>
        <w:numPr>
          <w:ilvl w:val="0"/>
          <w:numId w:val="6"/>
        </w:numPr>
        <w:tabs>
          <w:tab w:val="left" w:pos="2057"/>
        </w:tabs>
      </w:pPr>
      <w:r>
        <w:rPr>
          <w:u w:val="single"/>
        </w:rPr>
        <w:t>Wake Forest Baptist Health</w:t>
      </w:r>
      <w:r w:rsidR="0086064F">
        <w:rPr>
          <w:u w:val="single"/>
        </w:rPr>
        <w:t xml:space="preserve"> </w:t>
      </w:r>
      <w:r w:rsidR="00442411">
        <w:rPr>
          <w:u w:val="single"/>
        </w:rPr>
        <w:t xml:space="preserve">- </w:t>
      </w:r>
      <w:r w:rsidR="0086064F">
        <w:rPr>
          <w:u w:val="single"/>
        </w:rPr>
        <w:t>Child Guidance/Psychiatry</w:t>
      </w:r>
      <w:r w:rsidR="0086064F">
        <w:t xml:space="preserve">:   </w:t>
      </w:r>
      <w:r w:rsidR="0086064F">
        <w:tab/>
      </w:r>
      <w:r w:rsidR="00EE1AC0">
        <w:t>336-7</w:t>
      </w:r>
      <w:r w:rsidR="00442411">
        <w:t>16-4551</w:t>
      </w:r>
    </w:p>
    <w:p w14:paraId="43817B4F" w14:textId="77777777" w:rsidR="00442411" w:rsidRDefault="00442411" w:rsidP="006C4447">
      <w:pPr>
        <w:numPr>
          <w:ilvl w:val="0"/>
          <w:numId w:val="6"/>
        </w:numPr>
        <w:tabs>
          <w:tab w:val="left" w:pos="2057"/>
        </w:tabs>
      </w:pPr>
      <w:r>
        <w:rPr>
          <w:u w:val="single"/>
        </w:rPr>
        <w:t>Wake Forest Baptist Health - Brenner’s Children’s Hospital</w:t>
      </w:r>
      <w:r>
        <w:t>:</w:t>
      </w:r>
      <w:r>
        <w:tab/>
        <w:t>336-713-4500</w:t>
      </w:r>
    </w:p>
    <w:p w14:paraId="59646C33" w14:textId="77777777" w:rsidR="0053178B" w:rsidRDefault="0053178B">
      <w:pPr>
        <w:numPr>
          <w:ilvl w:val="0"/>
          <w:numId w:val="6"/>
        </w:numPr>
        <w:tabs>
          <w:tab w:val="left" w:pos="2057"/>
        </w:tabs>
      </w:pPr>
      <w:r w:rsidRPr="000B22A5">
        <w:rPr>
          <w:u w:val="single"/>
        </w:rPr>
        <w:t xml:space="preserve">Insight </w:t>
      </w:r>
      <w:r w:rsidR="00834514">
        <w:rPr>
          <w:u w:val="single"/>
        </w:rPr>
        <w:t>Human Services</w:t>
      </w:r>
      <w:r w:rsidR="009D461B">
        <w:t>:</w:t>
      </w:r>
      <w:r w:rsidR="009D461B">
        <w:tab/>
      </w:r>
      <w:r w:rsidR="00B81F78">
        <w:tab/>
      </w:r>
      <w:r w:rsidR="0014235D">
        <w:tab/>
      </w:r>
      <w:r w:rsidR="0014235D">
        <w:tab/>
      </w:r>
      <w:r w:rsidR="0014235D">
        <w:tab/>
      </w:r>
      <w:r w:rsidR="0014235D">
        <w:tab/>
      </w:r>
      <w:r w:rsidR="00B31902">
        <w:t>336-725-</w:t>
      </w:r>
      <w:r>
        <w:t xml:space="preserve"> </w:t>
      </w:r>
      <w:r w:rsidR="00724CBB">
        <w:t>8389</w:t>
      </w:r>
    </w:p>
    <w:p w14:paraId="7C97CCF2" w14:textId="725C6EB6" w:rsidR="00CC75B1" w:rsidRDefault="00557166" w:rsidP="00CC75B1">
      <w:pPr>
        <w:numPr>
          <w:ilvl w:val="0"/>
          <w:numId w:val="6"/>
        </w:numPr>
        <w:tabs>
          <w:tab w:val="left" w:pos="2057"/>
        </w:tabs>
      </w:pPr>
      <w:r w:rsidRPr="282EC5A8">
        <w:rPr>
          <w:u w:val="single"/>
        </w:rPr>
        <w:t xml:space="preserve">Amos Cottage </w:t>
      </w:r>
      <w:r w:rsidR="00724CBB" w:rsidRPr="282EC5A8">
        <w:rPr>
          <w:u w:val="single"/>
        </w:rPr>
        <w:t>Therapeutic</w:t>
      </w:r>
      <w:r w:rsidRPr="282EC5A8">
        <w:rPr>
          <w:u w:val="single"/>
        </w:rPr>
        <w:t xml:space="preserve"> Day Program</w:t>
      </w:r>
      <w:r w:rsidR="00F33F56">
        <w:t>:</w:t>
      </w:r>
      <w:r>
        <w:tab/>
      </w:r>
      <w:r>
        <w:tab/>
      </w:r>
      <w:r>
        <w:tab/>
      </w:r>
      <w:r>
        <w:tab/>
      </w:r>
      <w:r w:rsidR="00F33F56">
        <w:t>336-713-7493;</w:t>
      </w:r>
      <w:r w:rsidR="00B05C0D">
        <w:t>336-713-7444</w:t>
      </w:r>
    </w:p>
    <w:p w14:paraId="669E59BF" w14:textId="77777777" w:rsidR="00CC75B1" w:rsidRPr="00CC75B1" w:rsidRDefault="00CC75B1" w:rsidP="00CC75B1">
      <w:pPr>
        <w:tabs>
          <w:tab w:val="left" w:pos="2057"/>
        </w:tabs>
        <w:ind w:left="720"/>
        <w:rPr>
          <w:sz w:val="16"/>
          <w:szCs w:val="16"/>
        </w:rPr>
      </w:pPr>
    </w:p>
    <w:p w14:paraId="63E5DBB6" w14:textId="77777777" w:rsidR="00CC75B1" w:rsidRDefault="00CC75B1" w:rsidP="00CC75B1">
      <w:pPr>
        <w:pStyle w:val="Heading2"/>
        <w:jc w:val="left"/>
      </w:pPr>
      <w:r>
        <w:t>Y</w:t>
      </w:r>
      <w:r w:rsidR="0053178B">
        <w:t xml:space="preserve">ou can consult, if applicable, with your child’s school counselor or psychologist.  </w:t>
      </w:r>
    </w:p>
    <w:p w14:paraId="042AC178" w14:textId="77777777" w:rsidR="00CC75B1" w:rsidRPr="00CC75B1" w:rsidRDefault="00CC75B1" w:rsidP="00CC75B1">
      <w:pPr>
        <w:pStyle w:val="Heading2"/>
        <w:jc w:val="left"/>
        <w:rPr>
          <w:sz w:val="16"/>
          <w:szCs w:val="16"/>
        </w:rPr>
      </w:pPr>
    </w:p>
    <w:p w14:paraId="774CBEBB" w14:textId="23FCEBD8" w:rsidR="003A37C1" w:rsidRDefault="0053178B" w:rsidP="00CC75B1">
      <w:pPr>
        <w:pStyle w:val="Heading2"/>
        <w:jc w:val="left"/>
      </w:pPr>
      <w:r>
        <w:t>The telephone number for Psychological Services with the Winston-Salem/Forsyth County S</w:t>
      </w:r>
      <w:r w:rsidR="005D6C87">
        <w:t>chool System</w:t>
      </w:r>
      <w:r w:rsidR="00FD399A">
        <w:t>:  (336) 727-8080</w:t>
      </w:r>
      <w:r w:rsidR="00961451">
        <w:t xml:space="preserve"> or 727-8037</w:t>
      </w:r>
      <w:r w:rsidR="007310A2">
        <w:t xml:space="preserve">.  </w:t>
      </w:r>
      <w:r w:rsidR="009B42A7">
        <w:t xml:space="preserve">  </w:t>
      </w:r>
      <w:r w:rsidR="0091197B">
        <w:t>T</w:t>
      </w:r>
      <w:r w:rsidR="00F93B9E">
        <w:t xml:space="preserve">he </w:t>
      </w:r>
      <w:r w:rsidR="0091197B">
        <w:t xml:space="preserve">telephone number of the School </w:t>
      </w:r>
      <w:r w:rsidR="00F93B9E">
        <w:t xml:space="preserve">Social </w:t>
      </w:r>
      <w:r w:rsidR="0091197B">
        <w:t>Workers with the Winston-Salem</w:t>
      </w:r>
      <w:r w:rsidR="007310A2">
        <w:t>/Forsyth County School System</w:t>
      </w:r>
      <w:r w:rsidR="0091197B">
        <w:t xml:space="preserve">: (336) </w:t>
      </w:r>
      <w:r w:rsidR="000D0E26">
        <w:t xml:space="preserve">748-4007. </w:t>
      </w:r>
    </w:p>
    <w:p w14:paraId="563DF73B" w14:textId="77777777" w:rsidR="007946FA" w:rsidRDefault="007946FA" w:rsidP="003A37C1">
      <w:pPr>
        <w:tabs>
          <w:tab w:val="left" w:pos="2057"/>
        </w:tabs>
        <w:ind w:left="360"/>
        <w:jc w:val="right"/>
        <w:rPr>
          <w:sz w:val="20"/>
          <w:szCs w:val="20"/>
        </w:rPr>
      </w:pPr>
    </w:p>
    <w:p w14:paraId="22427079" w14:textId="77777777" w:rsidR="003A37C1" w:rsidRPr="003A37C1" w:rsidRDefault="003A37C1" w:rsidP="003A37C1">
      <w:pPr>
        <w:tabs>
          <w:tab w:val="left" w:pos="2057"/>
        </w:tabs>
        <w:ind w:left="360"/>
        <w:jc w:val="right"/>
        <w:rPr>
          <w:sz w:val="20"/>
          <w:szCs w:val="20"/>
        </w:rPr>
        <w:sectPr w:rsidR="003A37C1" w:rsidRPr="003A37C1" w:rsidSect="003A37C1">
          <w:pgSz w:w="12240" w:h="15840"/>
          <w:pgMar w:top="1584" w:right="720" w:bottom="1440" w:left="1440" w:header="720" w:footer="720" w:gutter="0"/>
          <w:cols w:space="720"/>
          <w:docGrid w:linePitch="360"/>
        </w:sectPr>
      </w:pPr>
      <w:r w:rsidRPr="003A37C1">
        <w:rPr>
          <w:sz w:val="20"/>
          <w:szCs w:val="20"/>
        </w:rPr>
        <w:t>Revised</w:t>
      </w:r>
      <w:r w:rsidR="00086E57">
        <w:rPr>
          <w:sz w:val="20"/>
          <w:szCs w:val="20"/>
        </w:rPr>
        <w:t xml:space="preserve"> November</w:t>
      </w:r>
      <w:r w:rsidR="00FC4696">
        <w:rPr>
          <w:sz w:val="20"/>
          <w:szCs w:val="20"/>
        </w:rPr>
        <w:t xml:space="preserve"> 2021</w:t>
      </w:r>
      <w:r w:rsidR="000D0E26" w:rsidRPr="003A37C1">
        <w:rPr>
          <w:sz w:val="20"/>
          <w:szCs w:val="20"/>
        </w:rPr>
        <w:t xml:space="preserve"> </w:t>
      </w:r>
    </w:p>
    <w:p w14:paraId="69E183DB" w14:textId="77777777" w:rsidR="003A37C1" w:rsidRDefault="003A37C1" w:rsidP="001B727D">
      <w:pPr>
        <w:tabs>
          <w:tab w:val="left" w:pos="2057"/>
        </w:tabs>
        <w:ind w:left="360"/>
      </w:pPr>
    </w:p>
    <w:p w14:paraId="0B8C67B7" w14:textId="77777777" w:rsidR="0053178B" w:rsidRDefault="0053178B" w:rsidP="001B727D">
      <w:pPr>
        <w:pStyle w:val="Heading3"/>
      </w:pPr>
    </w:p>
    <w:sectPr w:rsidR="0053178B" w:rsidSect="003A37C1">
      <w:pgSz w:w="12240" w:h="15840"/>
      <w:pgMar w:top="2304"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6D4F" w14:textId="77777777" w:rsidR="00AD48A8" w:rsidRDefault="00AD48A8" w:rsidP="001B727D">
      <w:r>
        <w:separator/>
      </w:r>
    </w:p>
  </w:endnote>
  <w:endnote w:type="continuationSeparator" w:id="0">
    <w:p w14:paraId="4EDBC9E8" w14:textId="77777777" w:rsidR="00AD48A8" w:rsidRDefault="00AD48A8" w:rsidP="001B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FA84" w14:textId="77777777" w:rsidR="00AD48A8" w:rsidRDefault="00AD48A8" w:rsidP="001B727D">
      <w:r>
        <w:separator/>
      </w:r>
    </w:p>
  </w:footnote>
  <w:footnote w:type="continuationSeparator" w:id="0">
    <w:p w14:paraId="713083BB" w14:textId="77777777" w:rsidR="00AD48A8" w:rsidRDefault="00AD48A8" w:rsidP="001B727D">
      <w:r>
        <w:continuationSeparator/>
      </w:r>
    </w:p>
  </w:footnote>
</w:footnotes>
</file>

<file path=word/intelligence.xml><?xml version="1.0" encoding="utf-8"?>
<int:Intelligence xmlns:int="http://schemas.microsoft.com/office/intelligence/2019/intelligence">
  <int:IntelligenceSettings/>
  <int:Manifest>
    <int:WordHash hashCode="RoHRJMxsS3O6q/" id="6AFuZPLC"/>
    <int:WordHash hashCode="VCIDGlI1MAKq5J" id="jhayn1XF"/>
    <int:ParagraphRange paragraphId="1433938815" textId="299676519" start="59" length="9" invalidationStart="59" invalidationLength="9" id="016Esfh5"/>
  </int:Manifest>
  <int:Observations>
    <int:Content id="6AFuZPLC">
      <int:Rejection type="AugLoop_Text_Critique"/>
    </int:Content>
    <int:Content id="jhayn1XF">
      <int:Rejection type="AugLoop_Acronyms_AcronymsCritique"/>
    </int:Content>
    <int:Content id="016Esfh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90"/>
    <w:multiLevelType w:val="hybridMultilevel"/>
    <w:tmpl w:val="E9BA1FA6"/>
    <w:lvl w:ilvl="0" w:tplc="7F36DB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5209B4"/>
    <w:multiLevelType w:val="hybridMultilevel"/>
    <w:tmpl w:val="D2826776"/>
    <w:lvl w:ilvl="0" w:tplc="E55EE74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1CC649D"/>
    <w:multiLevelType w:val="hybridMultilevel"/>
    <w:tmpl w:val="409618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A754DF"/>
    <w:multiLevelType w:val="hybridMultilevel"/>
    <w:tmpl w:val="5BECE7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6E3D28"/>
    <w:multiLevelType w:val="hybridMultilevel"/>
    <w:tmpl w:val="B08EABBC"/>
    <w:lvl w:ilvl="0" w:tplc="E55EE74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4B9673B"/>
    <w:multiLevelType w:val="hybridMultilevel"/>
    <w:tmpl w:val="12C20B8A"/>
    <w:lvl w:ilvl="0" w:tplc="E55EE74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D5930B6"/>
    <w:multiLevelType w:val="hybridMultilevel"/>
    <w:tmpl w:val="D332ABA8"/>
    <w:lvl w:ilvl="0" w:tplc="E55EE74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EA447D"/>
    <w:multiLevelType w:val="hybridMultilevel"/>
    <w:tmpl w:val="803E46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F865C5"/>
    <w:multiLevelType w:val="hybridMultilevel"/>
    <w:tmpl w:val="0420A66E"/>
    <w:lvl w:ilvl="0" w:tplc="E55EE74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95643588">
    <w:abstractNumId w:val="1"/>
  </w:num>
  <w:num w:numId="2" w16cid:durableId="1540820764">
    <w:abstractNumId w:val="4"/>
  </w:num>
  <w:num w:numId="3" w16cid:durableId="1517233092">
    <w:abstractNumId w:val="6"/>
  </w:num>
  <w:num w:numId="4" w16cid:durableId="1311322422">
    <w:abstractNumId w:val="5"/>
  </w:num>
  <w:num w:numId="5" w16cid:durableId="843781943">
    <w:abstractNumId w:val="8"/>
  </w:num>
  <w:num w:numId="6" w16cid:durableId="723993504">
    <w:abstractNumId w:val="0"/>
  </w:num>
  <w:num w:numId="7" w16cid:durableId="946498420">
    <w:abstractNumId w:val="3"/>
  </w:num>
  <w:num w:numId="8" w16cid:durableId="247544266">
    <w:abstractNumId w:val="2"/>
  </w:num>
  <w:num w:numId="9" w16cid:durableId="945575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B36"/>
    <w:rsid w:val="00021CB0"/>
    <w:rsid w:val="00054E82"/>
    <w:rsid w:val="00057811"/>
    <w:rsid w:val="000711A9"/>
    <w:rsid w:val="00086E57"/>
    <w:rsid w:val="000939A2"/>
    <w:rsid w:val="000947DE"/>
    <w:rsid w:val="000A03A8"/>
    <w:rsid w:val="000B22A5"/>
    <w:rsid w:val="000D0E26"/>
    <w:rsid w:val="00136AC9"/>
    <w:rsid w:val="0014235D"/>
    <w:rsid w:val="001A20D0"/>
    <w:rsid w:val="001B727D"/>
    <w:rsid w:val="001F7B36"/>
    <w:rsid w:val="002002E9"/>
    <w:rsid w:val="00244911"/>
    <w:rsid w:val="00291B91"/>
    <w:rsid w:val="0030279E"/>
    <w:rsid w:val="003053DB"/>
    <w:rsid w:val="00305A4C"/>
    <w:rsid w:val="00363E1C"/>
    <w:rsid w:val="00381070"/>
    <w:rsid w:val="0038120D"/>
    <w:rsid w:val="003A2D83"/>
    <w:rsid w:val="003A37C1"/>
    <w:rsid w:val="003A53AA"/>
    <w:rsid w:val="003B5EF6"/>
    <w:rsid w:val="003D443A"/>
    <w:rsid w:val="00442411"/>
    <w:rsid w:val="00480C2B"/>
    <w:rsid w:val="00491C07"/>
    <w:rsid w:val="004C79E7"/>
    <w:rsid w:val="004E1019"/>
    <w:rsid w:val="005102A5"/>
    <w:rsid w:val="0053178B"/>
    <w:rsid w:val="00550B35"/>
    <w:rsid w:val="00556A96"/>
    <w:rsid w:val="00557166"/>
    <w:rsid w:val="00562832"/>
    <w:rsid w:val="0058239E"/>
    <w:rsid w:val="005B1F54"/>
    <w:rsid w:val="005C703E"/>
    <w:rsid w:val="005D6C87"/>
    <w:rsid w:val="005E7FF8"/>
    <w:rsid w:val="006446C0"/>
    <w:rsid w:val="00656164"/>
    <w:rsid w:val="00695B95"/>
    <w:rsid w:val="006A60E3"/>
    <w:rsid w:val="006C4447"/>
    <w:rsid w:val="006C6AD2"/>
    <w:rsid w:val="006D7A53"/>
    <w:rsid w:val="006E6444"/>
    <w:rsid w:val="00721D0B"/>
    <w:rsid w:val="00724CBB"/>
    <w:rsid w:val="007310A2"/>
    <w:rsid w:val="007527A8"/>
    <w:rsid w:val="00760114"/>
    <w:rsid w:val="007946FA"/>
    <w:rsid w:val="00812E06"/>
    <w:rsid w:val="00834514"/>
    <w:rsid w:val="00836D22"/>
    <w:rsid w:val="00840B9E"/>
    <w:rsid w:val="0086064F"/>
    <w:rsid w:val="00870A69"/>
    <w:rsid w:val="008943A5"/>
    <w:rsid w:val="008B008B"/>
    <w:rsid w:val="008E2B63"/>
    <w:rsid w:val="008E4887"/>
    <w:rsid w:val="008E72B0"/>
    <w:rsid w:val="008E7B43"/>
    <w:rsid w:val="008F639E"/>
    <w:rsid w:val="0091197B"/>
    <w:rsid w:val="00914234"/>
    <w:rsid w:val="00961451"/>
    <w:rsid w:val="00973271"/>
    <w:rsid w:val="009A5CF8"/>
    <w:rsid w:val="009B42A7"/>
    <w:rsid w:val="009D461B"/>
    <w:rsid w:val="009F39D0"/>
    <w:rsid w:val="009F7789"/>
    <w:rsid w:val="00A05C25"/>
    <w:rsid w:val="00A442CB"/>
    <w:rsid w:val="00A558F4"/>
    <w:rsid w:val="00A840E2"/>
    <w:rsid w:val="00AC7776"/>
    <w:rsid w:val="00AD33A4"/>
    <w:rsid w:val="00AD48A8"/>
    <w:rsid w:val="00AF180F"/>
    <w:rsid w:val="00B05BB1"/>
    <w:rsid w:val="00B05C0D"/>
    <w:rsid w:val="00B31902"/>
    <w:rsid w:val="00B43045"/>
    <w:rsid w:val="00B80F71"/>
    <w:rsid w:val="00B81F78"/>
    <w:rsid w:val="00C17EC1"/>
    <w:rsid w:val="00CB6963"/>
    <w:rsid w:val="00CC2100"/>
    <w:rsid w:val="00CC75B1"/>
    <w:rsid w:val="00D0429D"/>
    <w:rsid w:val="00D275B7"/>
    <w:rsid w:val="00D32092"/>
    <w:rsid w:val="00D81992"/>
    <w:rsid w:val="00D925DE"/>
    <w:rsid w:val="00DC286E"/>
    <w:rsid w:val="00DC32A7"/>
    <w:rsid w:val="00E12DC8"/>
    <w:rsid w:val="00E2729A"/>
    <w:rsid w:val="00E63408"/>
    <w:rsid w:val="00E74923"/>
    <w:rsid w:val="00E94554"/>
    <w:rsid w:val="00EE1AC0"/>
    <w:rsid w:val="00EF050F"/>
    <w:rsid w:val="00F12BB8"/>
    <w:rsid w:val="00F201E3"/>
    <w:rsid w:val="00F327C2"/>
    <w:rsid w:val="00F32F16"/>
    <w:rsid w:val="00F33F56"/>
    <w:rsid w:val="00F3521A"/>
    <w:rsid w:val="00F93B9E"/>
    <w:rsid w:val="00FC4696"/>
    <w:rsid w:val="00FD0402"/>
    <w:rsid w:val="00FD399A"/>
    <w:rsid w:val="00FE4B04"/>
    <w:rsid w:val="00FE6EF0"/>
    <w:rsid w:val="0E390C4D"/>
    <w:rsid w:val="197D802B"/>
    <w:rsid w:val="282EC5A8"/>
    <w:rsid w:val="5CBC767D"/>
    <w:rsid w:val="6FB9C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D06679"/>
  <w15:chartTrackingRefBased/>
  <w15:docId w15:val="{8A5D0D2D-6440-4390-8D42-CC5365C8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szCs w:val="24"/>
    </w:rPr>
  </w:style>
  <w:style w:type="paragraph" w:styleId="Heading1">
    <w:name w:val="heading 1"/>
    <w:basedOn w:val="Normal"/>
    <w:next w:val="Normal"/>
    <w:qFormat/>
    <w:pPr>
      <w:keepNext/>
      <w:ind w:left="720"/>
      <w:outlineLvl w:val="0"/>
    </w:pPr>
    <w:rPr>
      <w:u w:val="single"/>
    </w:r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tabs>
        <w:tab w:val="left" w:pos="2057"/>
      </w:tabs>
      <w:jc w:val="righ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paragraph" w:styleId="Title">
    <w:name w:val="Title"/>
    <w:basedOn w:val="Normal"/>
    <w:qFormat/>
    <w:pPr>
      <w:jc w:val="center"/>
    </w:pPr>
    <w:rPr>
      <w:sz w:val="28"/>
      <w:u w:val="single"/>
    </w:rPr>
  </w:style>
  <w:style w:type="paragraph" w:styleId="Header">
    <w:name w:val="header"/>
    <w:basedOn w:val="Normal"/>
    <w:link w:val="HeaderChar"/>
    <w:uiPriority w:val="99"/>
    <w:unhideWhenUsed/>
    <w:rsid w:val="001B727D"/>
    <w:pPr>
      <w:tabs>
        <w:tab w:val="center" w:pos="4680"/>
        <w:tab w:val="right" w:pos="9360"/>
      </w:tabs>
    </w:pPr>
  </w:style>
  <w:style w:type="character" w:customStyle="1" w:styleId="HeaderChar">
    <w:name w:val="Header Char"/>
    <w:link w:val="Header"/>
    <w:uiPriority w:val="99"/>
    <w:rsid w:val="001B727D"/>
    <w:rPr>
      <w:b/>
      <w:sz w:val="24"/>
      <w:szCs w:val="24"/>
    </w:rPr>
  </w:style>
  <w:style w:type="paragraph" w:styleId="Footer">
    <w:name w:val="footer"/>
    <w:basedOn w:val="Normal"/>
    <w:link w:val="FooterChar"/>
    <w:uiPriority w:val="99"/>
    <w:unhideWhenUsed/>
    <w:rsid w:val="001B727D"/>
    <w:pPr>
      <w:tabs>
        <w:tab w:val="center" w:pos="4680"/>
        <w:tab w:val="right" w:pos="9360"/>
      </w:tabs>
    </w:pPr>
  </w:style>
  <w:style w:type="character" w:customStyle="1" w:styleId="FooterChar">
    <w:name w:val="Footer Char"/>
    <w:link w:val="Footer"/>
    <w:uiPriority w:val="99"/>
    <w:rsid w:val="001B727D"/>
    <w:rPr>
      <w:b/>
      <w:sz w:val="24"/>
      <w:szCs w:val="24"/>
    </w:rPr>
  </w:style>
  <w:style w:type="paragraph" w:styleId="BalloonText">
    <w:name w:val="Balloon Text"/>
    <w:basedOn w:val="Normal"/>
    <w:link w:val="BalloonTextChar"/>
    <w:uiPriority w:val="99"/>
    <w:semiHidden/>
    <w:unhideWhenUsed/>
    <w:rsid w:val="00D925DE"/>
    <w:rPr>
      <w:rFonts w:ascii="Segoe UI" w:hAnsi="Segoe UI" w:cs="Segoe UI"/>
      <w:sz w:val="18"/>
      <w:szCs w:val="18"/>
    </w:rPr>
  </w:style>
  <w:style w:type="character" w:customStyle="1" w:styleId="BalloonTextChar">
    <w:name w:val="Balloon Text Char"/>
    <w:link w:val="BalloonText"/>
    <w:uiPriority w:val="99"/>
    <w:semiHidden/>
    <w:rsid w:val="00D925DE"/>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a00e673566ec46a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07A4D2DF6C5C4D8820E3FD37A1CAAF" ma:contentTypeVersion="14" ma:contentTypeDescription="Create a new document." ma:contentTypeScope="" ma:versionID="98dcf30f28437aa60f82b4f0c4b49aea">
  <xsd:schema xmlns:xsd="http://www.w3.org/2001/XMLSchema" xmlns:xs="http://www.w3.org/2001/XMLSchema" xmlns:p="http://schemas.microsoft.com/office/2006/metadata/properties" xmlns:ns3="539aa79a-e214-4e89-85f6-77c35dd15f5d" xmlns:ns4="db7520a1-457f-4c12-b9e3-d5af383b0263" targetNamespace="http://schemas.microsoft.com/office/2006/metadata/properties" ma:root="true" ma:fieldsID="ba52b4f14642bbb398703be8109b39f2" ns3:_="" ns4:_="">
    <xsd:import namespace="539aa79a-e214-4e89-85f6-77c35dd15f5d"/>
    <xsd:import namespace="db7520a1-457f-4c12-b9e3-d5af383b02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aa79a-e214-4e89-85f6-77c35dd15f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520a1-457f-4c12-b9e3-d5af383b02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4FE39-9351-48BF-B761-9FE3CF2D2C7C}">
  <ds:schemaRefs>
    <ds:schemaRef ds:uri="http://schemas.openxmlformats.org/officeDocument/2006/bibliography"/>
  </ds:schemaRefs>
</ds:datastoreItem>
</file>

<file path=customXml/itemProps2.xml><?xml version="1.0" encoding="utf-8"?>
<ds:datastoreItem xmlns:ds="http://schemas.openxmlformats.org/officeDocument/2006/customXml" ds:itemID="{F1D94C17-AF36-4332-9812-98E78F73C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aa79a-e214-4e89-85f6-77c35dd15f5d"/>
    <ds:schemaRef ds:uri="db7520a1-457f-4c12-b9e3-d5af383b0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2F15E-8509-4A4D-8394-CC051BD901A6}">
  <ds:schemaRefs>
    <ds:schemaRef ds:uri="http://schemas.microsoft.com/sharepoint/v3/contenttype/forms"/>
  </ds:schemaRefs>
</ds:datastoreItem>
</file>

<file path=customXml/itemProps4.xml><?xml version="1.0" encoding="utf-8"?>
<ds:datastoreItem xmlns:ds="http://schemas.openxmlformats.org/officeDocument/2006/customXml" ds:itemID="{35C410AF-DDCE-4B43-AB80-012E3AF917D3}">
  <ds:schemaRefs>
    <ds:schemaRef ds:uri="539aa79a-e214-4e89-85f6-77c35dd15f5d"/>
    <ds:schemaRef ds:uri="http://purl.org/dc/dcmitype/"/>
    <ds:schemaRef ds:uri="db7520a1-457f-4c12-b9e3-d5af383b0263"/>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3741</Characters>
  <Application>Microsoft Office Word</Application>
  <DocSecurity>0</DocSecurity>
  <Lines>31</Lines>
  <Paragraphs>8</Paragraphs>
  <ScaleCrop>false</ScaleCrop>
  <Company>Mental Health Associates</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Zech</dc:creator>
  <cp:keywords/>
  <dc:description/>
  <cp:lastModifiedBy>Andy Hagler</cp:lastModifiedBy>
  <cp:revision>2</cp:revision>
  <cp:lastPrinted>2021-08-31T16:18:00Z</cp:lastPrinted>
  <dcterms:created xsi:type="dcterms:W3CDTF">2022-12-05T14:16:00Z</dcterms:created>
  <dcterms:modified xsi:type="dcterms:W3CDTF">2022-12-05T14:16:00Z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0x0101002A07A4D2DF6C5C4D8820E3FD37A1CAAF</vt:lpwstr>
  </property>
</Properties>
</file>