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2DEC3" w14:textId="178081F8" w:rsidR="006803F5" w:rsidRDefault="006803F5" w:rsidP="006803F5">
      <w:pPr>
        <w:spacing w:line="360" w:lineRule="auto"/>
        <w:jc w:val="center"/>
        <w:rPr>
          <w:bCs/>
          <w:smallCaps/>
          <w:color w:val="000000" w:themeColor="text1"/>
          <w:sz w:val="60"/>
          <w:szCs w:val="60"/>
          <w:lang w:val="es-ES_tradnl"/>
        </w:rPr>
      </w:pPr>
      <w:r>
        <w:rPr>
          <w:bCs/>
          <w:smallCaps/>
          <w:color w:val="000000" w:themeColor="text1"/>
          <w:sz w:val="60"/>
          <w:szCs w:val="60"/>
          <w:lang w:val="es-ES_tradnl"/>
        </w:rPr>
        <w:t>NUESTROS TESOROS</w:t>
      </w:r>
    </w:p>
    <w:p w14:paraId="577DFDDA" w14:textId="75C89DDB" w:rsidR="006803F5" w:rsidRDefault="006803F5" w:rsidP="006803F5">
      <w:pPr>
        <w:spacing w:line="360" w:lineRule="auto"/>
        <w:jc w:val="center"/>
        <w:rPr>
          <w:bCs/>
          <w:smallCaps/>
          <w:color w:val="000000" w:themeColor="text1"/>
          <w:sz w:val="60"/>
          <w:szCs w:val="60"/>
          <w:lang w:val="es-ES_tradnl"/>
        </w:rPr>
      </w:pPr>
      <w:r>
        <w:rPr>
          <w:bCs/>
          <w:smallCaps/>
          <w:color w:val="000000" w:themeColor="text1"/>
          <w:sz w:val="60"/>
          <w:szCs w:val="60"/>
          <w:lang w:val="es-ES_tradnl"/>
        </w:rPr>
        <w:t>MORAVOS</w:t>
      </w:r>
    </w:p>
    <w:p w14:paraId="3806BE8B" w14:textId="77777777" w:rsidR="006803F5" w:rsidRDefault="006803F5" w:rsidP="006803F5">
      <w:pPr>
        <w:spacing w:line="360" w:lineRule="auto"/>
        <w:jc w:val="center"/>
        <w:rPr>
          <w:bCs/>
          <w:smallCaps/>
          <w:color w:val="000000" w:themeColor="text1"/>
          <w:sz w:val="60"/>
          <w:szCs w:val="60"/>
          <w:lang w:val="es-ES_tradnl"/>
        </w:rPr>
      </w:pPr>
    </w:p>
    <w:p w14:paraId="2C5CBFB7" w14:textId="119C4D24" w:rsidR="006803F5" w:rsidRDefault="006803F5" w:rsidP="006803F5">
      <w:pPr>
        <w:spacing w:line="360" w:lineRule="auto"/>
        <w:jc w:val="center"/>
        <w:rPr>
          <w:bCs/>
          <w:smallCaps/>
          <w:color w:val="000000" w:themeColor="text1"/>
          <w:lang w:val="es-ES_tradnl"/>
        </w:rPr>
      </w:pPr>
      <w:r>
        <w:rPr>
          <w:bCs/>
          <w:smallCaps/>
          <w:color w:val="000000" w:themeColor="text1"/>
          <w:lang w:val="es-ES_tradnl"/>
        </w:rPr>
        <w:t>Un Manual de Temas para la Educación teológica</w:t>
      </w:r>
    </w:p>
    <w:p w14:paraId="7D338B58" w14:textId="678E9424" w:rsidR="006803F5" w:rsidRPr="006803F5" w:rsidRDefault="006803F5" w:rsidP="006803F5">
      <w:pPr>
        <w:spacing w:line="360" w:lineRule="auto"/>
        <w:jc w:val="center"/>
        <w:rPr>
          <w:bCs/>
          <w:smallCaps/>
          <w:color w:val="000000" w:themeColor="text1"/>
          <w:lang w:val="es-ES_tradnl"/>
        </w:rPr>
      </w:pPr>
      <w:r>
        <w:rPr>
          <w:bCs/>
          <w:smallCaps/>
          <w:color w:val="000000" w:themeColor="text1"/>
          <w:lang w:val="es-ES_tradnl"/>
        </w:rPr>
        <w:t>en la Unitas Fratrum</w:t>
      </w:r>
    </w:p>
    <w:p w14:paraId="6858819B" w14:textId="77777777" w:rsidR="006803F5" w:rsidRDefault="006803F5" w:rsidP="00657CA4">
      <w:pPr>
        <w:spacing w:line="360" w:lineRule="auto"/>
        <w:rPr>
          <w:b/>
          <w:bCs/>
          <w:smallCaps/>
          <w:color w:val="000000" w:themeColor="text1"/>
          <w:lang w:val="es-ES_tradnl"/>
        </w:rPr>
      </w:pPr>
    </w:p>
    <w:p w14:paraId="3448208A" w14:textId="0D0CF619" w:rsidR="006803F5" w:rsidRDefault="006803F5" w:rsidP="006803F5">
      <w:pPr>
        <w:spacing w:line="360" w:lineRule="auto"/>
        <w:jc w:val="center"/>
        <w:rPr>
          <w:b/>
          <w:bCs/>
          <w:smallCaps/>
          <w:color w:val="000000" w:themeColor="text1"/>
          <w:lang w:val="es-ES_tradnl"/>
        </w:rPr>
      </w:pPr>
      <w:r>
        <w:rPr>
          <w:b/>
          <w:bCs/>
          <w:smallCaps/>
          <w:noProof/>
          <w:color w:val="000000" w:themeColor="text1"/>
        </w:rPr>
        <w:drawing>
          <wp:inline distT="0" distB="0" distL="0" distR="0" wp14:anchorId="5CF52BED" wp14:editId="731F264B">
            <wp:extent cx="3048000" cy="3060700"/>
            <wp:effectExtent l="0" t="0" r="0" b="1270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p w14:paraId="4549D175" w14:textId="77777777" w:rsidR="006803F5" w:rsidRDefault="006803F5" w:rsidP="006803F5">
      <w:pPr>
        <w:spacing w:line="360" w:lineRule="auto"/>
        <w:jc w:val="center"/>
        <w:rPr>
          <w:b/>
          <w:bCs/>
          <w:smallCaps/>
          <w:color w:val="000000" w:themeColor="text1"/>
          <w:lang w:val="es-ES_tradnl"/>
        </w:rPr>
      </w:pPr>
    </w:p>
    <w:p w14:paraId="3BF54E12" w14:textId="7A9479A7" w:rsidR="006803F5" w:rsidRDefault="006803F5" w:rsidP="006803F5">
      <w:pPr>
        <w:spacing w:line="360" w:lineRule="auto"/>
        <w:jc w:val="center"/>
        <w:rPr>
          <w:b/>
          <w:bCs/>
          <w:smallCaps/>
          <w:color w:val="000000" w:themeColor="text1"/>
          <w:lang w:val="es-ES_tradnl"/>
        </w:rPr>
      </w:pPr>
      <w:r>
        <w:rPr>
          <w:b/>
          <w:bCs/>
          <w:smallCaps/>
          <w:color w:val="000000" w:themeColor="text1"/>
          <w:lang w:val="es-ES_tradnl"/>
        </w:rPr>
        <w:t>N</w:t>
      </w:r>
      <w:r w:rsidR="00524CCF">
        <w:rPr>
          <w:b/>
          <w:bCs/>
          <w:smallCaps/>
          <w:color w:val="000000" w:themeColor="text1"/>
          <w:lang w:val="es-ES_tradnl"/>
        </w:rPr>
        <w:t>uestro Cordero Ha Vencido – Sigá</w:t>
      </w:r>
      <w:r>
        <w:rPr>
          <w:b/>
          <w:bCs/>
          <w:smallCaps/>
          <w:color w:val="000000" w:themeColor="text1"/>
          <w:lang w:val="es-ES_tradnl"/>
        </w:rPr>
        <w:t>mosle.</w:t>
      </w:r>
    </w:p>
    <w:p w14:paraId="2CD83045" w14:textId="77777777" w:rsidR="006803F5" w:rsidRDefault="006803F5" w:rsidP="006803F5">
      <w:pPr>
        <w:spacing w:line="360" w:lineRule="auto"/>
        <w:jc w:val="center"/>
        <w:rPr>
          <w:b/>
          <w:bCs/>
          <w:smallCaps/>
          <w:color w:val="000000" w:themeColor="text1"/>
          <w:lang w:val="es-ES_tradnl"/>
        </w:rPr>
      </w:pPr>
    </w:p>
    <w:p w14:paraId="7CC09836" w14:textId="77777777" w:rsidR="006803F5" w:rsidRDefault="006803F5" w:rsidP="006803F5">
      <w:pPr>
        <w:spacing w:line="360" w:lineRule="auto"/>
        <w:jc w:val="center"/>
        <w:rPr>
          <w:b/>
          <w:bCs/>
          <w:smallCaps/>
          <w:color w:val="000000" w:themeColor="text1"/>
          <w:lang w:val="es-ES_tradnl"/>
        </w:rPr>
      </w:pPr>
    </w:p>
    <w:p w14:paraId="039C44F5" w14:textId="77777777" w:rsidR="006803F5" w:rsidRDefault="006803F5" w:rsidP="006803F5">
      <w:pPr>
        <w:spacing w:line="360" w:lineRule="auto"/>
        <w:jc w:val="center"/>
        <w:rPr>
          <w:b/>
          <w:bCs/>
          <w:smallCaps/>
          <w:color w:val="000000" w:themeColor="text1"/>
          <w:lang w:val="es-ES_tradnl"/>
        </w:rPr>
      </w:pPr>
    </w:p>
    <w:p w14:paraId="1D0E2FDE" w14:textId="77777777" w:rsidR="006803F5" w:rsidRDefault="006803F5" w:rsidP="006803F5">
      <w:pPr>
        <w:spacing w:line="360" w:lineRule="auto"/>
        <w:jc w:val="center"/>
        <w:rPr>
          <w:b/>
          <w:bCs/>
          <w:smallCaps/>
          <w:color w:val="000000" w:themeColor="text1"/>
          <w:lang w:val="es-ES_tradnl"/>
        </w:rPr>
      </w:pPr>
    </w:p>
    <w:p w14:paraId="444F085A" w14:textId="4FCD9B0B" w:rsidR="006803F5" w:rsidRDefault="006803F5" w:rsidP="006803F5">
      <w:pPr>
        <w:spacing w:line="360" w:lineRule="auto"/>
        <w:jc w:val="center"/>
        <w:rPr>
          <w:b/>
          <w:bCs/>
          <w:color w:val="000000" w:themeColor="text1"/>
          <w:lang w:val="es-ES_tradnl"/>
        </w:rPr>
      </w:pPr>
      <w:r>
        <w:rPr>
          <w:b/>
          <w:bCs/>
          <w:color w:val="000000" w:themeColor="text1"/>
          <w:lang w:val="es-ES_tradnl"/>
        </w:rPr>
        <w:t>Editado por Peter Vogt</w:t>
      </w:r>
    </w:p>
    <w:p w14:paraId="27004115" w14:textId="32DBB0D0" w:rsidR="006803F5" w:rsidRDefault="006803F5" w:rsidP="006803F5">
      <w:pPr>
        <w:spacing w:line="360" w:lineRule="auto"/>
        <w:jc w:val="center"/>
        <w:rPr>
          <w:b/>
          <w:bCs/>
          <w:color w:val="000000" w:themeColor="text1"/>
          <w:lang w:val="es-ES_tradnl"/>
        </w:rPr>
      </w:pPr>
      <w:r>
        <w:rPr>
          <w:b/>
          <w:bCs/>
          <w:color w:val="000000" w:themeColor="text1"/>
          <w:lang w:val="es-ES_tradnl"/>
        </w:rPr>
        <w:t>en nombre del Grupo de Trabajo de la Educación Teológica</w:t>
      </w:r>
    </w:p>
    <w:p w14:paraId="1F524988" w14:textId="311ADD33" w:rsidR="006803F5" w:rsidRPr="006803F5" w:rsidRDefault="006803F5" w:rsidP="006803F5">
      <w:pPr>
        <w:spacing w:line="360" w:lineRule="auto"/>
        <w:jc w:val="center"/>
        <w:rPr>
          <w:b/>
          <w:bCs/>
          <w:color w:val="000000" w:themeColor="text1"/>
          <w:lang w:val="es-ES_tradnl"/>
        </w:rPr>
      </w:pPr>
      <w:r>
        <w:rPr>
          <w:b/>
          <w:bCs/>
          <w:color w:val="000000" w:themeColor="text1"/>
          <w:lang w:val="es-ES_tradnl"/>
        </w:rPr>
        <w:t>de la Iglesia Morava Mundial</w:t>
      </w:r>
    </w:p>
    <w:p w14:paraId="2670FBF0" w14:textId="77777777" w:rsidR="006803F5" w:rsidRDefault="006803F5" w:rsidP="00657CA4">
      <w:pPr>
        <w:spacing w:line="360" w:lineRule="auto"/>
        <w:rPr>
          <w:b/>
          <w:bCs/>
          <w:smallCaps/>
          <w:color w:val="000000" w:themeColor="text1"/>
          <w:lang w:val="es-ES_tradnl"/>
        </w:rPr>
      </w:pPr>
    </w:p>
    <w:p w14:paraId="0A205A66" w14:textId="5A189329" w:rsidR="004C0052" w:rsidRPr="006803F5" w:rsidRDefault="004C0052" w:rsidP="00657CA4">
      <w:pPr>
        <w:spacing w:line="360" w:lineRule="auto"/>
        <w:rPr>
          <w:b/>
          <w:bCs/>
          <w:smallCaps/>
          <w:color w:val="000000" w:themeColor="text1"/>
          <w:sz w:val="26"/>
          <w:szCs w:val="26"/>
          <w:lang w:val="es-ES_tradnl"/>
        </w:rPr>
      </w:pPr>
      <w:r w:rsidRPr="006803F5">
        <w:rPr>
          <w:b/>
          <w:bCs/>
          <w:smallCaps/>
          <w:color w:val="000000" w:themeColor="text1"/>
          <w:sz w:val="26"/>
          <w:szCs w:val="26"/>
          <w:lang w:val="es-ES_tradnl"/>
        </w:rPr>
        <w:lastRenderedPageBreak/>
        <w:t>Tabla de contenido</w:t>
      </w:r>
    </w:p>
    <w:p w14:paraId="432DAB10" w14:textId="77777777" w:rsidR="006803F5" w:rsidRDefault="006803F5" w:rsidP="00657CA4">
      <w:pPr>
        <w:spacing w:line="360" w:lineRule="auto"/>
        <w:rPr>
          <w:color w:val="000000" w:themeColor="text1"/>
          <w:lang w:val="es-ES_tradnl"/>
        </w:rPr>
      </w:pPr>
      <w:r>
        <w:rPr>
          <w:color w:val="000000" w:themeColor="text1"/>
          <w:lang w:val="es-ES_tradnl"/>
        </w:rPr>
        <w:t xml:space="preserve">Introducción </w:t>
      </w:r>
    </w:p>
    <w:p w14:paraId="1A8BE68D" w14:textId="4A084D45" w:rsidR="004C0052" w:rsidRDefault="004C0052" w:rsidP="006803F5">
      <w:pPr>
        <w:spacing w:line="360" w:lineRule="auto"/>
        <w:ind w:firstLine="720"/>
        <w:rPr>
          <w:color w:val="000000" w:themeColor="text1"/>
          <w:lang w:val="es-ES_tradnl"/>
        </w:rPr>
      </w:pPr>
      <w:r w:rsidRPr="000F64BB">
        <w:rPr>
          <w:color w:val="000000" w:themeColor="text1"/>
          <w:lang w:val="es-ES_tradnl"/>
        </w:rPr>
        <w:t>Descubriendo nuestros tesoros</w:t>
      </w:r>
    </w:p>
    <w:p w14:paraId="53835EE8" w14:textId="77777777" w:rsidR="006306F8" w:rsidRPr="000F64BB" w:rsidRDefault="006306F8" w:rsidP="006803F5">
      <w:pPr>
        <w:spacing w:line="360" w:lineRule="auto"/>
        <w:ind w:firstLine="720"/>
        <w:rPr>
          <w:color w:val="000000" w:themeColor="text1"/>
          <w:lang w:val="es-ES_tradnl"/>
        </w:rPr>
      </w:pPr>
    </w:p>
    <w:p w14:paraId="38528A65" w14:textId="3B891C58" w:rsidR="004C0052" w:rsidRPr="006306F8" w:rsidRDefault="004C0052" w:rsidP="00657CA4">
      <w:pPr>
        <w:spacing w:line="360" w:lineRule="auto"/>
        <w:rPr>
          <w:b/>
          <w:color w:val="000000" w:themeColor="text1"/>
          <w:lang w:val="es-ES_tradnl"/>
        </w:rPr>
      </w:pPr>
      <w:r w:rsidRPr="006306F8">
        <w:rPr>
          <w:b/>
          <w:color w:val="000000" w:themeColor="text1"/>
          <w:lang w:val="es-ES_tradnl"/>
        </w:rPr>
        <w:t>Capítulo 1 - Conociendo la Unidad</w:t>
      </w:r>
      <w:r w:rsidR="006803F5" w:rsidRPr="006306F8">
        <w:rPr>
          <w:b/>
          <w:color w:val="000000" w:themeColor="text1"/>
          <w:lang w:val="es-ES_tradnl"/>
        </w:rPr>
        <w:t xml:space="preserve"> </w:t>
      </w:r>
    </w:p>
    <w:p w14:paraId="51942340" w14:textId="6161D848" w:rsidR="004C0052" w:rsidRPr="000F64BB" w:rsidRDefault="006803F5" w:rsidP="00657CA4">
      <w:pPr>
        <w:spacing w:line="360" w:lineRule="auto"/>
        <w:rPr>
          <w:color w:val="000000" w:themeColor="text1"/>
          <w:lang w:val="es-ES_tradnl"/>
        </w:rPr>
      </w:pPr>
      <w:r>
        <w:rPr>
          <w:color w:val="000000" w:themeColor="text1"/>
          <w:lang w:val="es-ES_tradnl"/>
        </w:rPr>
        <w:t>1.1</w:t>
      </w:r>
      <w:r w:rsidR="00831A66">
        <w:rPr>
          <w:color w:val="000000" w:themeColor="text1"/>
          <w:lang w:val="es-ES_tradnl"/>
        </w:rPr>
        <w:t>.</w:t>
      </w:r>
      <w:r>
        <w:rPr>
          <w:color w:val="000000" w:themeColor="text1"/>
          <w:lang w:val="es-ES_tradnl"/>
        </w:rPr>
        <w:t>El mundo moravo</w:t>
      </w:r>
    </w:p>
    <w:p w14:paraId="3B1930EE"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1.2. ¿Quién es quién en el mundo moravo?</w:t>
      </w:r>
    </w:p>
    <w:p w14:paraId="5076FCC4" w14:textId="4BFD7897" w:rsidR="004C0052" w:rsidRPr="000F64BB" w:rsidRDefault="004C0052" w:rsidP="00657CA4">
      <w:pPr>
        <w:spacing w:line="360" w:lineRule="auto"/>
        <w:rPr>
          <w:color w:val="000000" w:themeColor="text1"/>
          <w:lang w:val="es-ES_tradnl"/>
        </w:rPr>
      </w:pPr>
      <w:r w:rsidRPr="000F64BB">
        <w:rPr>
          <w:color w:val="000000" w:themeColor="text1"/>
          <w:lang w:val="es-ES_tradnl"/>
        </w:rPr>
        <w:t>1.3.</w:t>
      </w:r>
      <w:r w:rsidR="006803F5">
        <w:rPr>
          <w:color w:val="000000" w:themeColor="text1"/>
          <w:lang w:val="es-ES_tradnl"/>
        </w:rPr>
        <w:t xml:space="preserve"> El árbol genealógico moravo</w:t>
      </w:r>
    </w:p>
    <w:p w14:paraId="7FCBD107"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1.4. Nuestra historia compartida</w:t>
      </w:r>
    </w:p>
    <w:p w14:paraId="491EF3FA" w14:textId="6980D2B8" w:rsidR="004C0052" w:rsidRPr="000F64BB" w:rsidRDefault="006803F5" w:rsidP="00657CA4">
      <w:pPr>
        <w:spacing w:line="360" w:lineRule="auto"/>
        <w:rPr>
          <w:color w:val="000000" w:themeColor="text1"/>
          <w:lang w:val="es-ES_tradnl"/>
        </w:rPr>
      </w:pPr>
      <w:r>
        <w:rPr>
          <w:color w:val="000000" w:themeColor="text1"/>
          <w:lang w:val="es-ES_tradnl"/>
        </w:rPr>
        <w:t>1.5. ¿Qué</w:t>
      </w:r>
      <w:r w:rsidR="004C0052" w:rsidRPr="000F64BB">
        <w:rPr>
          <w:color w:val="000000" w:themeColor="text1"/>
          <w:lang w:val="es-ES_tradnl"/>
        </w:rPr>
        <w:t xml:space="preserve"> hay en un nombre?</w:t>
      </w:r>
    </w:p>
    <w:p w14:paraId="4382902B"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1.6. Nuestro futuro global</w:t>
      </w:r>
    </w:p>
    <w:p w14:paraId="02E18D01" w14:textId="77777777" w:rsidR="004C0052" w:rsidRPr="000F64BB" w:rsidRDefault="004C0052" w:rsidP="00657CA4">
      <w:pPr>
        <w:spacing w:line="360" w:lineRule="auto"/>
        <w:rPr>
          <w:color w:val="000000" w:themeColor="text1"/>
          <w:lang w:val="es-ES_tradnl"/>
        </w:rPr>
      </w:pPr>
    </w:p>
    <w:p w14:paraId="50B1E5A0" w14:textId="24E45111" w:rsidR="004C0052" w:rsidRPr="006306F8" w:rsidRDefault="004C0052" w:rsidP="00657CA4">
      <w:pPr>
        <w:spacing w:line="360" w:lineRule="auto"/>
        <w:rPr>
          <w:b/>
          <w:color w:val="000000" w:themeColor="text1"/>
          <w:lang w:val="es-ES_tradnl"/>
        </w:rPr>
      </w:pPr>
      <w:r w:rsidRPr="006306F8">
        <w:rPr>
          <w:b/>
          <w:color w:val="000000" w:themeColor="text1"/>
          <w:lang w:val="es-ES_tradnl"/>
        </w:rPr>
        <w:t>Capítulo 2 - Los lazos que nos unen</w:t>
      </w:r>
    </w:p>
    <w:p w14:paraId="53C314C6" w14:textId="7D1EC4E1" w:rsidR="004C0052" w:rsidRPr="000F64BB" w:rsidRDefault="006803F5" w:rsidP="00657CA4">
      <w:pPr>
        <w:spacing w:line="360" w:lineRule="auto"/>
        <w:rPr>
          <w:color w:val="000000" w:themeColor="text1"/>
          <w:lang w:val="es-ES_tradnl"/>
        </w:rPr>
      </w:pPr>
      <w:r>
        <w:rPr>
          <w:color w:val="000000" w:themeColor="text1"/>
          <w:lang w:val="es-ES_tradnl"/>
        </w:rPr>
        <w:t>2.1. Cristo, nuestro A</w:t>
      </w:r>
      <w:r w:rsidR="004C0052" w:rsidRPr="000F64BB">
        <w:rPr>
          <w:color w:val="000000" w:themeColor="text1"/>
          <w:lang w:val="es-ES_tradnl"/>
        </w:rPr>
        <w:t>nciano</w:t>
      </w:r>
      <w:r>
        <w:rPr>
          <w:color w:val="000000" w:themeColor="text1"/>
          <w:lang w:val="es-ES_tradnl"/>
        </w:rPr>
        <w:t xml:space="preserve"> Principal</w:t>
      </w:r>
    </w:p>
    <w:p w14:paraId="7E00CE1C" w14:textId="77777777" w:rsidR="004C0052" w:rsidRPr="000F64BB" w:rsidRDefault="00701B40" w:rsidP="00657CA4">
      <w:pPr>
        <w:spacing w:line="360" w:lineRule="auto"/>
        <w:rPr>
          <w:color w:val="000000" w:themeColor="text1"/>
          <w:lang w:val="es-ES_tradnl"/>
        </w:rPr>
      </w:pPr>
      <w:r w:rsidRPr="000F64BB">
        <w:rPr>
          <w:color w:val="000000" w:themeColor="text1"/>
          <w:lang w:val="es-ES_tradnl"/>
        </w:rPr>
        <w:t>2.2. Nuestros sí</w:t>
      </w:r>
      <w:r w:rsidR="004C0052" w:rsidRPr="000F64BB">
        <w:rPr>
          <w:color w:val="000000" w:themeColor="text1"/>
          <w:lang w:val="es-ES_tradnl"/>
        </w:rPr>
        <w:t>mbolos</w:t>
      </w:r>
    </w:p>
    <w:p w14:paraId="7FF014BC"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2.3. La Orden de la Iglesia de la Unitas Fratrum</w:t>
      </w:r>
    </w:p>
    <w:p w14:paraId="38586735" w14:textId="17B6EAC1" w:rsidR="004C0052" w:rsidRPr="000F64BB" w:rsidRDefault="006803F5" w:rsidP="00657CA4">
      <w:pPr>
        <w:spacing w:line="360" w:lineRule="auto"/>
        <w:rPr>
          <w:color w:val="000000" w:themeColor="text1"/>
          <w:lang w:val="es-ES_tradnl"/>
        </w:rPr>
      </w:pPr>
      <w:r>
        <w:rPr>
          <w:color w:val="000000" w:themeColor="text1"/>
          <w:lang w:val="es-ES_tradnl"/>
        </w:rPr>
        <w:t>2.4. El Oficio</w:t>
      </w:r>
      <w:r w:rsidR="004C0052" w:rsidRPr="000F64BB">
        <w:rPr>
          <w:color w:val="000000" w:themeColor="text1"/>
          <w:lang w:val="es-ES_tradnl"/>
        </w:rPr>
        <w:t xml:space="preserve"> del Obispo</w:t>
      </w:r>
    </w:p>
    <w:p w14:paraId="327C4049" w14:textId="65199C96" w:rsidR="004C0052" w:rsidRPr="000F64BB" w:rsidRDefault="006803F5" w:rsidP="00657CA4">
      <w:pPr>
        <w:spacing w:line="360" w:lineRule="auto"/>
        <w:rPr>
          <w:color w:val="000000" w:themeColor="text1"/>
          <w:lang w:val="es-ES_tradnl"/>
        </w:rPr>
      </w:pPr>
      <w:r>
        <w:rPr>
          <w:color w:val="000000" w:themeColor="text1"/>
          <w:lang w:val="es-ES_tradnl"/>
        </w:rPr>
        <w:t>2.5. Estructura organizacional de la Iglesia Morava</w:t>
      </w:r>
    </w:p>
    <w:p w14:paraId="63BAF6CD" w14:textId="3708B064"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2.6. </w:t>
      </w:r>
      <w:r w:rsidR="006803F5">
        <w:rPr>
          <w:color w:val="000000" w:themeColor="text1"/>
          <w:lang w:val="es-ES_tradnl"/>
        </w:rPr>
        <w:t xml:space="preserve">Comités y Agencias Establecidas </w:t>
      </w:r>
    </w:p>
    <w:p w14:paraId="169AFEDA" w14:textId="6F394455" w:rsidR="004C0052" w:rsidRPr="000F64BB" w:rsidRDefault="006306F8" w:rsidP="00657CA4">
      <w:pPr>
        <w:spacing w:line="360" w:lineRule="auto"/>
        <w:rPr>
          <w:color w:val="000000" w:themeColor="text1"/>
          <w:lang w:val="es-ES_tradnl"/>
        </w:rPr>
      </w:pPr>
      <w:r>
        <w:rPr>
          <w:color w:val="000000" w:themeColor="text1"/>
          <w:lang w:val="es-ES_tradnl"/>
        </w:rPr>
        <w:t>2.7. La vigilia de oración de la U</w:t>
      </w:r>
      <w:r w:rsidR="004C0052" w:rsidRPr="000F64BB">
        <w:rPr>
          <w:color w:val="000000" w:themeColor="text1"/>
          <w:lang w:val="es-ES_tradnl"/>
        </w:rPr>
        <w:t>nidad</w:t>
      </w:r>
    </w:p>
    <w:p w14:paraId="532FA5A5" w14:textId="619916B2" w:rsidR="004C0052" w:rsidRPr="000F64BB" w:rsidRDefault="004C0052" w:rsidP="00657CA4">
      <w:pPr>
        <w:spacing w:line="360" w:lineRule="auto"/>
        <w:rPr>
          <w:color w:val="000000" w:themeColor="text1"/>
          <w:lang w:val="es-ES_tradnl"/>
        </w:rPr>
      </w:pPr>
      <w:r w:rsidRPr="000F64BB">
        <w:rPr>
          <w:color w:val="000000" w:themeColor="text1"/>
          <w:lang w:val="es-ES_tradnl"/>
        </w:rPr>
        <w:t>2.</w:t>
      </w:r>
      <w:r w:rsidR="006803F5">
        <w:rPr>
          <w:color w:val="000000" w:themeColor="text1"/>
          <w:lang w:val="es-ES_tradnl"/>
        </w:rPr>
        <w:t>8. Los Textos Diarios Moravos</w:t>
      </w:r>
      <w:r w:rsidR="006306F8">
        <w:rPr>
          <w:color w:val="000000" w:themeColor="text1"/>
          <w:lang w:val="es-ES_tradnl"/>
        </w:rPr>
        <w:t xml:space="preserve"> (Textos Bíblicos Escogidos) </w:t>
      </w:r>
    </w:p>
    <w:p w14:paraId="65F28A79" w14:textId="1A3F497C" w:rsidR="004C0052" w:rsidRPr="000F64BB" w:rsidRDefault="004C0052" w:rsidP="00657CA4">
      <w:pPr>
        <w:spacing w:line="360" w:lineRule="auto"/>
        <w:rPr>
          <w:color w:val="000000" w:themeColor="text1"/>
          <w:lang w:val="es-ES_tradnl"/>
        </w:rPr>
      </w:pPr>
      <w:r w:rsidRPr="000F64BB">
        <w:rPr>
          <w:color w:val="000000" w:themeColor="text1"/>
          <w:lang w:val="es-ES_tradnl"/>
        </w:rPr>
        <w:t>2.9</w:t>
      </w:r>
      <w:r w:rsidR="006803F5">
        <w:rPr>
          <w:color w:val="000000" w:themeColor="text1"/>
          <w:lang w:val="es-ES_tradnl"/>
        </w:rPr>
        <w:t>. Días conmemorativos moravos</w:t>
      </w:r>
    </w:p>
    <w:p w14:paraId="03E27F57" w14:textId="77777777" w:rsidR="002C037C" w:rsidRPr="000F64BB" w:rsidRDefault="002C037C" w:rsidP="00657CA4">
      <w:pPr>
        <w:spacing w:line="360" w:lineRule="auto"/>
        <w:rPr>
          <w:color w:val="000000" w:themeColor="text1"/>
          <w:lang w:val="es-ES_tradnl"/>
        </w:rPr>
      </w:pPr>
    </w:p>
    <w:p w14:paraId="1725E2EB" w14:textId="6C0F2C85" w:rsidR="004C0052" w:rsidRPr="006306F8" w:rsidRDefault="004C0052" w:rsidP="00657CA4">
      <w:pPr>
        <w:spacing w:line="360" w:lineRule="auto"/>
        <w:rPr>
          <w:b/>
          <w:color w:val="000000" w:themeColor="text1"/>
          <w:lang w:val="es-ES_tradnl"/>
        </w:rPr>
      </w:pPr>
      <w:r w:rsidRPr="006306F8">
        <w:rPr>
          <w:b/>
          <w:color w:val="000000" w:themeColor="text1"/>
          <w:lang w:val="es-ES_tradnl"/>
        </w:rPr>
        <w:t>Capítulo 3 - “E</w:t>
      </w:r>
      <w:r w:rsidR="006306F8" w:rsidRPr="006306F8">
        <w:rPr>
          <w:b/>
          <w:color w:val="000000" w:themeColor="text1"/>
          <w:lang w:val="es-ES_tradnl"/>
        </w:rPr>
        <w:t>n todas las cosas, amor</w:t>
      </w:r>
      <w:r w:rsidRPr="006306F8">
        <w:rPr>
          <w:b/>
          <w:color w:val="000000" w:themeColor="text1"/>
          <w:lang w:val="es-ES_tradnl"/>
        </w:rPr>
        <w:t xml:space="preserve">”: el enfoque </w:t>
      </w:r>
      <w:r w:rsidR="006306F8" w:rsidRPr="006306F8">
        <w:rPr>
          <w:b/>
          <w:color w:val="000000" w:themeColor="text1"/>
          <w:lang w:val="es-ES_tradnl"/>
        </w:rPr>
        <w:t>teológico moravo</w:t>
      </w:r>
    </w:p>
    <w:p w14:paraId="237F1E06" w14:textId="37DF4CED" w:rsidR="004C0052" w:rsidRPr="000F64BB" w:rsidRDefault="006306F8" w:rsidP="00657CA4">
      <w:pPr>
        <w:spacing w:line="360" w:lineRule="auto"/>
        <w:rPr>
          <w:color w:val="000000" w:themeColor="text1"/>
          <w:lang w:val="es-ES_tradnl"/>
        </w:rPr>
      </w:pPr>
      <w:r>
        <w:rPr>
          <w:color w:val="000000" w:themeColor="text1"/>
          <w:lang w:val="es-ES_tradnl"/>
        </w:rPr>
        <w:t>3.1. Siguiendo</w:t>
      </w:r>
      <w:r w:rsidR="004C0052" w:rsidRPr="000F64BB">
        <w:rPr>
          <w:color w:val="000000" w:themeColor="text1"/>
          <w:lang w:val="es-ES_tradnl"/>
        </w:rPr>
        <w:t xml:space="preserve"> el camino de Cristo según la Biblia</w:t>
      </w:r>
    </w:p>
    <w:p w14:paraId="5EAF9F0D"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3.2. La distinción entre esenciales, ministeriales e incidentales</w:t>
      </w:r>
    </w:p>
    <w:p w14:paraId="12758B85"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3.3. Conociendo a Cristo como Salvador</w:t>
      </w:r>
    </w:p>
    <w:p w14:paraId="42761FF8"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3.4. Religión del corazón</w:t>
      </w:r>
    </w:p>
    <w:p w14:paraId="48B53ED7" w14:textId="0FB6A15D" w:rsidR="004C0052" w:rsidRPr="000F64BB" w:rsidRDefault="006306F8" w:rsidP="00657CA4">
      <w:pPr>
        <w:spacing w:line="360" w:lineRule="auto"/>
        <w:rPr>
          <w:color w:val="000000" w:themeColor="text1"/>
          <w:lang w:val="es-ES_tradnl"/>
        </w:rPr>
      </w:pPr>
      <w:r>
        <w:rPr>
          <w:color w:val="000000" w:themeColor="text1"/>
          <w:lang w:val="es-ES_tradnl"/>
        </w:rPr>
        <w:t>3.5. El Fundamento de la U</w:t>
      </w:r>
      <w:r w:rsidR="004C0052" w:rsidRPr="000F64BB">
        <w:rPr>
          <w:color w:val="000000" w:themeColor="text1"/>
          <w:lang w:val="es-ES_tradnl"/>
        </w:rPr>
        <w:t>nidad</w:t>
      </w:r>
    </w:p>
    <w:p w14:paraId="6C389E76"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3.6. La interpretación de las escrituras</w:t>
      </w:r>
    </w:p>
    <w:p w14:paraId="6C59353D" w14:textId="77777777" w:rsidR="006306F8" w:rsidRDefault="004C0052" w:rsidP="00657CA4">
      <w:pPr>
        <w:spacing w:line="360" w:lineRule="auto"/>
        <w:rPr>
          <w:color w:val="000000" w:themeColor="text1"/>
          <w:lang w:val="es-ES_tradnl"/>
        </w:rPr>
      </w:pPr>
      <w:r w:rsidRPr="000F64BB">
        <w:rPr>
          <w:color w:val="000000" w:themeColor="text1"/>
          <w:lang w:val="es-ES_tradnl"/>
        </w:rPr>
        <w:t xml:space="preserve">3.7. "En </w:t>
      </w:r>
      <w:r w:rsidR="00701B40" w:rsidRPr="000F64BB">
        <w:rPr>
          <w:color w:val="000000" w:themeColor="text1"/>
          <w:lang w:val="es-ES_tradnl"/>
        </w:rPr>
        <w:t xml:space="preserve">lo esencial, unidad; en lo no esencial, libertad; y en todas las cosas, amor.” </w:t>
      </w:r>
    </w:p>
    <w:p w14:paraId="53240555" w14:textId="468BD551" w:rsidR="004C0052" w:rsidRPr="000F64BB" w:rsidRDefault="006306F8" w:rsidP="00657CA4">
      <w:pPr>
        <w:spacing w:line="360" w:lineRule="auto"/>
        <w:rPr>
          <w:color w:val="000000" w:themeColor="text1"/>
          <w:lang w:val="es-ES_tradnl"/>
        </w:rPr>
      </w:pPr>
      <w:r>
        <w:rPr>
          <w:color w:val="000000" w:themeColor="text1"/>
          <w:lang w:val="es-ES_tradnl"/>
        </w:rPr>
        <w:t>Apéndice: "El Fundamento de la U</w:t>
      </w:r>
      <w:r w:rsidR="004C0052" w:rsidRPr="000F64BB">
        <w:rPr>
          <w:color w:val="000000" w:themeColor="text1"/>
          <w:lang w:val="es-ES_tradnl"/>
        </w:rPr>
        <w:t>nidad"</w:t>
      </w:r>
    </w:p>
    <w:p w14:paraId="32EF71F2" w14:textId="77777777" w:rsidR="006306F8" w:rsidRPr="006306F8" w:rsidRDefault="004C0052" w:rsidP="00657CA4">
      <w:pPr>
        <w:spacing w:line="360" w:lineRule="auto"/>
        <w:rPr>
          <w:b/>
          <w:color w:val="000000" w:themeColor="text1"/>
          <w:lang w:val="es-ES_tradnl"/>
        </w:rPr>
      </w:pPr>
      <w:r w:rsidRPr="006306F8">
        <w:rPr>
          <w:b/>
          <w:color w:val="000000" w:themeColor="text1"/>
          <w:lang w:val="es-ES_tradnl"/>
        </w:rPr>
        <w:t>Capítulo 4 - “No ha</w:t>
      </w:r>
      <w:r w:rsidR="006306F8" w:rsidRPr="006306F8">
        <w:rPr>
          <w:b/>
          <w:color w:val="000000" w:themeColor="text1"/>
          <w:lang w:val="es-ES_tradnl"/>
        </w:rPr>
        <w:t xml:space="preserve">y cristianismo sin comunidad”: </w:t>
      </w:r>
    </w:p>
    <w:p w14:paraId="15DA5444" w14:textId="3F92F175" w:rsidR="004C0052" w:rsidRPr="006306F8" w:rsidRDefault="006306F8" w:rsidP="00657CA4">
      <w:pPr>
        <w:spacing w:line="360" w:lineRule="auto"/>
        <w:rPr>
          <w:b/>
          <w:color w:val="000000" w:themeColor="text1"/>
          <w:lang w:val="es-ES_tradnl"/>
        </w:rPr>
      </w:pPr>
      <w:r>
        <w:rPr>
          <w:b/>
          <w:color w:val="000000" w:themeColor="text1"/>
          <w:lang w:val="es-ES_tradnl"/>
        </w:rPr>
        <w:t>El Concepto Moravo de la Iglesia</w:t>
      </w:r>
    </w:p>
    <w:p w14:paraId="73DF651B"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4.1. Hermanos y hermanas en Cristo</w:t>
      </w:r>
    </w:p>
    <w:p w14:paraId="5C36A3AF" w14:textId="4CD42D7A"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4.2. Aspectos importantes </w:t>
      </w:r>
      <w:r w:rsidR="006306F8">
        <w:rPr>
          <w:color w:val="000000" w:themeColor="text1"/>
          <w:lang w:val="es-ES_tradnl"/>
        </w:rPr>
        <w:t xml:space="preserve">en el concepto moravo sobre lo que es </w:t>
      </w:r>
      <w:r w:rsidRPr="000F64BB">
        <w:rPr>
          <w:color w:val="000000" w:themeColor="text1"/>
          <w:lang w:val="es-ES_tradnl"/>
        </w:rPr>
        <w:t>la Iglesia</w:t>
      </w:r>
    </w:p>
    <w:p w14:paraId="3732598D" w14:textId="59571880" w:rsidR="004C0052" w:rsidRPr="000F64BB" w:rsidRDefault="00E121FB" w:rsidP="00657CA4">
      <w:pPr>
        <w:spacing w:line="360" w:lineRule="auto"/>
        <w:rPr>
          <w:color w:val="000000" w:themeColor="text1"/>
          <w:lang w:val="es-ES_tradnl"/>
        </w:rPr>
      </w:pPr>
      <w:r>
        <w:rPr>
          <w:color w:val="000000" w:themeColor="text1"/>
          <w:lang w:val="es-ES_tradnl"/>
        </w:rPr>
        <w:t>4.3. Congregaciones en A</w:t>
      </w:r>
      <w:r w:rsidR="004C0052" w:rsidRPr="000F64BB">
        <w:rPr>
          <w:color w:val="000000" w:themeColor="text1"/>
          <w:lang w:val="es-ES_tradnl"/>
        </w:rPr>
        <w:t>sentamientos moravos</w:t>
      </w:r>
    </w:p>
    <w:p w14:paraId="21A23C0F" w14:textId="1481B330" w:rsidR="004C0052" w:rsidRPr="000F64BB" w:rsidRDefault="004C0052" w:rsidP="00657CA4">
      <w:pPr>
        <w:spacing w:line="360" w:lineRule="auto"/>
        <w:rPr>
          <w:color w:val="000000" w:themeColor="text1"/>
          <w:lang w:val="es-ES_tradnl"/>
        </w:rPr>
      </w:pPr>
      <w:r w:rsidRPr="000F64BB">
        <w:rPr>
          <w:color w:val="000000" w:themeColor="text1"/>
          <w:lang w:val="es-ES_tradnl"/>
        </w:rPr>
        <w:t>4.4. El "</w:t>
      </w:r>
      <w:r w:rsidR="00E121FB">
        <w:rPr>
          <w:color w:val="000000" w:themeColor="text1"/>
          <w:lang w:val="es-ES_tradnl"/>
        </w:rPr>
        <w:t>Convenio Fraternal</w:t>
      </w:r>
      <w:r w:rsidRPr="000F64BB">
        <w:rPr>
          <w:color w:val="000000" w:themeColor="text1"/>
          <w:lang w:val="es-ES_tradnl"/>
        </w:rPr>
        <w:t>"</w:t>
      </w:r>
    </w:p>
    <w:p w14:paraId="67E6CA03"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4.5. Formas de compromiso y pertenencia</w:t>
      </w:r>
    </w:p>
    <w:p w14:paraId="1BE0C8A2" w14:textId="51321428" w:rsidR="004C0052" w:rsidRPr="000F64BB" w:rsidRDefault="00E121FB" w:rsidP="00657CA4">
      <w:pPr>
        <w:spacing w:line="360" w:lineRule="auto"/>
        <w:rPr>
          <w:color w:val="000000" w:themeColor="text1"/>
          <w:lang w:val="es-ES_tradnl"/>
        </w:rPr>
      </w:pPr>
      <w:r>
        <w:rPr>
          <w:color w:val="000000" w:themeColor="text1"/>
          <w:lang w:val="es-ES_tradnl"/>
        </w:rPr>
        <w:t>4.6. Liderazgo conferencial</w:t>
      </w:r>
      <w:r w:rsidR="004C0052" w:rsidRPr="000F64BB">
        <w:rPr>
          <w:color w:val="000000" w:themeColor="text1"/>
          <w:lang w:val="es-ES_tradnl"/>
        </w:rPr>
        <w:t xml:space="preserve"> y sinodal</w:t>
      </w:r>
    </w:p>
    <w:p w14:paraId="197DA5C7"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4.7. Nuestra relación con otras iglesias</w:t>
      </w:r>
    </w:p>
    <w:p w14:paraId="044D7C3E" w14:textId="77777777" w:rsidR="004C0052" w:rsidRPr="000F64BB" w:rsidRDefault="004C0052" w:rsidP="00657CA4">
      <w:pPr>
        <w:spacing w:line="360" w:lineRule="auto"/>
        <w:rPr>
          <w:color w:val="000000" w:themeColor="text1"/>
          <w:lang w:val="es-ES_tradnl"/>
        </w:rPr>
      </w:pPr>
    </w:p>
    <w:p w14:paraId="093C231E" w14:textId="77777777" w:rsidR="00E121FB" w:rsidRPr="00E121FB" w:rsidRDefault="004C0052" w:rsidP="00657CA4">
      <w:pPr>
        <w:spacing w:line="360" w:lineRule="auto"/>
        <w:rPr>
          <w:b/>
          <w:color w:val="000000" w:themeColor="text1"/>
          <w:lang w:val="es-ES_tradnl"/>
        </w:rPr>
      </w:pPr>
      <w:r w:rsidRPr="00E121FB">
        <w:rPr>
          <w:b/>
          <w:color w:val="000000" w:themeColor="text1"/>
          <w:lang w:val="es-ES_tradnl"/>
        </w:rPr>
        <w:t xml:space="preserve">Capítulo 5 - “Servir unos a otros”: </w:t>
      </w:r>
    </w:p>
    <w:p w14:paraId="4F657091" w14:textId="79A533B4" w:rsidR="004C0052" w:rsidRPr="00E121FB" w:rsidRDefault="00E121FB" w:rsidP="00657CA4">
      <w:pPr>
        <w:spacing w:line="360" w:lineRule="auto"/>
        <w:rPr>
          <w:b/>
          <w:color w:val="000000" w:themeColor="text1"/>
          <w:lang w:val="es-ES_tradnl"/>
        </w:rPr>
      </w:pPr>
      <w:r>
        <w:rPr>
          <w:b/>
          <w:color w:val="000000" w:themeColor="text1"/>
          <w:lang w:val="es-ES_tradnl"/>
        </w:rPr>
        <w:t>El concep</w:t>
      </w:r>
      <w:r w:rsidR="004C0052" w:rsidRPr="00E121FB">
        <w:rPr>
          <w:b/>
          <w:color w:val="000000" w:themeColor="text1"/>
          <w:lang w:val="es-ES_tradnl"/>
        </w:rPr>
        <w:t>to moravo del ministerio</w:t>
      </w:r>
    </w:p>
    <w:p w14:paraId="019C5441"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5.1. El sacerdocio de todos los creyentes</w:t>
      </w:r>
    </w:p>
    <w:p w14:paraId="6558F277"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5.2. Ministerio Ordenado</w:t>
      </w:r>
    </w:p>
    <w:p w14:paraId="205AA98F"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5.3. El papel de la mujer en el ministerio</w:t>
      </w:r>
    </w:p>
    <w:p w14:paraId="51278839" w14:textId="6A5D829B"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5.4. </w:t>
      </w:r>
      <w:r w:rsidR="00E121FB">
        <w:rPr>
          <w:color w:val="000000" w:themeColor="text1"/>
          <w:lang w:val="es-ES_tradnl"/>
        </w:rPr>
        <w:t>El Oficio</w:t>
      </w:r>
      <w:r w:rsidRPr="000F64BB">
        <w:rPr>
          <w:color w:val="000000" w:themeColor="text1"/>
          <w:lang w:val="es-ES_tradnl"/>
        </w:rPr>
        <w:t xml:space="preserve"> Pastoral del Obispo</w:t>
      </w:r>
    </w:p>
    <w:p w14:paraId="74A1D22A"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5.5. Formas de ministerio laico</w:t>
      </w:r>
    </w:p>
    <w:p w14:paraId="7F087ED4" w14:textId="6A6E139C" w:rsidR="004C0052" w:rsidRPr="000F64BB" w:rsidRDefault="004C0052" w:rsidP="00657CA4">
      <w:pPr>
        <w:spacing w:line="360" w:lineRule="auto"/>
        <w:rPr>
          <w:color w:val="000000" w:themeColor="text1"/>
          <w:lang w:val="es-ES_tradnl"/>
        </w:rPr>
      </w:pPr>
      <w:r w:rsidRPr="000F64BB">
        <w:rPr>
          <w:color w:val="000000" w:themeColor="text1"/>
          <w:lang w:val="es-ES_tradnl"/>
        </w:rPr>
        <w:t>5.6. El uso de sobrepel</w:t>
      </w:r>
      <w:r w:rsidR="00E121FB">
        <w:rPr>
          <w:color w:val="000000" w:themeColor="text1"/>
          <w:lang w:val="es-ES_tradnl"/>
        </w:rPr>
        <w:t>liz y otros asuntos sobre la ropa</w:t>
      </w:r>
    </w:p>
    <w:p w14:paraId="03F688AD"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5.7. Énfasis en el cuidado de las almas</w:t>
      </w:r>
    </w:p>
    <w:p w14:paraId="23E5F97D"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5.8. La importancia de los ministros indígenas</w:t>
      </w:r>
    </w:p>
    <w:p w14:paraId="1BF329C1" w14:textId="77777777" w:rsidR="00E121FB" w:rsidRDefault="00E121FB" w:rsidP="00657CA4">
      <w:pPr>
        <w:spacing w:line="360" w:lineRule="auto"/>
        <w:rPr>
          <w:color w:val="000000" w:themeColor="text1"/>
          <w:lang w:val="es-ES_tradnl"/>
        </w:rPr>
      </w:pPr>
    </w:p>
    <w:p w14:paraId="5A95A209" w14:textId="77777777" w:rsidR="00E121FB" w:rsidRPr="00E121FB" w:rsidRDefault="004C0052" w:rsidP="00657CA4">
      <w:pPr>
        <w:spacing w:line="360" w:lineRule="auto"/>
        <w:rPr>
          <w:b/>
          <w:color w:val="000000" w:themeColor="text1"/>
          <w:lang w:val="es-ES_tradnl"/>
        </w:rPr>
      </w:pPr>
      <w:r w:rsidRPr="00E121FB">
        <w:rPr>
          <w:b/>
          <w:color w:val="000000" w:themeColor="text1"/>
          <w:lang w:val="es-ES_tradnl"/>
        </w:rPr>
        <w:t xml:space="preserve">Capítulo 6 - “Exalten unánimes a nuestro Dios”: </w:t>
      </w:r>
    </w:p>
    <w:p w14:paraId="738F3512" w14:textId="397613B4" w:rsidR="004C0052" w:rsidRPr="00E121FB" w:rsidRDefault="004C0052" w:rsidP="00657CA4">
      <w:pPr>
        <w:spacing w:line="360" w:lineRule="auto"/>
        <w:rPr>
          <w:b/>
          <w:color w:val="000000" w:themeColor="text1"/>
          <w:lang w:val="es-ES_tradnl"/>
        </w:rPr>
      </w:pPr>
      <w:r w:rsidRPr="00E121FB">
        <w:rPr>
          <w:b/>
          <w:color w:val="000000" w:themeColor="text1"/>
          <w:lang w:val="es-ES_tradnl"/>
        </w:rPr>
        <w:t>El enfoque moravo de la adoración</w:t>
      </w:r>
    </w:p>
    <w:p w14:paraId="57F3EC66"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6.1. Hacia una definición del culto moravo</w:t>
      </w:r>
    </w:p>
    <w:p w14:paraId="43C0DE72"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6.2. Fundamentos bíblicos</w:t>
      </w:r>
    </w:p>
    <w:p w14:paraId="592289A3" w14:textId="21C56609" w:rsidR="004C0052" w:rsidRPr="000F64BB" w:rsidRDefault="004C0052" w:rsidP="00657CA4">
      <w:pPr>
        <w:spacing w:line="360" w:lineRule="auto"/>
        <w:rPr>
          <w:color w:val="000000" w:themeColor="text1"/>
          <w:lang w:val="es-ES_tradnl"/>
        </w:rPr>
      </w:pPr>
      <w:r w:rsidRPr="000F64BB">
        <w:rPr>
          <w:color w:val="000000" w:themeColor="text1"/>
          <w:lang w:val="es-ES_tradnl"/>
        </w:rPr>
        <w:t>6.3. Tesoros de la t</w:t>
      </w:r>
      <w:r w:rsidR="00E121FB">
        <w:rPr>
          <w:color w:val="000000" w:themeColor="text1"/>
          <w:lang w:val="es-ES_tradnl"/>
        </w:rPr>
        <w:t>radición de adoración morava</w:t>
      </w:r>
    </w:p>
    <w:p w14:paraId="1D072455"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6.4. Celebraciones especiales en el año eclesiástico</w:t>
      </w:r>
    </w:p>
    <w:p w14:paraId="36099CDB" w14:textId="2A6A5C94" w:rsidR="004C0052" w:rsidRPr="000F64BB" w:rsidRDefault="00E121FB" w:rsidP="00657CA4">
      <w:pPr>
        <w:spacing w:line="360" w:lineRule="auto"/>
        <w:rPr>
          <w:color w:val="000000" w:themeColor="text1"/>
          <w:lang w:val="es-ES_tradnl"/>
        </w:rPr>
      </w:pPr>
      <w:r>
        <w:rPr>
          <w:color w:val="000000" w:themeColor="text1"/>
          <w:lang w:val="es-ES_tradnl"/>
        </w:rPr>
        <w:t>6.5. Santuarios moravos</w:t>
      </w:r>
      <w:r w:rsidR="004C0052" w:rsidRPr="000F64BB">
        <w:rPr>
          <w:color w:val="000000" w:themeColor="text1"/>
          <w:lang w:val="es-ES_tradnl"/>
        </w:rPr>
        <w:t xml:space="preserve"> y </w:t>
      </w:r>
      <w:r>
        <w:rPr>
          <w:color w:val="000000" w:themeColor="text1"/>
          <w:lang w:val="es-ES_tradnl"/>
        </w:rPr>
        <w:t>el “</w:t>
      </w:r>
      <w:r w:rsidR="004C0052" w:rsidRPr="000F64BB">
        <w:rPr>
          <w:color w:val="000000" w:themeColor="text1"/>
          <w:lang w:val="es-ES_tradnl"/>
        </w:rPr>
        <w:t>Acre de Dios</w:t>
      </w:r>
      <w:r>
        <w:rPr>
          <w:color w:val="000000" w:themeColor="text1"/>
          <w:lang w:val="es-ES_tradnl"/>
        </w:rPr>
        <w:t>”</w:t>
      </w:r>
    </w:p>
    <w:p w14:paraId="29D35E71" w14:textId="77777777" w:rsidR="004C0052" w:rsidRPr="000F64BB" w:rsidRDefault="004C0052" w:rsidP="00657CA4">
      <w:pPr>
        <w:spacing w:line="360" w:lineRule="auto"/>
        <w:rPr>
          <w:color w:val="000000" w:themeColor="text1"/>
          <w:lang w:val="es-ES_tradnl"/>
        </w:rPr>
      </w:pPr>
    </w:p>
    <w:p w14:paraId="3C4A0116" w14:textId="5C75D969" w:rsidR="00E121FB" w:rsidRPr="00E121FB" w:rsidRDefault="00E121FB" w:rsidP="00657CA4">
      <w:pPr>
        <w:spacing w:line="360" w:lineRule="auto"/>
        <w:rPr>
          <w:b/>
          <w:color w:val="000000" w:themeColor="text1"/>
          <w:lang w:val="es-ES_tradnl"/>
        </w:rPr>
      </w:pPr>
      <w:r>
        <w:rPr>
          <w:b/>
          <w:color w:val="000000" w:themeColor="text1"/>
          <w:lang w:val="es-ES_tradnl"/>
        </w:rPr>
        <w:t>Capítulo 7 - "Contando</w:t>
      </w:r>
      <w:r w:rsidR="004C0052" w:rsidRPr="00E121FB">
        <w:rPr>
          <w:b/>
          <w:color w:val="000000" w:themeColor="text1"/>
          <w:lang w:val="es-ES_tradnl"/>
        </w:rPr>
        <w:t xml:space="preserve"> la historia de Dios </w:t>
      </w:r>
      <w:r w:rsidRPr="00E121FB">
        <w:rPr>
          <w:b/>
          <w:color w:val="000000" w:themeColor="text1"/>
          <w:lang w:val="es-ES_tradnl"/>
        </w:rPr>
        <w:t>–</w:t>
      </w:r>
      <w:r>
        <w:rPr>
          <w:b/>
          <w:color w:val="000000" w:themeColor="text1"/>
          <w:lang w:val="es-ES_tradnl"/>
        </w:rPr>
        <w:t xml:space="preserve"> Haciendo</w:t>
      </w:r>
      <w:r w:rsidR="004C0052" w:rsidRPr="00E121FB">
        <w:rPr>
          <w:b/>
          <w:color w:val="000000" w:themeColor="text1"/>
          <w:lang w:val="es-ES_tradnl"/>
        </w:rPr>
        <w:t xml:space="preserve"> la obra de Dios": </w:t>
      </w:r>
    </w:p>
    <w:p w14:paraId="653F5BAE" w14:textId="7D0B89D3" w:rsidR="004C0052" w:rsidRPr="00E121FB" w:rsidRDefault="00E121FB" w:rsidP="00657CA4">
      <w:pPr>
        <w:spacing w:line="360" w:lineRule="auto"/>
        <w:rPr>
          <w:b/>
          <w:color w:val="000000" w:themeColor="text1"/>
          <w:lang w:val="es-ES_tradnl"/>
        </w:rPr>
      </w:pPr>
      <w:r>
        <w:rPr>
          <w:b/>
          <w:color w:val="000000" w:themeColor="text1"/>
          <w:lang w:val="es-ES_tradnl"/>
        </w:rPr>
        <w:t>Perspectivas moravas sobre</w:t>
      </w:r>
      <w:r w:rsidR="004C0052" w:rsidRPr="00E121FB">
        <w:rPr>
          <w:b/>
          <w:color w:val="000000" w:themeColor="text1"/>
          <w:lang w:val="es-ES_tradnl"/>
        </w:rPr>
        <w:t xml:space="preserve"> la mis</w:t>
      </w:r>
      <w:r>
        <w:rPr>
          <w:b/>
          <w:color w:val="000000" w:themeColor="text1"/>
          <w:lang w:val="es-ES_tradnl"/>
        </w:rPr>
        <w:t xml:space="preserve">ión y </w:t>
      </w:r>
      <w:r w:rsidR="004C0052" w:rsidRPr="00E121FB">
        <w:rPr>
          <w:b/>
          <w:color w:val="000000" w:themeColor="text1"/>
          <w:lang w:val="es-ES_tradnl"/>
        </w:rPr>
        <w:t>e</w:t>
      </w:r>
      <w:r>
        <w:rPr>
          <w:b/>
          <w:color w:val="000000" w:themeColor="text1"/>
          <w:lang w:val="es-ES_tradnl"/>
        </w:rPr>
        <w:t>l ministerio social</w:t>
      </w:r>
    </w:p>
    <w:p w14:paraId="4AAD13A7"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7.1. El comienzo de las misiones moravas</w:t>
      </w:r>
    </w:p>
    <w:p w14:paraId="6CD7C7A8" w14:textId="0567CF6E" w:rsidR="004C0052" w:rsidRPr="000F64BB" w:rsidRDefault="00E121FB" w:rsidP="00657CA4">
      <w:pPr>
        <w:spacing w:line="360" w:lineRule="auto"/>
        <w:rPr>
          <w:color w:val="000000" w:themeColor="text1"/>
          <w:lang w:val="es-ES_tradnl"/>
        </w:rPr>
      </w:pPr>
      <w:r>
        <w:rPr>
          <w:color w:val="000000" w:themeColor="text1"/>
          <w:lang w:val="es-ES_tradnl"/>
        </w:rPr>
        <w:t xml:space="preserve">7.2. Enfoque de </w:t>
      </w:r>
      <w:r w:rsidR="004C0052" w:rsidRPr="000F64BB">
        <w:rPr>
          <w:color w:val="000000" w:themeColor="text1"/>
          <w:lang w:val="es-ES_tradnl"/>
        </w:rPr>
        <w:t>Zinzendorf</w:t>
      </w:r>
      <w:r>
        <w:rPr>
          <w:color w:val="000000" w:themeColor="text1"/>
          <w:lang w:val="es-ES_tradnl"/>
        </w:rPr>
        <w:t xml:space="preserve"> sobre la misiones </w:t>
      </w:r>
    </w:p>
    <w:p w14:paraId="2D1357A4"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7.3. Los "primeros frutos"</w:t>
      </w:r>
    </w:p>
    <w:p w14:paraId="5A15FFB9"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7.4. El progreso del trabajo misionero</w:t>
      </w:r>
    </w:p>
    <w:p w14:paraId="1900518C"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7.5. Misión Morava hoy</w:t>
      </w:r>
    </w:p>
    <w:p w14:paraId="3C452C92"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7.6. Principios de la misión morava en el siglo XXI</w:t>
      </w:r>
    </w:p>
    <w:p w14:paraId="44CBA62B" w14:textId="31629D67"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7.7. Ministerios </w:t>
      </w:r>
      <w:r w:rsidR="008C1B84">
        <w:rPr>
          <w:color w:val="000000" w:themeColor="text1"/>
          <w:lang w:val="es-ES_tradnl"/>
        </w:rPr>
        <w:t xml:space="preserve">moravos </w:t>
      </w:r>
      <w:r w:rsidRPr="000F64BB">
        <w:rPr>
          <w:color w:val="000000" w:themeColor="text1"/>
          <w:lang w:val="es-ES_tradnl"/>
        </w:rPr>
        <w:t>de</w:t>
      </w:r>
      <w:r w:rsidR="008C1B84">
        <w:rPr>
          <w:color w:val="000000" w:themeColor="text1"/>
          <w:lang w:val="es-ES_tradnl"/>
        </w:rPr>
        <w:t xml:space="preserve"> servicio y extensión</w:t>
      </w:r>
    </w:p>
    <w:p w14:paraId="53B2A440"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7.8. Activismo social y político</w:t>
      </w:r>
    </w:p>
    <w:p w14:paraId="075402EB" w14:textId="3D40D9E2" w:rsidR="004C0052" w:rsidRPr="000F64BB" w:rsidRDefault="008C1B84" w:rsidP="00657CA4">
      <w:pPr>
        <w:spacing w:line="360" w:lineRule="auto"/>
        <w:rPr>
          <w:color w:val="000000" w:themeColor="text1"/>
          <w:lang w:val="es-ES_tradnl"/>
        </w:rPr>
      </w:pPr>
      <w:r>
        <w:rPr>
          <w:color w:val="000000" w:themeColor="text1"/>
          <w:lang w:val="es-ES_tradnl"/>
        </w:rPr>
        <w:t>7,9. "La misión es quiénes</w:t>
      </w:r>
      <w:r w:rsidR="004C0052" w:rsidRPr="000F64BB">
        <w:rPr>
          <w:color w:val="000000" w:themeColor="text1"/>
          <w:lang w:val="es-ES_tradnl"/>
        </w:rPr>
        <w:t xml:space="preserve"> somos"</w:t>
      </w:r>
    </w:p>
    <w:p w14:paraId="3D00B8C7" w14:textId="77777777" w:rsidR="004C0052" w:rsidRPr="000F64BB" w:rsidRDefault="004C0052" w:rsidP="00657CA4">
      <w:pPr>
        <w:spacing w:line="360" w:lineRule="auto"/>
        <w:rPr>
          <w:color w:val="000000" w:themeColor="text1"/>
          <w:lang w:val="es-ES_tradnl"/>
        </w:rPr>
      </w:pPr>
    </w:p>
    <w:p w14:paraId="5FBD881A" w14:textId="04ECC621" w:rsidR="004C0052" w:rsidRPr="008C1B84" w:rsidRDefault="008C1B84" w:rsidP="00657CA4">
      <w:pPr>
        <w:spacing w:line="360" w:lineRule="auto"/>
        <w:rPr>
          <w:b/>
          <w:color w:val="000000" w:themeColor="text1"/>
          <w:lang w:val="es-ES_tradnl"/>
        </w:rPr>
      </w:pPr>
      <w:r w:rsidRPr="008C1B84">
        <w:rPr>
          <w:b/>
          <w:color w:val="000000" w:themeColor="text1"/>
          <w:lang w:val="es-ES_tradnl"/>
        </w:rPr>
        <w:t>Vie</w:t>
      </w:r>
      <w:r w:rsidR="004C0052" w:rsidRPr="008C1B84">
        <w:rPr>
          <w:b/>
          <w:color w:val="000000" w:themeColor="text1"/>
          <w:lang w:val="es-ES_tradnl"/>
        </w:rPr>
        <w:t>ndo hacia el futuro</w:t>
      </w:r>
    </w:p>
    <w:p w14:paraId="0A799C62" w14:textId="7CAB4739" w:rsidR="008C1B84" w:rsidRPr="000F64BB" w:rsidRDefault="008C1B84" w:rsidP="00657CA4">
      <w:pPr>
        <w:spacing w:line="360" w:lineRule="auto"/>
        <w:rPr>
          <w:color w:val="000000" w:themeColor="text1"/>
          <w:lang w:val="es-ES_tradnl"/>
        </w:rPr>
      </w:pPr>
      <w:r>
        <w:rPr>
          <w:color w:val="000000" w:themeColor="text1"/>
          <w:lang w:val="es-ES_tradnl"/>
        </w:rPr>
        <w:tab/>
        <w:t>La cuestión de la Unidad</w:t>
      </w:r>
    </w:p>
    <w:p w14:paraId="051B372C" w14:textId="77777777" w:rsidR="004C0052" w:rsidRPr="000F64BB" w:rsidRDefault="004C0052" w:rsidP="00657CA4">
      <w:pPr>
        <w:spacing w:line="360" w:lineRule="auto"/>
        <w:rPr>
          <w:color w:val="000000" w:themeColor="text1"/>
          <w:lang w:val="es-ES_tradnl"/>
        </w:rPr>
      </w:pPr>
    </w:p>
    <w:p w14:paraId="002051C7"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 </w:t>
      </w:r>
    </w:p>
    <w:p w14:paraId="72EDFB02" w14:textId="77777777" w:rsidR="004C0052" w:rsidRPr="000F64BB" w:rsidRDefault="004C0052" w:rsidP="00657CA4">
      <w:pPr>
        <w:spacing w:line="360" w:lineRule="auto"/>
        <w:rPr>
          <w:color w:val="000000" w:themeColor="text1"/>
          <w:lang w:val="es-ES_tradnl"/>
        </w:rPr>
      </w:pPr>
    </w:p>
    <w:p w14:paraId="33E38B3C" w14:textId="77777777" w:rsidR="00573632" w:rsidRDefault="00573632" w:rsidP="00657CA4">
      <w:pPr>
        <w:spacing w:line="360" w:lineRule="auto"/>
        <w:rPr>
          <w:color w:val="000000" w:themeColor="text1"/>
          <w:lang w:val="es-ES_tradnl"/>
        </w:rPr>
      </w:pPr>
    </w:p>
    <w:p w14:paraId="51D857B5" w14:textId="77777777" w:rsidR="008C1B84" w:rsidRDefault="008C1B84" w:rsidP="00657CA4">
      <w:pPr>
        <w:spacing w:line="360" w:lineRule="auto"/>
        <w:rPr>
          <w:color w:val="000000" w:themeColor="text1"/>
          <w:lang w:val="es-ES_tradnl"/>
        </w:rPr>
      </w:pPr>
    </w:p>
    <w:p w14:paraId="73A99A49" w14:textId="77777777" w:rsidR="008C1B84" w:rsidRDefault="008C1B84" w:rsidP="00657CA4">
      <w:pPr>
        <w:spacing w:line="360" w:lineRule="auto"/>
        <w:rPr>
          <w:color w:val="000000" w:themeColor="text1"/>
          <w:lang w:val="es-ES_tradnl"/>
        </w:rPr>
      </w:pPr>
    </w:p>
    <w:p w14:paraId="4C90D310" w14:textId="77777777" w:rsidR="008C1B84" w:rsidRDefault="008C1B84" w:rsidP="00657CA4">
      <w:pPr>
        <w:spacing w:line="360" w:lineRule="auto"/>
        <w:rPr>
          <w:color w:val="000000" w:themeColor="text1"/>
          <w:lang w:val="es-ES_tradnl"/>
        </w:rPr>
      </w:pPr>
    </w:p>
    <w:p w14:paraId="6AFDE00E" w14:textId="77777777" w:rsidR="008C1B84" w:rsidRDefault="008C1B84" w:rsidP="00657CA4">
      <w:pPr>
        <w:spacing w:line="360" w:lineRule="auto"/>
        <w:rPr>
          <w:color w:val="000000" w:themeColor="text1"/>
          <w:lang w:val="es-ES_tradnl"/>
        </w:rPr>
      </w:pPr>
    </w:p>
    <w:p w14:paraId="288971B9" w14:textId="77777777" w:rsidR="008C1B84" w:rsidRDefault="008C1B84" w:rsidP="00657CA4">
      <w:pPr>
        <w:spacing w:line="360" w:lineRule="auto"/>
        <w:rPr>
          <w:color w:val="000000" w:themeColor="text1"/>
          <w:lang w:val="es-ES_tradnl"/>
        </w:rPr>
      </w:pPr>
    </w:p>
    <w:p w14:paraId="3BDC8AC4" w14:textId="77777777" w:rsidR="008C1B84" w:rsidRDefault="008C1B84" w:rsidP="00657CA4">
      <w:pPr>
        <w:spacing w:line="360" w:lineRule="auto"/>
        <w:rPr>
          <w:color w:val="000000" w:themeColor="text1"/>
          <w:lang w:val="es-ES_tradnl"/>
        </w:rPr>
      </w:pPr>
    </w:p>
    <w:p w14:paraId="16C462C3" w14:textId="77777777" w:rsidR="008C1B84" w:rsidRDefault="008C1B84" w:rsidP="00657CA4">
      <w:pPr>
        <w:spacing w:line="360" w:lineRule="auto"/>
        <w:rPr>
          <w:color w:val="000000" w:themeColor="text1"/>
          <w:lang w:val="es-ES_tradnl"/>
        </w:rPr>
      </w:pPr>
    </w:p>
    <w:p w14:paraId="070D995A" w14:textId="77777777" w:rsidR="008C1B84" w:rsidRDefault="008C1B84" w:rsidP="00657CA4">
      <w:pPr>
        <w:spacing w:line="360" w:lineRule="auto"/>
        <w:rPr>
          <w:color w:val="000000" w:themeColor="text1"/>
          <w:lang w:val="es-ES_tradnl"/>
        </w:rPr>
      </w:pPr>
    </w:p>
    <w:p w14:paraId="2FC0C240" w14:textId="77777777" w:rsidR="008C1B84" w:rsidRDefault="008C1B84" w:rsidP="00657CA4">
      <w:pPr>
        <w:spacing w:line="360" w:lineRule="auto"/>
        <w:rPr>
          <w:color w:val="000000" w:themeColor="text1"/>
          <w:lang w:val="es-ES_tradnl"/>
        </w:rPr>
      </w:pPr>
    </w:p>
    <w:p w14:paraId="10E8DFB4" w14:textId="77777777" w:rsidR="008C1B84" w:rsidRDefault="008C1B84" w:rsidP="00657CA4">
      <w:pPr>
        <w:spacing w:line="360" w:lineRule="auto"/>
        <w:rPr>
          <w:color w:val="000000" w:themeColor="text1"/>
          <w:lang w:val="es-ES_tradnl"/>
        </w:rPr>
      </w:pPr>
    </w:p>
    <w:p w14:paraId="50DAB6AF" w14:textId="77777777" w:rsidR="008C1B84" w:rsidRDefault="008C1B84" w:rsidP="00657CA4">
      <w:pPr>
        <w:spacing w:line="360" w:lineRule="auto"/>
        <w:rPr>
          <w:color w:val="000000" w:themeColor="text1"/>
          <w:lang w:val="es-ES_tradnl"/>
        </w:rPr>
      </w:pPr>
    </w:p>
    <w:p w14:paraId="719F3D8D" w14:textId="77777777" w:rsidR="008C1B84" w:rsidRDefault="008C1B84" w:rsidP="00657CA4">
      <w:pPr>
        <w:spacing w:line="360" w:lineRule="auto"/>
        <w:rPr>
          <w:color w:val="000000" w:themeColor="text1"/>
          <w:lang w:val="es-ES_tradnl"/>
        </w:rPr>
      </w:pPr>
    </w:p>
    <w:p w14:paraId="05092C3C" w14:textId="77777777" w:rsidR="008C1B84" w:rsidRDefault="008C1B84" w:rsidP="00657CA4">
      <w:pPr>
        <w:spacing w:line="360" w:lineRule="auto"/>
        <w:rPr>
          <w:color w:val="000000" w:themeColor="text1"/>
          <w:lang w:val="es-ES_tradnl"/>
        </w:rPr>
      </w:pPr>
    </w:p>
    <w:p w14:paraId="4BF29D63" w14:textId="77777777" w:rsidR="008C1B84" w:rsidRDefault="008C1B84" w:rsidP="00657CA4">
      <w:pPr>
        <w:spacing w:line="360" w:lineRule="auto"/>
        <w:rPr>
          <w:color w:val="000000" w:themeColor="text1"/>
          <w:lang w:val="es-ES_tradnl"/>
        </w:rPr>
      </w:pPr>
    </w:p>
    <w:p w14:paraId="358CC385" w14:textId="77777777" w:rsidR="008C1B84" w:rsidRDefault="008C1B84" w:rsidP="00657CA4">
      <w:pPr>
        <w:spacing w:line="360" w:lineRule="auto"/>
        <w:rPr>
          <w:color w:val="000000" w:themeColor="text1"/>
          <w:lang w:val="es-ES_tradnl"/>
        </w:rPr>
      </w:pPr>
    </w:p>
    <w:p w14:paraId="74359603" w14:textId="77777777" w:rsidR="008C1B84" w:rsidRDefault="008C1B84" w:rsidP="00657CA4">
      <w:pPr>
        <w:spacing w:line="360" w:lineRule="auto"/>
        <w:rPr>
          <w:color w:val="000000" w:themeColor="text1"/>
          <w:lang w:val="es-ES_tradnl"/>
        </w:rPr>
      </w:pPr>
    </w:p>
    <w:p w14:paraId="46C8E2FB" w14:textId="77777777" w:rsidR="008C1B84" w:rsidRPr="000F64BB" w:rsidRDefault="008C1B84" w:rsidP="00657CA4">
      <w:pPr>
        <w:spacing w:line="360" w:lineRule="auto"/>
        <w:rPr>
          <w:color w:val="000000" w:themeColor="text1"/>
          <w:lang w:val="es-ES_tradnl"/>
        </w:rPr>
      </w:pPr>
    </w:p>
    <w:p w14:paraId="23B8949F" w14:textId="525BF230" w:rsidR="008C1B84" w:rsidRPr="008C1B84" w:rsidRDefault="008C1B84" w:rsidP="008C1B84">
      <w:pPr>
        <w:spacing w:line="360" w:lineRule="auto"/>
        <w:jc w:val="center"/>
        <w:rPr>
          <w:b/>
          <w:color w:val="000000" w:themeColor="text1"/>
          <w:sz w:val="36"/>
          <w:szCs w:val="36"/>
          <w:lang w:val="es-ES_tradnl"/>
        </w:rPr>
      </w:pPr>
      <w:r>
        <w:rPr>
          <w:b/>
          <w:color w:val="000000" w:themeColor="text1"/>
          <w:sz w:val="36"/>
          <w:szCs w:val="36"/>
          <w:lang w:val="es-ES_tradnl"/>
        </w:rPr>
        <w:t>Imágenes de Muchos Sellos Moravos</w:t>
      </w:r>
    </w:p>
    <w:p w14:paraId="7B2A5EA4" w14:textId="77777777" w:rsidR="008C1B84" w:rsidRDefault="008C1B84" w:rsidP="00657CA4">
      <w:pPr>
        <w:spacing w:line="360" w:lineRule="auto"/>
        <w:rPr>
          <w:b/>
          <w:color w:val="000000" w:themeColor="text1"/>
          <w:lang w:val="es-ES_tradnl"/>
        </w:rPr>
      </w:pPr>
    </w:p>
    <w:p w14:paraId="237DB357" w14:textId="77777777" w:rsidR="008C1B84" w:rsidRDefault="008C1B84" w:rsidP="00657CA4">
      <w:pPr>
        <w:spacing w:line="360" w:lineRule="auto"/>
        <w:rPr>
          <w:b/>
          <w:color w:val="000000" w:themeColor="text1"/>
          <w:lang w:val="es-ES_tradnl"/>
        </w:rPr>
      </w:pPr>
    </w:p>
    <w:p w14:paraId="2855CA87" w14:textId="77777777" w:rsidR="008C1B84" w:rsidRDefault="008C1B84" w:rsidP="00657CA4">
      <w:pPr>
        <w:spacing w:line="360" w:lineRule="auto"/>
        <w:rPr>
          <w:b/>
          <w:color w:val="000000" w:themeColor="text1"/>
          <w:lang w:val="es-ES_tradnl"/>
        </w:rPr>
      </w:pPr>
    </w:p>
    <w:p w14:paraId="7E47602D" w14:textId="77777777" w:rsidR="008C1B84" w:rsidRDefault="008C1B84" w:rsidP="00657CA4">
      <w:pPr>
        <w:spacing w:line="360" w:lineRule="auto"/>
        <w:rPr>
          <w:b/>
          <w:color w:val="000000" w:themeColor="text1"/>
          <w:lang w:val="es-ES_tradnl"/>
        </w:rPr>
      </w:pPr>
    </w:p>
    <w:p w14:paraId="2C6708AF" w14:textId="77777777" w:rsidR="008C1B84" w:rsidRDefault="008C1B84" w:rsidP="00657CA4">
      <w:pPr>
        <w:spacing w:line="360" w:lineRule="auto"/>
        <w:rPr>
          <w:b/>
          <w:color w:val="000000" w:themeColor="text1"/>
          <w:lang w:val="es-ES_tradnl"/>
        </w:rPr>
      </w:pPr>
    </w:p>
    <w:p w14:paraId="07C4F4F9" w14:textId="77777777" w:rsidR="008C1B84" w:rsidRDefault="008C1B84" w:rsidP="00657CA4">
      <w:pPr>
        <w:spacing w:line="360" w:lineRule="auto"/>
        <w:rPr>
          <w:b/>
          <w:color w:val="000000" w:themeColor="text1"/>
          <w:lang w:val="es-ES_tradnl"/>
        </w:rPr>
      </w:pPr>
    </w:p>
    <w:p w14:paraId="29F6AE4E" w14:textId="77777777" w:rsidR="008C1B84" w:rsidRDefault="008C1B84" w:rsidP="00657CA4">
      <w:pPr>
        <w:spacing w:line="360" w:lineRule="auto"/>
        <w:rPr>
          <w:b/>
          <w:color w:val="000000" w:themeColor="text1"/>
          <w:lang w:val="es-ES_tradnl"/>
        </w:rPr>
      </w:pPr>
    </w:p>
    <w:p w14:paraId="7789A280" w14:textId="77777777" w:rsidR="008C1B84" w:rsidRDefault="008C1B84" w:rsidP="00657CA4">
      <w:pPr>
        <w:spacing w:line="360" w:lineRule="auto"/>
        <w:rPr>
          <w:b/>
          <w:color w:val="000000" w:themeColor="text1"/>
          <w:lang w:val="es-ES_tradnl"/>
        </w:rPr>
      </w:pPr>
    </w:p>
    <w:p w14:paraId="762C033B" w14:textId="77777777" w:rsidR="008C1B84" w:rsidRDefault="008C1B84" w:rsidP="00657CA4">
      <w:pPr>
        <w:spacing w:line="360" w:lineRule="auto"/>
        <w:rPr>
          <w:b/>
          <w:color w:val="000000" w:themeColor="text1"/>
          <w:lang w:val="es-ES_tradnl"/>
        </w:rPr>
      </w:pPr>
    </w:p>
    <w:p w14:paraId="1184DCA8" w14:textId="77777777" w:rsidR="008C1B84" w:rsidRDefault="008C1B84" w:rsidP="00657CA4">
      <w:pPr>
        <w:spacing w:line="360" w:lineRule="auto"/>
        <w:rPr>
          <w:b/>
          <w:color w:val="000000" w:themeColor="text1"/>
          <w:lang w:val="es-ES_tradnl"/>
        </w:rPr>
      </w:pPr>
    </w:p>
    <w:p w14:paraId="3111D400" w14:textId="77777777" w:rsidR="008C1B84" w:rsidRDefault="008C1B84" w:rsidP="00657CA4">
      <w:pPr>
        <w:spacing w:line="360" w:lineRule="auto"/>
        <w:rPr>
          <w:b/>
          <w:color w:val="000000" w:themeColor="text1"/>
          <w:lang w:val="es-ES_tradnl"/>
        </w:rPr>
      </w:pPr>
    </w:p>
    <w:p w14:paraId="13FEDBF8" w14:textId="77777777" w:rsidR="008C1B84" w:rsidRDefault="008C1B84" w:rsidP="00657CA4">
      <w:pPr>
        <w:spacing w:line="360" w:lineRule="auto"/>
        <w:rPr>
          <w:b/>
          <w:color w:val="000000" w:themeColor="text1"/>
          <w:lang w:val="es-ES_tradnl"/>
        </w:rPr>
      </w:pPr>
    </w:p>
    <w:p w14:paraId="33497603" w14:textId="77777777" w:rsidR="008C1B84" w:rsidRDefault="008C1B84" w:rsidP="00657CA4">
      <w:pPr>
        <w:spacing w:line="360" w:lineRule="auto"/>
        <w:rPr>
          <w:b/>
          <w:color w:val="000000" w:themeColor="text1"/>
          <w:lang w:val="es-ES_tradnl"/>
        </w:rPr>
      </w:pPr>
    </w:p>
    <w:p w14:paraId="24411E6B" w14:textId="77777777" w:rsidR="008C1B84" w:rsidRDefault="008C1B84" w:rsidP="00657CA4">
      <w:pPr>
        <w:spacing w:line="360" w:lineRule="auto"/>
        <w:rPr>
          <w:b/>
          <w:color w:val="000000" w:themeColor="text1"/>
          <w:lang w:val="es-ES_tradnl"/>
        </w:rPr>
      </w:pPr>
    </w:p>
    <w:p w14:paraId="7138B3BA" w14:textId="77777777" w:rsidR="008C1B84" w:rsidRDefault="008C1B84" w:rsidP="00657CA4">
      <w:pPr>
        <w:spacing w:line="360" w:lineRule="auto"/>
        <w:rPr>
          <w:b/>
          <w:color w:val="000000" w:themeColor="text1"/>
          <w:lang w:val="es-ES_tradnl"/>
        </w:rPr>
      </w:pPr>
    </w:p>
    <w:p w14:paraId="2753E401" w14:textId="77777777" w:rsidR="008C1B84" w:rsidRDefault="008C1B84" w:rsidP="00657CA4">
      <w:pPr>
        <w:spacing w:line="360" w:lineRule="auto"/>
        <w:rPr>
          <w:b/>
          <w:color w:val="000000" w:themeColor="text1"/>
          <w:lang w:val="es-ES_tradnl"/>
        </w:rPr>
      </w:pPr>
    </w:p>
    <w:p w14:paraId="585EB089" w14:textId="77777777" w:rsidR="008C1B84" w:rsidRDefault="008C1B84" w:rsidP="00657CA4">
      <w:pPr>
        <w:spacing w:line="360" w:lineRule="auto"/>
        <w:rPr>
          <w:b/>
          <w:color w:val="000000" w:themeColor="text1"/>
          <w:lang w:val="es-ES_tradnl"/>
        </w:rPr>
      </w:pPr>
    </w:p>
    <w:p w14:paraId="43A75E1F" w14:textId="77777777" w:rsidR="008C1B84" w:rsidRDefault="008C1B84" w:rsidP="00657CA4">
      <w:pPr>
        <w:spacing w:line="360" w:lineRule="auto"/>
        <w:rPr>
          <w:b/>
          <w:color w:val="000000" w:themeColor="text1"/>
          <w:lang w:val="es-ES_tradnl"/>
        </w:rPr>
      </w:pPr>
    </w:p>
    <w:p w14:paraId="06D2A9C0" w14:textId="77777777" w:rsidR="008C1B84" w:rsidRDefault="008C1B84" w:rsidP="00657CA4">
      <w:pPr>
        <w:spacing w:line="360" w:lineRule="auto"/>
        <w:rPr>
          <w:b/>
          <w:color w:val="000000" w:themeColor="text1"/>
          <w:lang w:val="es-ES_tradnl"/>
        </w:rPr>
      </w:pPr>
    </w:p>
    <w:p w14:paraId="5AC6E019" w14:textId="77777777" w:rsidR="008C1B84" w:rsidRDefault="008C1B84" w:rsidP="00657CA4">
      <w:pPr>
        <w:spacing w:line="360" w:lineRule="auto"/>
        <w:rPr>
          <w:b/>
          <w:color w:val="000000" w:themeColor="text1"/>
          <w:lang w:val="es-ES_tradnl"/>
        </w:rPr>
      </w:pPr>
    </w:p>
    <w:p w14:paraId="1A900583" w14:textId="77777777" w:rsidR="008C1B84" w:rsidRDefault="008C1B84" w:rsidP="00657CA4">
      <w:pPr>
        <w:spacing w:line="360" w:lineRule="auto"/>
        <w:rPr>
          <w:b/>
          <w:color w:val="000000" w:themeColor="text1"/>
          <w:lang w:val="es-ES_tradnl"/>
        </w:rPr>
      </w:pPr>
    </w:p>
    <w:p w14:paraId="223031AE" w14:textId="77777777" w:rsidR="008C1B84" w:rsidRDefault="008C1B84" w:rsidP="00657CA4">
      <w:pPr>
        <w:spacing w:line="360" w:lineRule="auto"/>
        <w:rPr>
          <w:b/>
          <w:color w:val="000000" w:themeColor="text1"/>
          <w:lang w:val="es-ES_tradnl"/>
        </w:rPr>
      </w:pPr>
    </w:p>
    <w:p w14:paraId="2DEEB7CE" w14:textId="77777777" w:rsidR="008C1B84" w:rsidRDefault="008C1B84" w:rsidP="00657CA4">
      <w:pPr>
        <w:spacing w:line="360" w:lineRule="auto"/>
        <w:rPr>
          <w:b/>
          <w:color w:val="000000" w:themeColor="text1"/>
          <w:lang w:val="es-ES_tradnl"/>
        </w:rPr>
      </w:pPr>
    </w:p>
    <w:p w14:paraId="3A0E1A46" w14:textId="77777777" w:rsidR="008C1B84" w:rsidRDefault="008C1B84" w:rsidP="00657CA4">
      <w:pPr>
        <w:spacing w:line="360" w:lineRule="auto"/>
        <w:rPr>
          <w:b/>
          <w:color w:val="000000" w:themeColor="text1"/>
          <w:lang w:val="es-ES_tradnl"/>
        </w:rPr>
      </w:pPr>
    </w:p>
    <w:p w14:paraId="4A12D15C" w14:textId="77777777" w:rsidR="008C1B84" w:rsidRDefault="008C1B84" w:rsidP="00657CA4">
      <w:pPr>
        <w:spacing w:line="360" w:lineRule="auto"/>
        <w:rPr>
          <w:b/>
          <w:color w:val="000000" w:themeColor="text1"/>
          <w:lang w:val="es-ES_tradnl"/>
        </w:rPr>
      </w:pPr>
    </w:p>
    <w:p w14:paraId="4EF69FC5" w14:textId="77777777" w:rsidR="008C1B84" w:rsidRDefault="008C1B84" w:rsidP="00657CA4">
      <w:pPr>
        <w:spacing w:line="360" w:lineRule="auto"/>
        <w:rPr>
          <w:b/>
          <w:color w:val="000000" w:themeColor="text1"/>
          <w:lang w:val="es-ES_tradnl"/>
        </w:rPr>
      </w:pPr>
    </w:p>
    <w:p w14:paraId="665C313D" w14:textId="77777777" w:rsidR="008C1B84" w:rsidRDefault="008C1B84" w:rsidP="00657CA4">
      <w:pPr>
        <w:spacing w:line="360" w:lineRule="auto"/>
        <w:rPr>
          <w:b/>
          <w:color w:val="000000" w:themeColor="text1"/>
          <w:lang w:val="es-ES_tradnl"/>
        </w:rPr>
      </w:pPr>
    </w:p>
    <w:p w14:paraId="79D9E7D8" w14:textId="77777777" w:rsidR="008C1B84" w:rsidRDefault="008C1B84" w:rsidP="00657CA4">
      <w:pPr>
        <w:spacing w:line="360" w:lineRule="auto"/>
        <w:rPr>
          <w:b/>
          <w:color w:val="000000" w:themeColor="text1"/>
          <w:lang w:val="es-ES_tradnl"/>
        </w:rPr>
      </w:pPr>
    </w:p>
    <w:p w14:paraId="37A03EE2" w14:textId="77777777" w:rsidR="008C1B84" w:rsidRDefault="008C1B84" w:rsidP="00657CA4">
      <w:pPr>
        <w:spacing w:line="360" w:lineRule="auto"/>
        <w:rPr>
          <w:b/>
          <w:color w:val="000000" w:themeColor="text1"/>
          <w:lang w:val="es-ES_tradnl"/>
        </w:rPr>
      </w:pPr>
    </w:p>
    <w:p w14:paraId="19992FDB" w14:textId="77777777" w:rsidR="008C1B84" w:rsidRDefault="008C1B84" w:rsidP="00657CA4">
      <w:pPr>
        <w:spacing w:line="360" w:lineRule="auto"/>
        <w:rPr>
          <w:b/>
          <w:color w:val="000000" w:themeColor="text1"/>
          <w:lang w:val="es-ES_tradnl"/>
        </w:rPr>
      </w:pPr>
    </w:p>
    <w:p w14:paraId="037E85BD" w14:textId="7C31E907" w:rsidR="004C0052" w:rsidRPr="008C1B84" w:rsidRDefault="004C0052" w:rsidP="008C1B84">
      <w:pPr>
        <w:spacing w:line="360" w:lineRule="auto"/>
        <w:jc w:val="center"/>
        <w:rPr>
          <w:b/>
          <w:bCs/>
          <w:caps/>
          <w:color w:val="000000" w:themeColor="text1"/>
          <w:sz w:val="32"/>
          <w:szCs w:val="32"/>
          <w:lang w:val="es-ES_tradnl"/>
        </w:rPr>
      </w:pPr>
      <w:r w:rsidRPr="008C1B84">
        <w:rPr>
          <w:b/>
          <w:bCs/>
          <w:caps/>
          <w:color w:val="000000" w:themeColor="text1"/>
          <w:sz w:val="32"/>
          <w:szCs w:val="32"/>
          <w:lang w:val="es-ES_tradnl"/>
        </w:rPr>
        <w:t>Introducción</w:t>
      </w:r>
    </w:p>
    <w:p w14:paraId="24CDB08A" w14:textId="77777777" w:rsidR="008C1B84" w:rsidRDefault="008C1B84" w:rsidP="00657CA4">
      <w:pPr>
        <w:spacing w:line="360" w:lineRule="auto"/>
        <w:rPr>
          <w:color w:val="000000" w:themeColor="text1"/>
          <w:lang w:val="es-ES_tradnl"/>
        </w:rPr>
      </w:pPr>
    </w:p>
    <w:p w14:paraId="7361747E" w14:textId="6E0DA010"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xml:space="preserve">“Siguiendo a nuestro Cordero…” - este </w:t>
      </w:r>
      <w:r w:rsidR="008C1B84">
        <w:rPr>
          <w:color w:val="000000" w:themeColor="text1"/>
          <w:lang w:val="es-ES_tradnl"/>
        </w:rPr>
        <w:t>sentimiento del Sello Moravo</w:t>
      </w:r>
      <w:r w:rsidRPr="000F64BB">
        <w:rPr>
          <w:color w:val="000000" w:themeColor="text1"/>
          <w:lang w:val="es-ES_tradnl"/>
        </w:rPr>
        <w:t xml:space="preserve"> describe de qué se trata este manual. Nuestro llamado como cristianos es ser discípulos de Jesucristo. Somos seguidores de n</w:t>
      </w:r>
      <w:r w:rsidR="008C1B84">
        <w:rPr>
          <w:color w:val="000000" w:themeColor="text1"/>
          <w:lang w:val="es-ES_tradnl"/>
        </w:rPr>
        <w:t>uestro Salvador que ha vencido a</w:t>
      </w:r>
      <w:r w:rsidRPr="000F64BB">
        <w:rPr>
          <w:color w:val="000000" w:themeColor="text1"/>
          <w:lang w:val="es-ES_tradnl"/>
        </w:rPr>
        <w:t>l pecado y la muerte y nos muestra el camino hacia el Reino de Dios. Esta no es una tarea solitaria. En la Iglesia Morava sabemos que como cristianos estamos llamados a estar en comunidad unos con otros, buscando seguir el camino de Cristo en la comunión de hermanos y hermanas. También sabemos que, a medida que a</w:t>
      </w:r>
      <w:r w:rsidR="008C1B84">
        <w:rPr>
          <w:color w:val="000000" w:themeColor="text1"/>
          <w:lang w:val="es-ES_tradnl"/>
        </w:rPr>
        <w:t>vanzamos juntos en nuestra jornada</w:t>
      </w:r>
      <w:r w:rsidRPr="000F64BB">
        <w:rPr>
          <w:color w:val="000000" w:themeColor="text1"/>
          <w:lang w:val="es-ES_tradnl"/>
        </w:rPr>
        <w:t xml:space="preserve"> de fe, necesitamos líderes y guías capaces en nuestro camino. Necesitamos profesionales formados que tengan algún conocimiento del camino y la dirección que estamos llamados a seguir. Este es el papel de los pastores y maestros en la iglesia.</w:t>
      </w:r>
    </w:p>
    <w:p w14:paraId="3729EAC1" w14:textId="77777777" w:rsidR="00B3599C" w:rsidRPr="000F64BB" w:rsidRDefault="00B3599C" w:rsidP="00785AFE">
      <w:pPr>
        <w:spacing w:line="360" w:lineRule="auto"/>
        <w:jc w:val="both"/>
        <w:rPr>
          <w:color w:val="000000" w:themeColor="text1"/>
          <w:lang w:val="es-ES_tradnl"/>
        </w:rPr>
      </w:pPr>
    </w:p>
    <w:p w14:paraId="472FBB53" w14:textId="0F1A1262"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Este manual ha sido escrito para proporcionar información sobre cómo se vive el llamado a ser discípulos de Jesucristo en la tradición morava. Aquí, los pastores, líderes de iglesias, educadores y es</w:t>
      </w:r>
      <w:r w:rsidR="008C1B84">
        <w:rPr>
          <w:color w:val="000000" w:themeColor="text1"/>
          <w:lang w:val="es-ES_tradnl"/>
        </w:rPr>
        <w:t>tudiantes de teología morava</w:t>
      </w:r>
      <w:r w:rsidRPr="000F64BB">
        <w:rPr>
          <w:color w:val="000000" w:themeColor="text1"/>
          <w:lang w:val="es-ES_tradnl"/>
        </w:rPr>
        <w:t xml:space="preserve"> pueden aprender más sobre algunos de los aspectos más important</w:t>
      </w:r>
      <w:r w:rsidR="008C1B84">
        <w:rPr>
          <w:color w:val="000000" w:themeColor="text1"/>
          <w:lang w:val="es-ES_tradnl"/>
        </w:rPr>
        <w:t>es de la fe y la vida morava</w:t>
      </w:r>
      <w:r w:rsidRPr="000F64BB">
        <w:rPr>
          <w:color w:val="000000" w:themeColor="text1"/>
          <w:lang w:val="es-ES_tradnl"/>
        </w:rPr>
        <w:t xml:space="preserve">. La Iglesia Morava siempre ha reconocido la importancia de la educación teológica. Los pastores moravos y los administradores de iglesias necesitan saber qué </w:t>
      </w:r>
      <w:r w:rsidR="008C1B84">
        <w:rPr>
          <w:color w:val="000000" w:themeColor="text1"/>
          <w:lang w:val="es-ES_tradnl"/>
        </w:rPr>
        <w:t xml:space="preserve">es lo que </w:t>
      </w:r>
      <w:r w:rsidRPr="000F64BB">
        <w:rPr>
          <w:color w:val="000000" w:themeColor="text1"/>
          <w:lang w:val="es-ES_tradnl"/>
        </w:rPr>
        <w:t>representa nuestra tradición morava. Son los administradores de los “tesoros” espirituales que expresan la sabiduría de la experiencia y el testimonio de los creyentes fieles que recorrieron el camino antes que nosotros. Cre</w:t>
      </w:r>
      <w:r w:rsidR="008C1B84">
        <w:rPr>
          <w:color w:val="000000" w:themeColor="text1"/>
          <w:lang w:val="es-ES_tradnl"/>
        </w:rPr>
        <w:t>emos que la tradición morava</w:t>
      </w:r>
      <w:r w:rsidRPr="000F64BB">
        <w:rPr>
          <w:color w:val="000000" w:themeColor="text1"/>
          <w:lang w:val="es-ES_tradnl"/>
        </w:rPr>
        <w:t xml:space="preserve"> ofrece muchas ideas buenas y valiosas sobre nuestro llamado cristiano y podemos confiar en esta tradición mientras buscamos seguir a nuestro Señor Jesucristo hoy. Al mismo tiempo, reconocemos que en nuestro mundo cambiante, las tradiciones y las prácticas de la iglesia a menudo necesitan ser interpretadas y renovadas para que sean significativas para las nuevas generaciones. Ésta es la responsabilidad particular de los líderes eclesiásticos educados que son los administradores de los "tesoros" que se nos han confiado.</w:t>
      </w:r>
    </w:p>
    <w:p w14:paraId="1D1DC13B" w14:textId="77777777" w:rsidR="00573632" w:rsidRPr="000F64BB" w:rsidRDefault="00573632" w:rsidP="00785AFE">
      <w:pPr>
        <w:spacing w:line="360" w:lineRule="auto"/>
        <w:jc w:val="both"/>
        <w:rPr>
          <w:color w:val="000000" w:themeColor="text1"/>
          <w:lang w:val="es-ES_tradnl"/>
        </w:rPr>
      </w:pPr>
    </w:p>
    <w:p w14:paraId="0D322F67" w14:textId="3BCABDF0"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xml:space="preserve">Como moravos estamos llamados a "seguir </w:t>
      </w:r>
      <w:r w:rsidR="003E0B88">
        <w:rPr>
          <w:color w:val="000000" w:themeColor="text1"/>
          <w:lang w:val="es-ES_tradnl"/>
        </w:rPr>
        <w:t>al Cordero</w:t>
      </w:r>
      <w:r w:rsidR="000405DC">
        <w:rPr>
          <w:color w:val="000000" w:themeColor="text1"/>
          <w:lang w:val="es-ES_tradnl"/>
        </w:rPr>
        <w:t>.”</w:t>
      </w:r>
      <w:r w:rsidR="003E0B88">
        <w:rPr>
          <w:color w:val="000000" w:themeColor="text1"/>
          <w:lang w:val="es-ES_tradnl"/>
        </w:rPr>
        <w:t xml:space="preserve"> El Sello Moravo</w:t>
      </w:r>
      <w:r w:rsidRPr="000F64BB">
        <w:rPr>
          <w:color w:val="000000" w:themeColor="text1"/>
          <w:lang w:val="es-ES_tradnl"/>
        </w:rPr>
        <w:t xml:space="preserve"> muestra el Cordero Victorioso. Esta imagen es un símbolo de nuestra unidad como hermanos y hermanas en esta vocación. Dondequiera que se encuentren moravos, allí también encontramos el sello con estas palabras: "</w:t>
      </w:r>
      <w:r w:rsidR="00701B40" w:rsidRPr="000F64BB">
        <w:rPr>
          <w:color w:val="000000" w:themeColor="text1"/>
          <w:lang w:val="es-ES_tradnl"/>
        </w:rPr>
        <w:t>Nuestro Cordero ha vencido, sigá</w:t>
      </w:r>
      <w:r w:rsidR="003E0B88">
        <w:rPr>
          <w:color w:val="000000" w:themeColor="text1"/>
          <w:lang w:val="es-ES_tradnl"/>
        </w:rPr>
        <w:t>mosle</w:t>
      </w:r>
      <w:r w:rsidR="000405DC">
        <w:rPr>
          <w:color w:val="000000" w:themeColor="text1"/>
          <w:lang w:val="es-ES_tradnl"/>
        </w:rPr>
        <w:t>.”</w:t>
      </w:r>
      <w:r w:rsidRPr="000F64BB">
        <w:rPr>
          <w:color w:val="000000" w:themeColor="text1"/>
          <w:lang w:val="es-ES_tradnl"/>
        </w:rPr>
        <w:t xml:space="preserve"> Aún así, la variedad de la imagen muestra la diversidad dentro de </w:t>
      </w:r>
      <w:r w:rsidR="003E0B88">
        <w:rPr>
          <w:color w:val="000000" w:themeColor="text1"/>
          <w:lang w:val="es-ES_tradnl"/>
        </w:rPr>
        <w:t xml:space="preserve">la </w:t>
      </w:r>
      <w:r w:rsidRPr="000F64BB">
        <w:rPr>
          <w:color w:val="000000" w:themeColor="text1"/>
          <w:lang w:val="es-ES_tradnl"/>
        </w:rPr>
        <w:t>Unitas Fratrum. Hay muchas representaciones diferentes de esta imagen, reflejando tradiciones locales y diversos contextos culturales. Y esto también es válido para la vida de nuestra Unidad Morava en general. Compartimos una tradición común, que se manifiesta de diferentes formas según el contexto cultural y étnico en el que vive la gente.</w:t>
      </w:r>
    </w:p>
    <w:p w14:paraId="59514A7F" w14:textId="77777777" w:rsidR="004C0052" w:rsidRPr="000F64BB" w:rsidRDefault="004C0052" w:rsidP="00785AFE">
      <w:pPr>
        <w:spacing w:line="360" w:lineRule="auto"/>
        <w:jc w:val="both"/>
        <w:rPr>
          <w:color w:val="000000" w:themeColor="text1"/>
          <w:lang w:val="es-ES_tradnl"/>
        </w:rPr>
      </w:pPr>
    </w:p>
    <w:p w14:paraId="0FE0AE9C" w14:textId="5E1FBF2F" w:rsidR="004C0052" w:rsidRPr="000F64BB" w:rsidRDefault="004C0052" w:rsidP="00785AFE">
      <w:pPr>
        <w:spacing w:line="360" w:lineRule="auto"/>
        <w:jc w:val="both"/>
        <w:rPr>
          <w:b/>
          <w:color w:val="000000" w:themeColor="text1"/>
          <w:lang w:val="es-ES_tradnl"/>
        </w:rPr>
      </w:pPr>
      <w:r w:rsidRPr="000F64BB">
        <w:rPr>
          <w:b/>
          <w:color w:val="000000" w:themeColor="text1"/>
          <w:lang w:val="es-ES_tradnl"/>
        </w:rPr>
        <w:t>El propósito de este manual</w:t>
      </w:r>
    </w:p>
    <w:p w14:paraId="399758D6" w14:textId="13E7F51C"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Este manual tiene como objetivo proporcionar conocimientos básicos sobre nue</w:t>
      </w:r>
      <w:r w:rsidR="003E0B88">
        <w:rPr>
          <w:color w:val="000000" w:themeColor="text1"/>
          <w:lang w:val="es-ES_tradnl"/>
        </w:rPr>
        <w:t>stra tradición morava y concientiz</w:t>
      </w:r>
      <w:r w:rsidRPr="000F64BB">
        <w:rPr>
          <w:color w:val="000000" w:themeColor="text1"/>
          <w:lang w:val="es-ES_tradnl"/>
        </w:rPr>
        <w:t>ar sobre cómo esta tradición ha encontrado diversas formas de expresión en diferentes lugares. La Unidad Morava mundial es como un árbol con muchas ramas que brotan de un tronco (ver Capítulo 1.3.). En consecu</w:t>
      </w:r>
      <w:r w:rsidR="003E0B88">
        <w:rPr>
          <w:color w:val="000000" w:themeColor="text1"/>
          <w:lang w:val="es-ES_tradnl"/>
        </w:rPr>
        <w:t>encia, este manual busca dar una idea general de</w:t>
      </w:r>
      <w:r w:rsidRPr="000F64BB">
        <w:rPr>
          <w:color w:val="000000" w:themeColor="text1"/>
          <w:lang w:val="es-ES_tradnl"/>
        </w:rPr>
        <w:t xml:space="preserve"> lo que nosotros, como miembros de la Unitas Fratrum mundial, tenemos en común</w:t>
      </w:r>
      <w:r w:rsidR="003E0B88">
        <w:rPr>
          <w:color w:val="000000" w:themeColor="text1"/>
          <w:lang w:val="es-ES_tradnl"/>
        </w:rPr>
        <w:t>,</w:t>
      </w:r>
      <w:r w:rsidRPr="000F64BB">
        <w:rPr>
          <w:color w:val="000000" w:themeColor="text1"/>
          <w:lang w:val="es-ES_tradnl"/>
        </w:rPr>
        <w:t xml:space="preserve"> y mostrar la diversidad que se encuentra entre nosotros. Está escrito para todos los que estén interesados ​​en saber más sobre la Iglesia Morava, pero especialmente para los estudiantes de teología que se preparan para ser pastores en nuestras congregaciones y todos los demás que sirven como maestros, líderes laicos y administradores de iglesias. Esperamos que este manual ayude a estos hermanos y hermanas a familiarizarse con los “tesoros” moravos que marcan la identidad de nuestra iglesia, </w:t>
      </w:r>
      <w:r w:rsidR="003E0B88">
        <w:rPr>
          <w:color w:val="000000" w:themeColor="text1"/>
          <w:lang w:val="es-ES_tradnl"/>
        </w:rPr>
        <w:t xml:space="preserve">de esta manera </w:t>
      </w:r>
      <w:r w:rsidRPr="000F64BB">
        <w:rPr>
          <w:color w:val="000000" w:themeColor="text1"/>
          <w:lang w:val="es-ES_tradnl"/>
        </w:rPr>
        <w:t>llevándonos así a un mejor conocimiento y una apreciación más profunda de la forma morava de seguir a Cristo.</w:t>
      </w:r>
    </w:p>
    <w:p w14:paraId="198AAE95" w14:textId="77777777" w:rsidR="00573632" w:rsidRPr="000F64BB" w:rsidRDefault="00573632" w:rsidP="00785AFE">
      <w:pPr>
        <w:spacing w:line="360" w:lineRule="auto"/>
        <w:jc w:val="both"/>
        <w:rPr>
          <w:color w:val="000000" w:themeColor="text1"/>
          <w:lang w:val="es-ES_tradnl"/>
        </w:rPr>
      </w:pPr>
    </w:p>
    <w:p w14:paraId="3D9EE548" w14:textId="173356E4"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La necesidad de una guía de estudio de este tipo se hizo evidente en una consulta de líderes en Educación Teológica Morava, que tuvo lugar en 2010 en Paramaribo, Surinam</w:t>
      </w:r>
      <w:r w:rsidR="003E2056">
        <w:rPr>
          <w:color w:val="000000" w:themeColor="text1"/>
          <w:lang w:val="es-ES_tradnl"/>
        </w:rPr>
        <w:t>e</w:t>
      </w:r>
      <w:r w:rsidRPr="000F64BB">
        <w:rPr>
          <w:color w:val="000000" w:themeColor="text1"/>
          <w:lang w:val="es-ES_tradnl"/>
        </w:rPr>
        <w:t xml:space="preserve">. Los participantes que vinieron de muchas provincias diferentes compartieron su experiencia profesional y se dieron cuenta de que se necesitaban con urgencia mejores recursos para enseñar sobre la tradición morava. </w:t>
      </w:r>
      <w:r w:rsidR="003E0B88">
        <w:rPr>
          <w:color w:val="000000" w:themeColor="text1"/>
          <w:lang w:val="es-ES_tradnl"/>
        </w:rPr>
        <w:t>Se pusieron de acuerdo sobre</w:t>
      </w:r>
      <w:r w:rsidRPr="000F64BB">
        <w:rPr>
          <w:color w:val="000000" w:themeColor="text1"/>
          <w:lang w:val="es-ES_tradnl"/>
        </w:rPr>
        <w:t xml:space="preserve"> el proyecto de un “Plan</w:t>
      </w:r>
      <w:r w:rsidR="003E0B88">
        <w:rPr>
          <w:color w:val="000000" w:themeColor="text1"/>
          <w:lang w:val="es-ES_tradnl"/>
        </w:rPr>
        <w:t xml:space="preserve"> de estudios común de temas moravas</w:t>
      </w:r>
      <w:r w:rsidRPr="000F64BB">
        <w:rPr>
          <w:color w:val="000000" w:themeColor="text1"/>
          <w:lang w:val="es-ES_tradnl"/>
        </w:rPr>
        <w:t>” diseñado para abordar los siguientes objetivos:</w:t>
      </w:r>
    </w:p>
    <w:p w14:paraId="13CEC62A" w14:textId="174DCA6A"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xml:space="preserve">(1) fortalecer nuestra identidad común </w:t>
      </w:r>
      <w:r w:rsidR="003E0B88">
        <w:rPr>
          <w:color w:val="000000" w:themeColor="text1"/>
          <w:lang w:val="es-ES_tradnl"/>
        </w:rPr>
        <w:t>morava</w:t>
      </w:r>
      <w:r w:rsidRPr="000F64BB">
        <w:rPr>
          <w:color w:val="000000" w:themeColor="text1"/>
          <w:lang w:val="es-ES_tradnl"/>
        </w:rPr>
        <w:t xml:space="preserve"> al proporcionar una comprensión sólida de los temas importantes </w:t>
      </w:r>
      <w:r w:rsidR="003E0B88">
        <w:rPr>
          <w:color w:val="000000" w:themeColor="text1"/>
          <w:lang w:val="es-ES_tradnl"/>
        </w:rPr>
        <w:t>moravos</w:t>
      </w:r>
      <w:r w:rsidRPr="000F64BB">
        <w:rPr>
          <w:color w:val="000000" w:themeColor="text1"/>
          <w:lang w:val="es-ES_tradnl"/>
        </w:rPr>
        <w:t>,</w:t>
      </w:r>
    </w:p>
    <w:p w14:paraId="7E94E5E9" w14:textId="0FAEFA51"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(2) proporcionar un recurso docente adecuado y actualizado, especialmente para aquellas</w:t>
      </w:r>
      <w:r w:rsidR="003E0B88">
        <w:rPr>
          <w:color w:val="000000" w:themeColor="text1"/>
          <w:lang w:val="es-ES_tradnl"/>
        </w:rPr>
        <w:t xml:space="preserve"> provincias sin acceso a estudios académicos</w:t>
      </w:r>
      <w:r w:rsidRPr="000F64BB">
        <w:rPr>
          <w:color w:val="000000" w:themeColor="text1"/>
          <w:lang w:val="es-ES_tradnl"/>
        </w:rPr>
        <w:t xml:space="preserve"> convencional</w:t>
      </w:r>
      <w:r w:rsidR="003E0B88">
        <w:rPr>
          <w:color w:val="000000" w:themeColor="text1"/>
          <w:lang w:val="es-ES_tradnl"/>
        </w:rPr>
        <w:t>es</w:t>
      </w:r>
      <w:r w:rsidRPr="000F64BB">
        <w:rPr>
          <w:color w:val="000000" w:themeColor="text1"/>
          <w:lang w:val="es-ES_tradnl"/>
        </w:rPr>
        <w:t>,</w:t>
      </w:r>
    </w:p>
    <w:p w14:paraId="314525BD" w14:textId="77777777" w:rsidR="004C0052" w:rsidRDefault="004C0052" w:rsidP="00785AFE">
      <w:pPr>
        <w:spacing w:line="360" w:lineRule="auto"/>
        <w:jc w:val="both"/>
        <w:rPr>
          <w:color w:val="000000" w:themeColor="text1"/>
          <w:lang w:val="es-ES_tradnl"/>
        </w:rPr>
      </w:pPr>
      <w:r w:rsidRPr="000F64BB">
        <w:rPr>
          <w:color w:val="000000" w:themeColor="text1"/>
          <w:lang w:val="es-ES_tradnl"/>
        </w:rPr>
        <w:t>(3) conectarnos unos con otros y con nuestras raíces comunes.</w:t>
      </w:r>
    </w:p>
    <w:p w14:paraId="46C5B318" w14:textId="77777777" w:rsidR="003E0B88" w:rsidRPr="000F64BB" w:rsidRDefault="003E0B88" w:rsidP="00657CA4">
      <w:pPr>
        <w:spacing w:line="360" w:lineRule="auto"/>
        <w:rPr>
          <w:color w:val="000000" w:themeColor="text1"/>
          <w:lang w:val="es-ES_tradnl"/>
        </w:rPr>
      </w:pPr>
    </w:p>
    <w:p w14:paraId="44C59482" w14:textId="7366DA9B" w:rsidR="004C0052" w:rsidRDefault="004C0052" w:rsidP="00785AFE">
      <w:pPr>
        <w:spacing w:line="360" w:lineRule="auto"/>
        <w:jc w:val="both"/>
        <w:rPr>
          <w:color w:val="000000" w:themeColor="text1"/>
          <w:lang w:val="es-ES_tradnl"/>
        </w:rPr>
      </w:pPr>
      <w:r w:rsidRPr="000F64BB">
        <w:rPr>
          <w:color w:val="000000" w:themeColor="text1"/>
          <w:lang w:val="es-ES_tradnl"/>
        </w:rPr>
        <w:t xml:space="preserve">También se acordó que el “Plan de estudios común” debería hacer uso de los mejores expertos y eruditos </w:t>
      </w:r>
      <w:r w:rsidR="003E0B88">
        <w:rPr>
          <w:color w:val="000000" w:themeColor="text1"/>
          <w:lang w:val="es-ES_tradnl"/>
        </w:rPr>
        <w:t xml:space="preserve">académicos </w:t>
      </w:r>
      <w:r w:rsidRPr="000F64BB">
        <w:rPr>
          <w:color w:val="000000" w:themeColor="text1"/>
          <w:lang w:val="es-ES_tradnl"/>
        </w:rPr>
        <w:t xml:space="preserve">en estudios </w:t>
      </w:r>
      <w:r w:rsidR="003E0B88">
        <w:rPr>
          <w:color w:val="000000" w:themeColor="text1"/>
          <w:lang w:val="es-ES_tradnl"/>
        </w:rPr>
        <w:t xml:space="preserve">moravos </w:t>
      </w:r>
      <w:r w:rsidRPr="000F64BB">
        <w:rPr>
          <w:color w:val="000000" w:themeColor="text1"/>
          <w:lang w:val="es-ES_tradnl"/>
        </w:rPr>
        <w:t xml:space="preserve">y que la presentación de </w:t>
      </w:r>
      <w:r w:rsidR="003E0B88">
        <w:rPr>
          <w:color w:val="000000" w:themeColor="text1"/>
          <w:lang w:val="es-ES_tradnl"/>
        </w:rPr>
        <w:t>temas individuales debería tomar</w:t>
      </w:r>
      <w:r w:rsidRPr="000F64BB">
        <w:rPr>
          <w:color w:val="000000" w:themeColor="text1"/>
          <w:lang w:val="es-ES_tradnl"/>
        </w:rPr>
        <w:t xml:space="preserve"> en cuenta la diversidad de experiencias </w:t>
      </w:r>
      <w:r w:rsidR="003E0B88">
        <w:rPr>
          <w:color w:val="000000" w:themeColor="text1"/>
          <w:lang w:val="es-ES_tradnl"/>
        </w:rPr>
        <w:t>moravas</w:t>
      </w:r>
      <w:r w:rsidRPr="000F64BB">
        <w:rPr>
          <w:color w:val="000000" w:themeColor="text1"/>
          <w:lang w:val="es-ES_tradnl"/>
        </w:rPr>
        <w:t xml:space="preserve"> en las distintas provincias.</w:t>
      </w:r>
    </w:p>
    <w:p w14:paraId="091FC956" w14:textId="28CCF36B" w:rsidR="003E0B88" w:rsidRDefault="003E0B88" w:rsidP="00785AFE">
      <w:pPr>
        <w:spacing w:line="360" w:lineRule="auto"/>
        <w:rPr>
          <w:i/>
          <w:color w:val="000000" w:themeColor="text1"/>
          <w:lang w:val="es-ES_tradnl"/>
        </w:rPr>
      </w:pPr>
    </w:p>
    <w:p w14:paraId="570E05EF" w14:textId="5890100B" w:rsidR="00785AFE" w:rsidRDefault="00785AFE" w:rsidP="007B59CE">
      <w:pPr>
        <w:spacing w:line="360" w:lineRule="auto"/>
        <w:jc w:val="center"/>
        <w:rPr>
          <w:i/>
          <w:color w:val="000000" w:themeColor="text1"/>
          <w:lang w:val="es-ES_tradnl"/>
        </w:rPr>
      </w:pPr>
      <w:r>
        <w:rPr>
          <w:noProof/>
        </w:rPr>
        <mc:AlternateContent>
          <mc:Choice Requires="wps">
            <w:drawing>
              <wp:anchor distT="0" distB="0" distL="114300" distR="114300" simplePos="0" relativeHeight="251673600" behindDoc="0" locked="0" layoutInCell="1" allowOverlap="1" wp14:anchorId="50CFBA4C" wp14:editId="29C4524F">
                <wp:simplePos x="0" y="0"/>
                <wp:positionH relativeFrom="column">
                  <wp:posOffset>800100</wp:posOffset>
                </wp:positionH>
                <wp:positionV relativeFrom="paragraph">
                  <wp:posOffset>220980</wp:posOffset>
                </wp:positionV>
                <wp:extent cx="5029200" cy="2400300"/>
                <wp:effectExtent l="50800" t="25400" r="76200" b="114300"/>
                <wp:wrapThrough wrapText="bothSides">
                  <wp:wrapPolygon edited="0">
                    <wp:start x="873" y="-229"/>
                    <wp:lineTo x="-218" y="0"/>
                    <wp:lineTo x="-218" y="20571"/>
                    <wp:lineTo x="764" y="21943"/>
                    <wp:lineTo x="982" y="22400"/>
                    <wp:lineTo x="20618" y="22400"/>
                    <wp:lineTo x="20945" y="21943"/>
                    <wp:lineTo x="21818" y="18514"/>
                    <wp:lineTo x="21818" y="3200"/>
                    <wp:lineTo x="21164" y="914"/>
                    <wp:lineTo x="20727" y="-229"/>
                    <wp:lineTo x="873" y="-229"/>
                  </wp:wrapPolygon>
                </wp:wrapThrough>
                <wp:docPr id="17" name="Rounded Rectangle 17"/>
                <wp:cNvGraphicFramePr/>
                <a:graphic xmlns:a="http://schemas.openxmlformats.org/drawingml/2006/main">
                  <a:graphicData uri="http://schemas.microsoft.com/office/word/2010/wordprocessingShape">
                    <wps:wsp>
                      <wps:cNvSpPr/>
                      <wps:spPr>
                        <a:xfrm>
                          <a:off x="0" y="0"/>
                          <a:ext cx="5029200" cy="24003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63pt;margin-top:17.4pt;width:39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Fj8EBAADWAwAADgAAAGRycy9lMm9Eb2MueG1srFPbbtQwEH1H4h8sv7PJplyjzfaBCl4QVFv4&#10;ANcebyz5prG72f17xk6aIkCqhHhxPJ45x2eOJ7vrs7PsBJhM8APfblrOwMugjD8O/Mf3T6/ec5ay&#10;8ErY4GHgF0j8ev/yxW6KPXRhDFYBMiLxqZ/iwMecY980SY7gRNqECJ6SOqATmUI8NgrFROzONl3b&#10;vm2mgCpikJASnd7MSb6v/FqDzN+0TpCZHThpy3XFut6XtdnvRH9EEUcjFxniH1Q4YTxdulLdiCzY&#10;A5o/qJyRGFLQeSODa4LWRkLtgbrZtr91czeKCLUXMifF1ab0/2jl19MtMqPo7d5x5oWjNzqEB69A&#10;sQO5J/zRAqMcGTXF1FP9XbzFJUq0LV2fNbrypX7YuZp7Wc2Fc2aSDt+03Qd6Mc4k5brXbXtFAfE0&#10;T/CIKX+G4FjZDByLjiKiOitOX1Ke6x/rypXWl7MibRZTd/liYU4eQFN3dP22ktS5go8W2UnQRAgp&#10;weftIsN6qi4wbaxdgVfPA5f6AoU6cyu4ex68IurNwecV7IwP+DcCu0rWc/2jA3PfxYL7oC71mao1&#10;NDzV6GXQy3T+Glf40++4/wkAAP//AwBQSwMEFAAGAAgAAAAhABxXn9DeAAAACgEAAA8AAABkcnMv&#10;ZG93bnJldi54bWxMj8FOwzAQRO9I/IO1SNyok5CWNI1TRSA45FJRyt213SQiXke224a/ZznBcWZH&#10;s/Oq7WxHdjE+DA4FpIsEmEHl9ICdgMPH60MBLESJWo4OjYBvE2Bb395UstTuiu/mso8doxIMpRTQ&#10;xziVnAfVGyvDwk0G6XZy3spI0ndce3mlcjvyLElW3MoB6UMvJ/PcG/W1P1tqaU5L1R52bda+vXzi&#10;k/LLJvdC3N/NzQZYNHP8C8PvfJoONW06ujPqwEbS2YpYooDHnBAosE4LMo4C8jQrgNcV/49Q/wAA&#10;AP//AwBQSwECLQAUAAYACAAAACEA5JnDwPsAAADhAQAAEwAAAAAAAAAAAAAAAAAAAAAAW0NvbnRl&#10;bnRfVHlwZXNdLnhtbFBLAQItABQABgAIAAAAIQAjsmrh1wAAAJQBAAALAAAAAAAAAAAAAAAAACwB&#10;AABfcmVscy8ucmVsc1BLAQItABQABgAIAAAAIQAO9cWPwQEAANYDAAAOAAAAAAAAAAAAAAAAACwC&#10;AABkcnMvZTJvRG9jLnhtbFBLAQItABQABgAIAAAAIQAcV5/Q3gAAAAoBAAAPAAAAAAAAAAAAAAAA&#10;ABkEAABkcnMvZG93bnJldi54bWxQSwUGAAAAAAQABADzAAAAJAU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208A593A" w14:textId="77777777" w:rsidR="007B59CE" w:rsidRDefault="007B59CE" w:rsidP="007B59CE">
      <w:pPr>
        <w:spacing w:line="360" w:lineRule="auto"/>
        <w:jc w:val="center"/>
        <w:rPr>
          <w:i/>
          <w:color w:val="000000" w:themeColor="text1"/>
          <w:lang w:val="es-ES_tradnl"/>
        </w:rPr>
      </w:pPr>
    </w:p>
    <w:p w14:paraId="385B8747" w14:textId="77777777" w:rsidR="007B59CE" w:rsidRPr="007B59CE" w:rsidRDefault="007B59CE" w:rsidP="007B59CE">
      <w:pPr>
        <w:spacing w:line="360" w:lineRule="auto"/>
        <w:jc w:val="center"/>
        <w:rPr>
          <w:i/>
          <w:color w:val="000000" w:themeColor="text1"/>
          <w:lang w:val="es-ES_tradnl"/>
        </w:rPr>
      </w:pPr>
    </w:p>
    <w:p w14:paraId="1829A76B" w14:textId="77777777" w:rsidR="004C0052" w:rsidRPr="000F64BB" w:rsidRDefault="004C0052" w:rsidP="00657CA4">
      <w:pPr>
        <w:spacing w:line="360" w:lineRule="auto"/>
        <w:rPr>
          <w:color w:val="000000" w:themeColor="text1"/>
          <w:lang w:val="es-ES_tradnl"/>
        </w:rPr>
      </w:pPr>
    </w:p>
    <w:p w14:paraId="0AE4A4FA" w14:textId="77777777" w:rsidR="00785AFE" w:rsidRDefault="00785AFE" w:rsidP="00657CA4">
      <w:pPr>
        <w:spacing w:line="360" w:lineRule="auto"/>
        <w:rPr>
          <w:b/>
          <w:color w:val="000000" w:themeColor="text1"/>
          <w:lang w:val="es-ES_tradnl"/>
        </w:rPr>
      </w:pPr>
    </w:p>
    <w:p w14:paraId="0099BCF4" w14:textId="77777777" w:rsidR="00785AFE" w:rsidRDefault="00785AFE" w:rsidP="00657CA4">
      <w:pPr>
        <w:spacing w:line="360" w:lineRule="auto"/>
        <w:rPr>
          <w:b/>
          <w:color w:val="000000" w:themeColor="text1"/>
          <w:lang w:val="es-ES_tradnl"/>
        </w:rPr>
      </w:pPr>
    </w:p>
    <w:p w14:paraId="24F27D9C" w14:textId="77777777" w:rsidR="00785AFE" w:rsidRDefault="00785AFE" w:rsidP="00657CA4">
      <w:pPr>
        <w:spacing w:line="360" w:lineRule="auto"/>
        <w:rPr>
          <w:b/>
          <w:color w:val="000000" w:themeColor="text1"/>
          <w:lang w:val="es-ES_tradnl"/>
        </w:rPr>
      </w:pPr>
    </w:p>
    <w:p w14:paraId="05C9A085" w14:textId="77777777" w:rsidR="00785AFE" w:rsidRDefault="00785AFE" w:rsidP="00657CA4">
      <w:pPr>
        <w:spacing w:line="360" w:lineRule="auto"/>
        <w:rPr>
          <w:b/>
          <w:color w:val="000000" w:themeColor="text1"/>
          <w:lang w:val="es-ES_tradnl"/>
        </w:rPr>
      </w:pPr>
    </w:p>
    <w:p w14:paraId="231FBAF0" w14:textId="77777777" w:rsidR="00785AFE" w:rsidRDefault="00785AFE" w:rsidP="00657CA4">
      <w:pPr>
        <w:spacing w:line="360" w:lineRule="auto"/>
        <w:rPr>
          <w:b/>
          <w:color w:val="000000" w:themeColor="text1"/>
          <w:lang w:val="es-ES_tradnl"/>
        </w:rPr>
      </w:pPr>
    </w:p>
    <w:p w14:paraId="139A3C25" w14:textId="77777777" w:rsidR="00785AFE" w:rsidRDefault="00785AFE" w:rsidP="00657CA4">
      <w:pPr>
        <w:spacing w:line="360" w:lineRule="auto"/>
        <w:rPr>
          <w:b/>
          <w:color w:val="000000" w:themeColor="text1"/>
          <w:lang w:val="es-ES_tradnl"/>
        </w:rPr>
      </w:pPr>
    </w:p>
    <w:p w14:paraId="275019A6" w14:textId="77777777" w:rsidR="00785AFE" w:rsidRDefault="00785AFE" w:rsidP="00785AFE">
      <w:pPr>
        <w:spacing w:line="360" w:lineRule="auto"/>
        <w:jc w:val="center"/>
        <w:rPr>
          <w:i/>
          <w:color w:val="000000" w:themeColor="text1"/>
          <w:lang w:val="es-ES_tradnl"/>
        </w:rPr>
      </w:pPr>
    </w:p>
    <w:p w14:paraId="063A1955" w14:textId="77777777" w:rsidR="00785AFE" w:rsidRDefault="00785AFE" w:rsidP="00785AFE">
      <w:pPr>
        <w:spacing w:line="360" w:lineRule="auto"/>
        <w:jc w:val="center"/>
        <w:rPr>
          <w:i/>
          <w:color w:val="000000" w:themeColor="text1"/>
          <w:lang w:val="es-ES_tradnl"/>
        </w:rPr>
      </w:pPr>
      <w:r>
        <w:rPr>
          <w:i/>
          <w:color w:val="000000" w:themeColor="text1"/>
          <w:lang w:val="es-ES_tradnl"/>
        </w:rPr>
        <w:t>Consultación Sobre Educación Teológica Morava,</w:t>
      </w:r>
    </w:p>
    <w:p w14:paraId="2D13436A" w14:textId="46F4BD29" w:rsidR="00785AFE" w:rsidRPr="00785AFE" w:rsidRDefault="00785AFE" w:rsidP="00785AFE">
      <w:pPr>
        <w:spacing w:line="360" w:lineRule="auto"/>
        <w:jc w:val="center"/>
        <w:rPr>
          <w:i/>
          <w:color w:val="000000" w:themeColor="text1"/>
          <w:lang w:val="es-ES_tradnl"/>
        </w:rPr>
      </w:pPr>
      <w:r>
        <w:rPr>
          <w:i/>
          <w:color w:val="000000" w:themeColor="text1"/>
          <w:lang w:val="es-ES_tradnl"/>
        </w:rPr>
        <w:t>Paramaribo, Suriname, Octubre 2010</w:t>
      </w:r>
    </w:p>
    <w:p w14:paraId="09915D18" w14:textId="02F65C73" w:rsidR="004C0052" w:rsidRPr="000F64BB" w:rsidRDefault="004C0052" w:rsidP="00785AFE">
      <w:pPr>
        <w:spacing w:line="360" w:lineRule="auto"/>
        <w:jc w:val="both"/>
        <w:rPr>
          <w:b/>
          <w:color w:val="000000" w:themeColor="text1"/>
          <w:lang w:val="es-ES_tradnl"/>
        </w:rPr>
      </w:pPr>
      <w:r w:rsidRPr="000F64BB">
        <w:rPr>
          <w:b/>
          <w:color w:val="000000" w:themeColor="text1"/>
          <w:lang w:val="es-ES_tradnl"/>
        </w:rPr>
        <w:t>Descubriendo nuestros tesoros</w:t>
      </w:r>
    </w:p>
    <w:p w14:paraId="28AD2348" w14:textId="5C6A60D2" w:rsidR="004C0052" w:rsidRPr="000F64BB" w:rsidRDefault="007B59CE" w:rsidP="00785AFE">
      <w:pPr>
        <w:spacing w:line="360" w:lineRule="auto"/>
        <w:jc w:val="both"/>
        <w:rPr>
          <w:color w:val="000000" w:themeColor="text1"/>
          <w:lang w:val="es-ES_tradnl"/>
        </w:rPr>
      </w:pPr>
      <w:r>
        <w:rPr>
          <w:color w:val="000000" w:themeColor="text1"/>
          <w:lang w:val="es-ES_tradnl"/>
        </w:rPr>
        <w:t>Las discusiones</w:t>
      </w:r>
      <w:r w:rsidR="004C0052" w:rsidRPr="000F64BB">
        <w:rPr>
          <w:color w:val="000000" w:themeColor="text1"/>
          <w:lang w:val="es-ES_tradnl"/>
        </w:rPr>
        <w:t xml:space="preserve"> de la conferencia de Paramaribo afirmaron que nuestra tradición morava tiene muchas ideas espirituales importantes que ofrecer, que son de relevancia duradera para nosotros mientras buscamos vivir como pueblo de Dios de acuerdo con el llamado y las promesas de nuestro Señor Jesucristo. Como dijo un participante, estas ideas son como los "tesoros" de nuestra iglesia, que estamos llamados a defender y transmitir a cada nueva generación de creyentes. Por esta razón, nuestro manual lleva el título </w:t>
      </w:r>
      <w:r>
        <w:rPr>
          <w:i/>
          <w:color w:val="000000" w:themeColor="text1"/>
          <w:lang w:val="es-ES_tradnl"/>
        </w:rPr>
        <w:t xml:space="preserve">Nuestros Tesoros Moravos. </w:t>
      </w:r>
      <w:r w:rsidR="004C0052" w:rsidRPr="000F64BB">
        <w:rPr>
          <w:color w:val="000000" w:themeColor="text1"/>
          <w:lang w:val="es-ES_tradnl"/>
        </w:rPr>
        <w:t xml:space="preserve">Creemos que muchos puntos distintivos de nuestra tradición morava son como "tesoros" que encarnan un profundo compromiso con las Sagradas Escrituras y la buena sabiduría pastoral. Los temas descritos en este manual a menudo surgen en respuesta a la pregunta de cómo se deben poner en práctica las enseñanzas bíblicas. A menudo, fueron moldeados por las necesidades pastorales y la evolución de la vida espiritual de la comunidad. Como resultado, muchas prácticas y tradiciones </w:t>
      </w:r>
      <w:r>
        <w:rPr>
          <w:color w:val="000000" w:themeColor="text1"/>
          <w:lang w:val="es-ES_tradnl"/>
        </w:rPr>
        <w:t>moravas</w:t>
      </w:r>
      <w:r w:rsidR="004C0052" w:rsidRPr="000F64BB">
        <w:rPr>
          <w:color w:val="000000" w:themeColor="text1"/>
          <w:lang w:val="es-ES_tradnl"/>
        </w:rPr>
        <w:t xml:space="preserve"> expresan importantes conocimientos teológicos. Creemos que, a medida que buscamos construir un fuerte sentido de identidad morava para el futuro, nuestros tesoros moravos nos proporcionarán una base firme sobre </w:t>
      </w:r>
      <w:r>
        <w:rPr>
          <w:color w:val="000000" w:themeColor="text1"/>
          <w:lang w:val="es-ES_tradnl"/>
        </w:rPr>
        <w:t>el cual</w:t>
      </w:r>
      <w:r w:rsidR="004C0052" w:rsidRPr="000F64BB">
        <w:rPr>
          <w:color w:val="000000" w:themeColor="text1"/>
          <w:lang w:val="es-ES_tradnl"/>
        </w:rPr>
        <w:t xml:space="preserve"> apoyarnos y una visión inspiradora sobre </w:t>
      </w:r>
      <w:r>
        <w:rPr>
          <w:color w:val="000000" w:themeColor="text1"/>
          <w:lang w:val="es-ES_tradnl"/>
        </w:rPr>
        <w:t>el cual</w:t>
      </w:r>
      <w:r w:rsidR="004C0052" w:rsidRPr="000F64BB">
        <w:rPr>
          <w:color w:val="000000" w:themeColor="text1"/>
          <w:lang w:val="es-ES_tradnl"/>
        </w:rPr>
        <w:t xml:space="preserve"> avanzar.</w:t>
      </w:r>
    </w:p>
    <w:p w14:paraId="152F5887" w14:textId="77777777" w:rsidR="004C0052" w:rsidRPr="000F64BB" w:rsidRDefault="004C0052" w:rsidP="00785AFE">
      <w:pPr>
        <w:spacing w:line="360" w:lineRule="auto"/>
        <w:jc w:val="both"/>
        <w:rPr>
          <w:color w:val="000000" w:themeColor="text1"/>
          <w:lang w:val="es-ES_tradnl"/>
        </w:rPr>
      </w:pPr>
    </w:p>
    <w:p w14:paraId="5463DE93" w14:textId="4FE11053" w:rsidR="004C0052" w:rsidRPr="000F64BB" w:rsidRDefault="007B59CE" w:rsidP="00785AFE">
      <w:pPr>
        <w:spacing w:line="360" w:lineRule="auto"/>
        <w:jc w:val="both"/>
        <w:rPr>
          <w:color w:val="000000" w:themeColor="text1"/>
          <w:lang w:val="es-ES_tradnl"/>
        </w:rPr>
      </w:pPr>
      <w:r>
        <w:rPr>
          <w:color w:val="000000" w:themeColor="text1"/>
          <w:lang w:val="es-ES_tradnl"/>
        </w:rPr>
        <w:t>Interesante</w:t>
      </w:r>
      <w:r w:rsidR="004C0052" w:rsidRPr="000F64BB">
        <w:rPr>
          <w:color w:val="000000" w:themeColor="text1"/>
          <w:lang w:val="es-ES_tradnl"/>
        </w:rPr>
        <w:t>mente, hablar de temas moravos como "tesoros" refleja una idea del líder y obispo moravo del siglo XVIII, el Conde Zinzendorf, quien una vez dijo que Dios había confiado una "joya" particular a cada denominación cristiana, que nadie más puede guardar y conservar.</w:t>
      </w:r>
      <w:r w:rsidR="00831A66">
        <w:rPr>
          <w:color w:val="000000" w:themeColor="text1"/>
          <w:lang w:val="es-ES_tradnl"/>
        </w:rPr>
        <w:t>.</w:t>
      </w:r>
      <w:r w:rsidR="004C0052" w:rsidRPr="000F64BB">
        <w:rPr>
          <w:color w:val="000000" w:themeColor="text1"/>
          <w:lang w:val="es-ES_tradnl"/>
        </w:rPr>
        <w:t xml:space="preserve"> Como la riqueza de la sabiduría de Dios se refleja en la diversidad de denominaciones, cada tradición está llamada a preservar sus dones y tesoros particulares para que todas las diferentes iglesias puedan beneficiarse mutuamente unas de otras. Por lo tanto, estudiar y defender nuestros tesoros moravos no significa que nos </w:t>
      </w:r>
      <w:r>
        <w:rPr>
          <w:color w:val="000000" w:themeColor="text1"/>
          <w:lang w:val="es-ES_tradnl"/>
        </w:rPr>
        <w:t>apartamos</w:t>
      </w:r>
      <w:r w:rsidR="004C0052" w:rsidRPr="000F64BB">
        <w:rPr>
          <w:color w:val="000000" w:themeColor="text1"/>
          <w:lang w:val="es-ES_tradnl"/>
        </w:rPr>
        <w:t xml:space="preserve"> de otras iglesias y denominaciones, sino que nos ayuda a tomar conciencia de nuestra contribución única al contexto ecuménico más amplio.</w:t>
      </w:r>
    </w:p>
    <w:p w14:paraId="165E9BB3" w14:textId="77777777" w:rsidR="004C0052" w:rsidRPr="000F64BB" w:rsidRDefault="004C0052" w:rsidP="00785AFE">
      <w:pPr>
        <w:spacing w:line="360" w:lineRule="auto"/>
        <w:jc w:val="both"/>
        <w:rPr>
          <w:color w:val="000000" w:themeColor="text1"/>
          <w:lang w:val="es-ES_tradnl"/>
        </w:rPr>
      </w:pPr>
    </w:p>
    <w:p w14:paraId="4687E3E4"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Aún más importante, cuando hablamos de temas moravos como “tesoros” usamos una palabra que tiene sus raíces en las Sagradas Escrituras. Jesús a menudo compara el Reino de Dios con un tesoro valioso. Entonces, encontramos varias ideas bíblicas que pueden guiarnos al tratar con las tradiciones de nuestra iglesia:</w:t>
      </w:r>
    </w:p>
    <w:p w14:paraId="663E6EB4" w14:textId="77777777" w:rsidR="004C0052" w:rsidRPr="000F64BB" w:rsidRDefault="004C0052" w:rsidP="00785AFE">
      <w:pPr>
        <w:spacing w:line="360" w:lineRule="auto"/>
        <w:jc w:val="both"/>
        <w:rPr>
          <w:color w:val="000000" w:themeColor="text1"/>
          <w:lang w:val="es-ES_tradnl"/>
        </w:rPr>
      </w:pPr>
    </w:p>
    <w:p w14:paraId="0429D72C" w14:textId="529DA0DD"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Jesús nos llama a almacenar “tesoros en el cielo” (Mat. 6:20). No se supone que nuestros tesoros moravos sean ídolos vanos, pero son valiosos porque nos ayudan a ser buenos cristianos. Comunican conocimientos espirituales. Forman expresiones de</w:t>
      </w:r>
      <w:r w:rsidR="007B59CE">
        <w:rPr>
          <w:color w:val="000000" w:themeColor="text1"/>
          <w:lang w:val="es-ES_tradnl"/>
        </w:rPr>
        <w:t xml:space="preserve"> nuestra fe en Cristo, señalándonos</w:t>
      </w:r>
      <w:r w:rsidRPr="000F64BB">
        <w:rPr>
          <w:color w:val="000000" w:themeColor="text1"/>
          <w:lang w:val="es-ES_tradnl"/>
        </w:rPr>
        <w:t xml:space="preserve"> hacia el propósito del Reino de Dios. “Donde están tus tesoros, allí también está tu corazón” (Mat. 6:21).</w:t>
      </w:r>
    </w:p>
    <w:p w14:paraId="5430560D"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La parábola del “tesoro escondido” (Mat. 13: 44-46) nos recuerda que a veces los tesoros se entierran, lo que requiere cierto esfuerzo y sacrificio para ser descubiertos y sacados a la luz. ¿Qué tesoros de nuestra tradición morava aún se esconden? ¿Qué podemos hacer para redescubrir su significado y beneficiarnos de ellos?</w:t>
      </w:r>
    </w:p>
    <w:p w14:paraId="5D620ADC"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Asimismo, la parábola de los talentos (Mateo 25: 14-30) nos advierte que no escondamos nuestros tesoros, sino que los usemos de manera provechosa por el bien del Reino de Dios. Estamos llamados a ser buenos administradores de los dones de Dios. Por tanto, podemos preguntarnos: ¿Cuáles son los dones y talentos particulares que Dios nos ha confiado en nuestra tradición morava? ¿Qué oportunidades hay para usarlos en nuestro ministerio y misión?</w:t>
      </w:r>
    </w:p>
    <w:p w14:paraId="15478778" w14:textId="6E7F46DE"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xml:space="preserve">• Finalmente, el apóstol Pablo nos recuerda que llevamos nuestros tesoros en vasos de barro (2 Cor. 4: 7). Aunque las diversas tradiciones y prácticas de nuestra iglesia expresan nuestra identidad como comunidad de fe, sabemos que están marcadas por la imperfección de la existencia terrenal. Los </w:t>
      </w:r>
      <w:r w:rsidR="007B59CE">
        <w:rPr>
          <w:color w:val="000000" w:themeColor="text1"/>
          <w:lang w:val="es-ES_tradnl"/>
        </w:rPr>
        <w:t>tesoros que creemos que expresan</w:t>
      </w:r>
      <w:r w:rsidRPr="000F64BB">
        <w:rPr>
          <w:color w:val="000000" w:themeColor="text1"/>
          <w:lang w:val="es-ES_tradnl"/>
        </w:rPr>
        <w:t xml:space="preserve"> una profunda sabiduría espiritual no existen en forma pura; siempre hay bien y mal, eterno y temporal mezclados. Por lo tanto, nos enfrentamos al desafío de apreciar nuestros tesoros a pesar de sus limitaciones y de esforzarnos por alcanzar una profundidad de entendimiento espiritual siempre renovada (Rom. 12: 2).</w:t>
      </w:r>
    </w:p>
    <w:p w14:paraId="2CABE64B" w14:textId="77777777" w:rsidR="00CE485F" w:rsidRDefault="00CE485F" w:rsidP="00785AFE">
      <w:pPr>
        <w:spacing w:line="360" w:lineRule="auto"/>
        <w:jc w:val="both"/>
        <w:rPr>
          <w:b/>
          <w:color w:val="000000" w:themeColor="text1"/>
          <w:lang w:val="es-ES_tradnl"/>
        </w:rPr>
      </w:pPr>
    </w:p>
    <w:p w14:paraId="04223BBE" w14:textId="40454A3F" w:rsidR="004C0052" w:rsidRPr="000F64BB" w:rsidRDefault="004C0052" w:rsidP="00785AFE">
      <w:pPr>
        <w:spacing w:line="360" w:lineRule="auto"/>
        <w:jc w:val="both"/>
        <w:rPr>
          <w:b/>
          <w:color w:val="000000" w:themeColor="text1"/>
          <w:lang w:val="es-ES_tradnl"/>
        </w:rPr>
      </w:pPr>
      <w:r w:rsidRPr="000F64BB">
        <w:rPr>
          <w:b/>
          <w:color w:val="000000" w:themeColor="text1"/>
          <w:lang w:val="es-ES_tradnl"/>
        </w:rPr>
        <w:t>¿Cómo usar este manual?</w:t>
      </w:r>
    </w:p>
    <w:p w14:paraId="305A87F2"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Este manual ha sido escrito para ayudar en la instrucción de temas moravos en educación teológica. Puede usarse como manual para maestros y como libro de texto para estudiantes. En el caso ideal, cada ministro moravo y todas las personas que se preparan para el ministerio en la iglesia morava deberían recibir una copia.</w:t>
      </w:r>
    </w:p>
    <w:p w14:paraId="1C1E10EE" w14:textId="77777777" w:rsidR="004C0052" w:rsidRPr="000F64BB" w:rsidRDefault="004C0052" w:rsidP="00785AFE">
      <w:pPr>
        <w:spacing w:line="360" w:lineRule="auto"/>
        <w:jc w:val="both"/>
        <w:rPr>
          <w:color w:val="000000" w:themeColor="text1"/>
          <w:lang w:val="es-ES_tradnl"/>
        </w:rPr>
      </w:pPr>
    </w:p>
    <w:p w14:paraId="487C2EE9" w14:textId="1E61CEF8"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Los instructores pueden usar los capítulos como guía para sus conferencias y, si todos los estudiantes tienen sus propias copias, usar el texto para asignar tareas de lectura. Otra posibilidad es que el texto se</w:t>
      </w:r>
      <w:r w:rsidR="00AD1AF1">
        <w:rPr>
          <w:color w:val="000000" w:themeColor="text1"/>
          <w:lang w:val="es-ES_tradnl"/>
        </w:rPr>
        <w:t>a leído</w:t>
      </w:r>
      <w:r w:rsidRPr="000F64BB">
        <w:rPr>
          <w:color w:val="000000" w:themeColor="text1"/>
          <w:lang w:val="es-ES_tradnl"/>
        </w:rPr>
        <w:t xml:space="preserve"> en voz alta en la clase, sección por sección, con todos los estudiantes tomando </w:t>
      </w:r>
      <w:r w:rsidR="00AD1AF1">
        <w:rPr>
          <w:color w:val="000000" w:themeColor="text1"/>
          <w:lang w:val="es-ES_tradnl"/>
        </w:rPr>
        <w:t>un turno, y el instructor dirija</w:t>
      </w:r>
      <w:r w:rsidRPr="000F64BB">
        <w:rPr>
          <w:color w:val="000000" w:themeColor="text1"/>
          <w:lang w:val="es-ES_tradnl"/>
        </w:rPr>
        <w:t xml:space="preserve"> una discusión de preguntas y comentarios. O los instructores pueden pedir a los estudiantes que preparen una </w:t>
      </w:r>
      <w:r w:rsidR="00AD1AF1">
        <w:rPr>
          <w:color w:val="000000" w:themeColor="text1"/>
          <w:lang w:val="es-ES_tradnl"/>
        </w:rPr>
        <w:t>presentación para la clase sobre</w:t>
      </w:r>
      <w:r w:rsidRPr="000F64BB">
        <w:rPr>
          <w:color w:val="000000" w:themeColor="text1"/>
          <w:lang w:val="es-ES_tradnl"/>
        </w:rPr>
        <w:t xml:space="preserve"> temas específicos basados ​​en el contenido de este manual.</w:t>
      </w:r>
    </w:p>
    <w:p w14:paraId="5F20802D" w14:textId="77777777" w:rsidR="004C0052" w:rsidRPr="000F64BB" w:rsidRDefault="004C0052" w:rsidP="00785AFE">
      <w:pPr>
        <w:spacing w:line="360" w:lineRule="auto"/>
        <w:jc w:val="both"/>
        <w:rPr>
          <w:color w:val="000000" w:themeColor="text1"/>
          <w:lang w:val="es-ES_tradnl"/>
        </w:rPr>
      </w:pPr>
    </w:p>
    <w:p w14:paraId="7CE22EE3" w14:textId="58C8868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Uno de los objetivos al trabajar con este manual es que los estudiantes se</w:t>
      </w:r>
      <w:r w:rsidR="00AD1AF1">
        <w:rPr>
          <w:color w:val="000000" w:themeColor="text1"/>
          <w:lang w:val="es-ES_tradnl"/>
        </w:rPr>
        <w:t>an familiarizados</w:t>
      </w:r>
      <w:r w:rsidRPr="000F64BB">
        <w:rPr>
          <w:color w:val="000000" w:themeColor="text1"/>
          <w:lang w:val="es-ES_tradnl"/>
        </w:rPr>
        <w:t xml:space="preserve"> con su contenido y comprendan los diferentes temas y la diversidad de la tradición morava. Otro objetivo es que puedan reflexionar sobre lo que han leído y aprender a aplicar el material a la tarea del ministerio pastoral en su propio contexto. Por esta razón, queremos fomentar el deba</w:t>
      </w:r>
      <w:r w:rsidR="00DF26EC">
        <w:rPr>
          <w:color w:val="000000" w:themeColor="text1"/>
          <w:lang w:val="es-ES_tradnl"/>
        </w:rPr>
        <w:t>te en el aula (o en otros context</w:t>
      </w:r>
      <w:r w:rsidRPr="000F64BB">
        <w:rPr>
          <w:color w:val="000000" w:themeColor="text1"/>
          <w:lang w:val="es-ES_tradnl"/>
        </w:rPr>
        <w:t>os donde se utiliza este manual). Al final de cada capítulo, se ofrecen varias preguntas para discusión. Un tercer objetivo es que tanto los profesores como los estudiantes sean animados a conti</w:t>
      </w:r>
      <w:r w:rsidR="00DF26EC">
        <w:rPr>
          <w:color w:val="000000" w:themeColor="text1"/>
          <w:lang w:val="es-ES_tradnl"/>
        </w:rPr>
        <w:t>nuar estudiando temas moravos</w:t>
      </w:r>
      <w:r w:rsidRPr="000F64BB">
        <w:rPr>
          <w:color w:val="000000" w:themeColor="text1"/>
          <w:lang w:val="es-ES_tradnl"/>
        </w:rPr>
        <w:t>, utilizando otros recursos disponibles para ellos. Por esta razón, las publicaciones importantes se enum</w:t>
      </w:r>
      <w:r w:rsidR="00DF26EC">
        <w:rPr>
          <w:color w:val="000000" w:themeColor="text1"/>
          <w:lang w:val="es-ES_tradnl"/>
        </w:rPr>
        <w:t xml:space="preserve">eran en la bibliografía para </w:t>
      </w:r>
      <w:r w:rsidRPr="000F64BB">
        <w:rPr>
          <w:color w:val="000000" w:themeColor="text1"/>
          <w:lang w:val="es-ES_tradnl"/>
        </w:rPr>
        <w:t>lectura adicional. Se puede encontrar más material en línea, especialmente a través del Centro de Estudios Morav</w:t>
      </w:r>
      <w:r w:rsidR="00B3599C" w:rsidRPr="000F64BB">
        <w:rPr>
          <w:color w:val="000000" w:themeColor="text1"/>
          <w:lang w:val="es-ES_tradnl"/>
        </w:rPr>
        <w:t>os en el Seminario Teológico Moravo</w:t>
      </w:r>
      <w:r w:rsidRPr="000F64BB">
        <w:rPr>
          <w:color w:val="000000" w:themeColor="text1"/>
          <w:lang w:val="es-ES_tradnl"/>
        </w:rPr>
        <w:t xml:space="preserve">: www.moravianseminary.edu/center-moravian-studies/online-resources. Además, esperamos animar a todos los lectores a explorar los temas </w:t>
      </w:r>
      <w:r w:rsidR="00DF26EC">
        <w:rPr>
          <w:color w:val="000000" w:themeColor="text1"/>
          <w:lang w:val="es-ES_tradnl"/>
        </w:rPr>
        <w:t>moravos</w:t>
      </w:r>
      <w:r w:rsidRPr="000F64BB">
        <w:rPr>
          <w:color w:val="000000" w:themeColor="text1"/>
          <w:lang w:val="es-ES_tradnl"/>
        </w:rPr>
        <w:t xml:space="preserve"> en el contexto de su propia provincia, escuchando las voces de los líder</w:t>
      </w:r>
      <w:r w:rsidR="00DF26EC">
        <w:rPr>
          <w:color w:val="000000" w:themeColor="text1"/>
          <w:lang w:val="es-ES_tradnl"/>
        </w:rPr>
        <w:t>es de la iglesia local y coleccion</w:t>
      </w:r>
      <w:r w:rsidRPr="000F64BB">
        <w:rPr>
          <w:color w:val="000000" w:themeColor="text1"/>
          <w:lang w:val="es-ES_tradnl"/>
        </w:rPr>
        <w:t>ando información sobre las prácticas y tradiciones locales.</w:t>
      </w:r>
    </w:p>
    <w:p w14:paraId="0C2DB3ED" w14:textId="77777777" w:rsidR="004C0052" w:rsidRPr="000F64BB" w:rsidRDefault="004C0052" w:rsidP="00785AFE">
      <w:pPr>
        <w:spacing w:line="360" w:lineRule="auto"/>
        <w:jc w:val="both"/>
        <w:rPr>
          <w:color w:val="000000" w:themeColor="text1"/>
          <w:lang w:val="es-ES_tradnl"/>
        </w:rPr>
      </w:pPr>
    </w:p>
    <w:p w14:paraId="505C4F82" w14:textId="2D57026F"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xml:space="preserve">Hay muchas conexiones importantes entre los temas </w:t>
      </w:r>
      <w:r w:rsidR="00DF26EC">
        <w:rPr>
          <w:color w:val="000000" w:themeColor="text1"/>
          <w:lang w:val="es-ES_tradnl"/>
        </w:rPr>
        <w:t>moravos individuales</w:t>
      </w:r>
      <w:r w:rsidRPr="000F64BB">
        <w:rPr>
          <w:color w:val="000000" w:themeColor="text1"/>
          <w:lang w:val="es-ES_tradnl"/>
        </w:rPr>
        <w:t xml:space="preserve">. La adoración está relacionada con el ministerio, la misión está relacionada con la teología, la historia está relacionada con nuestra comprensión de la comunidad, etc. </w:t>
      </w:r>
      <w:r w:rsidR="00DF26EC">
        <w:rPr>
          <w:color w:val="000000" w:themeColor="text1"/>
          <w:lang w:val="es-ES_tradnl"/>
        </w:rPr>
        <w:t>Frecuentemente</w:t>
      </w:r>
      <w:r w:rsidRPr="000F64BB">
        <w:rPr>
          <w:color w:val="000000" w:themeColor="text1"/>
          <w:lang w:val="es-ES_tradnl"/>
        </w:rPr>
        <w:t xml:space="preserve"> un tema es rele</w:t>
      </w:r>
      <w:r w:rsidR="00DF26EC">
        <w:rPr>
          <w:color w:val="000000" w:themeColor="text1"/>
          <w:lang w:val="es-ES_tradnl"/>
        </w:rPr>
        <w:t>vante en varios lugares al mismo tiempo</w:t>
      </w:r>
      <w:r w:rsidRPr="000F64BB">
        <w:rPr>
          <w:color w:val="000000" w:themeColor="text1"/>
          <w:lang w:val="es-ES_tradnl"/>
        </w:rPr>
        <w:t xml:space="preserve">. Para evitar la repetición, nuestra discusión utiliza referencias cruzadas siempre que se pueda encontrar información importante en </w:t>
      </w:r>
      <w:r w:rsidR="00DF26EC">
        <w:rPr>
          <w:color w:val="000000" w:themeColor="text1"/>
          <w:lang w:val="es-ES_tradnl"/>
        </w:rPr>
        <w:t xml:space="preserve">otro lugar. Esto es más que </w:t>
      </w:r>
      <w:r w:rsidRPr="000F64BB">
        <w:rPr>
          <w:color w:val="000000" w:themeColor="text1"/>
          <w:lang w:val="es-ES_tradnl"/>
        </w:rPr>
        <w:t>simple</w:t>
      </w:r>
      <w:r w:rsidR="00DF26EC">
        <w:rPr>
          <w:color w:val="000000" w:themeColor="text1"/>
          <w:lang w:val="es-ES_tradnl"/>
        </w:rPr>
        <w:t>mente una</w:t>
      </w:r>
      <w:r w:rsidRPr="000F64BB">
        <w:rPr>
          <w:color w:val="000000" w:themeColor="text1"/>
          <w:lang w:val="es-ES_tradnl"/>
        </w:rPr>
        <w:t xml:space="preserve"> cuestión de estilo; es una señal de que, en nuestro entendimiento, los diversos temas de la fe y la vida de la iglesia van </w:t>
      </w:r>
      <w:r w:rsidR="00DF26EC">
        <w:rPr>
          <w:color w:val="000000" w:themeColor="text1"/>
          <w:lang w:val="es-ES_tradnl"/>
        </w:rPr>
        <w:t xml:space="preserve">todos </w:t>
      </w:r>
      <w:r w:rsidRPr="000F64BB">
        <w:rPr>
          <w:color w:val="000000" w:themeColor="text1"/>
          <w:lang w:val="es-ES_tradnl"/>
        </w:rPr>
        <w:t>juntos.</w:t>
      </w:r>
    </w:p>
    <w:p w14:paraId="006301DA" w14:textId="77777777" w:rsidR="004C0052" w:rsidRPr="000F64BB" w:rsidRDefault="004C0052" w:rsidP="00785AFE">
      <w:pPr>
        <w:spacing w:line="360" w:lineRule="auto"/>
        <w:jc w:val="both"/>
        <w:rPr>
          <w:color w:val="000000" w:themeColor="text1"/>
          <w:lang w:val="es-ES_tradnl"/>
        </w:rPr>
      </w:pPr>
    </w:p>
    <w:p w14:paraId="714AB094" w14:textId="4199E8DE"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Debe quedar claro que este manual no puede cubrir todos los detalles de la tradición morava. Incluye los temas que consideramos más importantes y resume la información que se encuentra en muchos libros y artículos académicos. Esperamos que sirva de guía para una mejor comprensión de nuestra tradición morava porque creemos que esta tradición es un regalo único de Dios y merece ser más conocida. Al mismo tiempo, presentamos estos capítulos con un espíri</w:t>
      </w:r>
      <w:r w:rsidR="00DF26EC">
        <w:rPr>
          <w:color w:val="000000" w:themeColor="text1"/>
          <w:lang w:val="es-ES_tradnl"/>
        </w:rPr>
        <w:t xml:space="preserve">tu de mente abierta, no como </w:t>
      </w:r>
      <w:r w:rsidRPr="000F64BB">
        <w:rPr>
          <w:color w:val="000000" w:themeColor="text1"/>
          <w:lang w:val="es-ES_tradnl"/>
        </w:rPr>
        <w:t xml:space="preserve">palabra final y definitiva, sino como una orientación y una invitación a </w:t>
      </w:r>
      <w:r w:rsidR="00DF26EC">
        <w:rPr>
          <w:color w:val="000000" w:themeColor="text1"/>
          <w:lang w:val="es-ES_tradnl"/>
        </w:rPr>
        <w:t>iniciar una conversación, mientras</w:t>
      </w:r>
      <w:r w:rsidRPr="000F64BB">
        <w:rPr>
          <w:color w:val="000000" w:themeColor="text1"/>
          <w:lang w:val="es-ES_tradnl"/>
        </w:rPr>
        <w:t xml:space="preserve"> que la tradición de los “tesoros” moravos continúa desarrollándose.</w:t>
      </w:r>
    </w:p>
    <w:p w14:paraId="59651A4C" w14:textId="77777777" w:rsidR="004C0052" w:rsidRPr="000F64BB" w:rsidRDefault="004C0052" w:rsidP="00785AFE">
      <w:pPr>
        <w:spacing w:line="360" w:lineRule="auto"/>
        <w:jc w:val="both"/>
        <w:rPr>
          <w:color w:val="000000" w:themeColor="text1"/>
          <w:lang w:val="es-ES_tradnl"/>
        </w:rPr>
      </w:pPr>
    </w:p>
    <w:p w14:paraId="480ECF1F" w14:textId="159A06AC" w:rsidR="004C0052" w:rsidRPr="000F64BB" w:rsidRDefault="004C0052" w:rsidP="00785AFE">
      <w:pPr>
        <w:spacing w:line="360" w:lineRule="auto"/>
        <w:jc w:val="both"/>
        <w:rPr>
          <w:b/>
          <w:color w:val="000000" w:themeColor="text1"/>
          <w:lang w:val="es-ES_tradnl"/>
        </w:rPr>
      </w:pPr>
      <w:r w:rsidRPr="000F64BB">
        <w:rPr>
          <w:b/>
          <w:color w:val="000000" w:themeColor="text1"/>
          <w:lang w:val="es-ES_tradnl"/>
        </w:rPr>
        <w:t>Una palabra de agradecimiento</w:t>
      </w:r>
    </w:p>
    <w:p w14:paraId="53D33115" w14:textId="5AB4A7EC" w:rsidR="004C0052" w:rsidRDefault="004C0052" w:rsidP="00785AFE">
      <w:pPr>
        <w:spacing w:line="360" w:lineRule="auto"/>
        <w:jc w:val="both"/>
        <w:rPr>
          <w:color w:val="000000" w:themeColor="text1"/>
          <w:lang w:val="es-ES_tradnl"/>
        </w:rPr>
      </w:pPr>
      <w:r w:rsidRPr="000F64BB">
        <w:rPr>
          <w:color w:val="000000" w:themeColor="text1"/>
          <w:lang w:val="es-ES_tradnl"/>
        </w:rPr>
        <w:t xml:space="preserve">Este manual se ha estado elaborando durante casi diez años. Las bases </w:t>
      </w:r>
      <w:r w:rsidR="00860A65">
        <w:rPr>
          <w:color w:val="000000" w:themeColor="text1"/>
          <w:lang w:val="es-ES_tradnl"/>
        </w:rPr>
        <w:t>fueron formuladas</w:t>
      </w:r>
      <w:r w:rsidRPr="000F64BB">
        <w:rPr>
          <w:color w:val="000000" w:themeColor="text1"/>
          <w:lang w:val="es-ES_tradnl"/>
        </w:rPr>
        <w:t xml:space="preserve"> en la conferencia de Paramaribo en 2010. Los participantes de la conferencia identificaron una serie de temas que en su opinión eran de particular importancia para la vida de la Iglesia Morava. Luego, el trabajo fue entregado a un grupo de trabajo internacional, que incluía miembros de África, Europa, la región del Caribe</w:t>
      </w:r>
      <w:r w:rsidR="00860A65">
        <w:rPr>
          <w:color w:val="000000" w:themeColor="text1"/>
          <w:lang w:val="es-ES_tradnl"/>
        </w:rPr>
        <w:t>,</w:t>
      </w:r>
      <w:r w:rsidRPr="000F64BB">
        <w:rPr>
          <w:color w:val="000000" w:themeColor="text1"/>
          <w:lang w:val="es-ES_tradnl"/>
        </w:rPr>
        <w:t xml:space="preserve"> y América del Norte. En consecuencia, la planificación y redacción ha sido un esfuerzo de grupo, que involucró a eruditos </w:t>
      </w:r>
      <w:r w:rsidR="00860A65">
        <w:rPr>
          <w:color w:val="000000" w:themeColor="text1"/>
          <w:lang w:val="es-ES_tradnl"/>
        </w:rPr>
        <w:t xml:space="preserve">académicos </w:t>
      </w:r>
      <w:r w:rsidRPr="000F64BB">
        <w:rPr>
          <w:color w:val="000000" w:themeColor="text1"/>
          <w:lang w:val="es-ES_tradnl"/>
        </w:rPr>
        <w:t>moravos y líderes de iglesias de varias provincias. El esfuerzo fue coordinado por el Rev</w:t>
      </w:r>
      <w:r w:rsidR="00860A65">
        <w:rPr>
          <w:color w:val="000000" w:themeColor="text1"/>
          <w:lang w:val="es-ES_tradnl"/>
        </w:rPr>
        <w:t>do</w:t>
      </w:r>
      <w:r w:rsidRPr="000F64BB">
        <w:rPr>
          <w:color w:val="000000" w:themeColor="text1"/>
          <w:lang w:val="es-ES_tradnl"/>
        </w:rPr>
        <w:t>.</w:t>
      </w:r>
      <w:r w:rsidR="00701B40" w:rsidRPr="000F64BB">
        <w:rPr>
          <w:color w:val="000000" w:themeColor="text1"/>
          <w:lang w:val="es-ES_tradnl"/>
        </w:rPr>
        <w:t xml:space="preserve"> </w:t>
      </w:r>
      <w:r w:rsidRPr="000F64BB">
        <w:rPr>
          <w:color w:val="000000" w:themeColor="text1"/>
          <w:lang w:val="es-ES_tradnl"/>
        </w:rPr>
        <w:t>Dr. Craig Atwood, Director del Centro de E</w:t>
      </w:r>
      <w:r w:rsidR="00860A65">
        <w:rPr>
          <w:color w:val="000000" w:themeColor="text1"/>
          <w:lang w:val="es-ES_tradnl"/>
        </w:rPr>
        <w:t>studios Moravos en Bethlehem, PA, EE. UU., y</w:t>
      </w:r>
      <w:r w:rsidRPr="000F64BB">
        <w:rPr>
          <w:color w:val="000000" w:themeColor="text1"/>
          <w:lang w:val="es-ES_tradnl"/>
        </w:rPr>
        <w:t xml:space="preserve"> el Rev</w:t>
      </w:r>
      <w:r w:rsidR="00860A65">
        <w:rPr>
          <w:color w:val="000000" w:themeColor="text1"/>
          <w:lang w:val="es-ES_tradnl"/>
        </w:rPr>
        <w:t>do</w:t>
      </w:r>
      <w:r w:rsidRPr="000F64BB">
        <w:rPr>
          <w:color w:val="000000" w:themeColor="text1"/>
          <w:lang w:val="es-ES_tradnl"/>
        </w:rPr>
        <w:t>.</w:t>
      </w:r>
      <w:r w:rsidR="00701B40" w:rsidRPr="000F64BB">
        <w:rPr>
          <w:color w:val="000000" w:themeColor="text1"/>
          <w:lang w:val="es-ES_tradnl"/>
        </w:rPr>
        <w:t xml:space="preserve"> </w:t>
      </w:r>
      <w:r w:rsidRPr="000F64BB">
        <w:rPr>
          <w:color w:val="000000" w:themeColor="text1"/>
          <w:lang w:val="es-ES_tradnl"/>
        </w:rPr>
        <w:t>Dr. Peter Vogt, Pastor de la Iglesia Morava en Herrnhut y Directo</w:t>
      </w:r>
      <w:r w:rsidR="00860A65">
        <w:rPr>
          <w:color w:val="000000" w:themeColor="text1"/>
          <w:lang w:val="es-ES_tradnl"/>
        </w:rPr>
        <w:t>r de Educación Teológica para la</w:t>
      </w:r>
      <w:r w:rsidRPr="000F64BB">
        <w:rPr>
          <w:color w:val="000000" w:themeColor="text1"/>
          <w:lang w:val="es-ES_tradnl"/>
        </w:rPr>
        <w:t xml:space="preserve"> Iglesia Morava en Alemania. Basándose en los resultados de la co</w:t>
      </w:r>
      <w:r w:rsidR="00860A65">
        <w:rPr>
          <w:color w:val="000000" w:themeColor="text1"/>
          <w:lang w:val="es-ES_tradnl"/>
        </w:rPr>
        <w:t>nferencia de Paramaribo, el hermano Craig y el hermano Peter prepararon</w:t>
      </w:r>
      <w:r w:rsidRPr="000F64BB">
        <w:rPr>
          <w:color w:val="000000" w:themeColor="text1"/>
          <w:lang w:val="es-ES_tradnl"/>
        </w:rPr>
        <w:t xml:space="preserve"> un esquema, que posteriormente fue revisado en dos consultas de un grupo internacional de académicos </w:t>
      </w:r>
      <w:r w:rsidR="00860A65">
        <w:rPr>
          <w:color w:val="000000" w:themeColor="text1"/>
          <w:lang w:val="es-ES_tradnl"/>
        </w:rPr>
        <w:t>y líderes de iglesias moravas, reuniéndose en Bethlehem, PA (EE. UU.), e</w:t>
      </w:r>
      <w:r w:rsidRPr="000F64BB">
        <w:rPr>
          <w:color w:val="000000" w:themeColor="text1"/>
          <w:lang w:val="es-ES_tradnl"/>
        </w:rPr>
        <w:t>n 2012 y 2014. Se presentaron y discutieron borradores de capítulos individuales, primero en un seminario para profesores de escuelas teológicas de la Iglesia Morava en Tanzania, que se llevó a cabo en Mbeya, Tanzania, en agosto de</w:t>
      </w:r>
      <w:r w:rsidR="00860A65">
        <w:rPr>
          <w:color w:val="000000" w:themeColor="text1"/>
          <w:lang w:val="es-ES_tradnl"/>
        </w:rPr>
        <w:t>l</w:t>
      </w:r>
      <w:r w:rsidRPr="000F64BB">
        <w:rPr>
          <w:color w:val="000000" w:themeColor="text1"/>
          <w:lang w:val="es-ES_tradnl"/>
        </w:rPr>
        <w:t xml:space="preserve"> 2014, y luego en un seminario internacional para ins</w:t>
      </w:r>
      <w:r w:rsidR="00860A65">
        <w:rPr>
          <w:color w:val="000000" w:themeColor="text1"/>
          <w:lang w:val="es-ES_tradnl"/>
        </w:rPr>
        <w:t>tructores de historia morava</w:t>
      </w:r>
      <w:r w:rsidRPr="000F64BB">
        <w:rPr>
          <w:color w:val="000000" w:themeColor="text1"/>
          <w:lang w:val="es-ES_tradnl"/>
        </w:rPr>
        <w:t xml:space="preserve"> de 12 escuelas teológicas diferentes</w:t>
      </w:r>
      <w:r w:rsidR="00C57610">
        <w:rPr>
          <w:color w:val="000000" w:themeColor="text1"/>
          <w:lang w:val="es-ES_tradnl"/>
        </w:rPr>
        <w:t xml:space="preserve"> de</w:t>
      </w:r>
      <w:r w:rsidRPr="000F64BB">
        <w:rPr>
          <w:color w:val="000000" w:themeColor="text1"/>
          <w:lang w:val="es-ES_tradnl"/>
        </w:rPr>
        <w:t xml:space="preserve"> la Unidad, que se llevó a cabo en Herrnhut, Alemania, en 2015. Estamos agradecidos por el intercambio de información y las discusiones abiertas y honestas en estas reuniones, que revelaron cuán diferentes somos y cuánto tenemos en común.</w:t>
      </w:r>
    </w:p>
    <w:p w14:paraId="2C913C2B" w14:textId="35722683" w:rsidR="00785AFE" w:rsidRDefault="00785AFE" w:rsidP="00657CA4">
      <w:pPr>
        <w:spacing w:line="360" w:lineRule="auto"/>
        <w:rPr>
          <w:color w:val="000000" w:themeColor="text1"/>
          <w:lang w:val="es-ES_tradnl"/>
        </w:rPr>
      </w:pPr>
      <w:r>
        <w:rPr>
          <w:noProof/>
        </w:rPr>
        <mc:AlternateContent>
          <mc:Choice Requires="wps">
            <w:drawing>
              <wp:anchor distT="0" distB="0" distL="114300" distR="114300" simplePos="0" relativeHeight="251675648" behindDoc="0" locked="0" layoutInCell="1" allowOverlap="1" wp14:anchorId="5E3E77EE" wp14:editId="1FE333FE">
                <wp:simplePos x="0" y="0"/>
                <wp:positionH relativeFrom="column">
                  <wp:posOffset>685800</wp:posOffset>
                </wp:positionH>
                <wp:positionV relativeFrom="paragraph">
                  <wp:posOffset>62865</wp:posOffset>
                </wp:positionV>
                <wp:extent cx="4914900" cy="2211705"/>
                <wp:effectExtent l="50800" t="25400" r="88900" b="99695"/>
                <wp:wrapThrough wrapText="bothSides">
                  <wp:wrapPolygon edited="0">
                    <wp:start x="781" y="-248"/>
                    <wp:lineTo x="-223" y="0"/>
                    <wp:lineTo x="-223" y="19845"/>
                    <wp:lineTo x="670" y="22078"/>
                    <wp:lineTo x="893" y="22326"/>
                    <wp:lineTo x="20763" y="22326"/>
                    <wp:lineTo x="21879" y="19845"/>
                    <wp:lineTo x="21879" y="3473"/>
                    <wp:lineTo x="21209" y="744"/>
                    <wp:lineTo x="20874" y="-248"/>
                    <wp:lineTo x="781" y="-248"/>
                  </wp:wrapPolygon>
                </wp:wrapThrough>
                <wp:docPr id="25" name="Rounded Rectangle 25"/>
                <wp:cNvGraphicFramePr/>
                <a:graphic xmlns:a="http://schemas.openxmlformats.org/drawingml/2006/main">
                  <a:graphicData uri="http://schemas.microsoft.com/office/word/2010/wordprocessingShape">
                    <wps:wsp>
                      <wps:cNvSpPr/>
                      <wps:spPr>
                        <a:xfrm>
                          <a:off x="0" y="0"/>
                          <a:ext cx="4914900" cy="2211705"/>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54pt;margin-top:4.95pt;width:387pt;height:17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gfsUBAADWAwAADgAAAGRycy9lMm9Eb2MueG1srFPLbtswELwXyD8QvNd6NH1EsJxDgvRStIGT&#10;fgBDLS0CfGHJWPbfd0k5SpAWCFDkQpHcndmd4Wp9ebCG7QGj9q7nzarmDJz0g3a7nv++v/n4jbOY&#10;hBuE8Q56foTILzdnH9ZT6KD1ozcDICMSF7sp9HxMKXRVFeUIVsSVD+AoqDxakeiIu2pAMRG7NVVb&#10;11+qyeMQ0EuIkW6v5yDfFH6lQKZfSkVIzPScektlxbI+5LXarEW3QxFGLU9tiP/owgrtqOhCdS2S&#10;YI+o/6KyWqKPXqWV9LbySmkJRQOpaepXau5GEaBoIXNiWGyK70crf+5vkemh5+1nzpyw9EZb/+gG&#10;GNiW3BNuZ4BRjIyaQuwo/y7c4ukUaZtVHxTa/CU97FDMPS7mwiExSZfnF835RU1vICnWtk3ztS6s&#10;1TM8YEzfwVuWNz3H3Eduojgr9j9iorqU/5SXSxqX73JrczNll44G5uAWFKmj8k0hKXMFVwbZXtBE&#10;CCnBpSaLI1rjKDvDlDZmAX56G3jKz1AoM7eA27fBC6JU9i4tYKudx38RmKVlNec/OTDrzhY8+OFY&#10;nqlYQ8NTFJ4GPU/ny3OBP/+Omz8AAAD//wMAUEsDBBQABgAIAAAAIQB183fF3AAAAAkBAAAPAAAA&#10;ZHJzL2Rvd25yZXYueG1sTI/BTsMwEETvSPyDtUjcqEMg4KZxqggEh1wqSnt3bTeJiNeR7bbh71lO&#10;cBzN6u2baj27kZ1tiINHCfeLDJhF7c2AnYTd59udABaTQqNGj1bCt42wrq+vKlUaf8EPe96mjhEE&#10;Y6kk9ClNJedR99apuPCTReqOPjiVKIaOm6AuBHcjz7PsiTs1IH3o1WRfequ/tidHlOZY6Ha3afP2&#10;/XWPzzoUzWOQ8vZmblbAkp3T3zH86pM61OR08Cc0kY2UM0FbkoTlEhj1QuSUDxIeCpEDryv+f0H9&#10;AwAA//8DAFBLAQItABQABgAIAAAAIQDkmcPA+wAAAOEBAAATAAAAAAAAAAAAAAAAAAAAAABbQ29u&#10;dGVudF9UeXBlc10ueG1sUEsBAi0AFAAGAAgAAAAhACOyauHXAAAAlAEAAAsAAAAAAAAAAAAAAAAA&#10;LAEAAF9yZWxzLy5yZWxzUEsBAi0AFAAGAAgAAAAhAE7joH7FAQAA1gMAAA4AAAAAAAAAAAAAAAAA&#10;LAIAAGRycy9lMm9Eb2MueG1sUEsBAi0AFAAGAAgAAAAhAHXzd8XcAAAACQEAAA8AAAAAAAAAAAAA&#10;AAAAHQQAAGRycy9kb3ducmV2LnhtbFBLBQYAAAAABAAEAPMAAAAmBQ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4CE4561F" w14:textId="77777777" w:rsidR="00785AFE" w:rsidRDefault="00785AFE" w:rsidP="00C57610">
      <w:pPr>
        <w:spacing w:line="360" w:lineRule="auto"/>
        <w:jc w:val="center"/>
        <w:rPr>
          <w:i/>
          <w:color w:val="000000" w:themeColor="text1"/>
          <w:lang w:val="es-ES_tradnl"/>
        </w:rPr>
      </w:pPr>
    </w:p>
    <w:p w14:paraId="6EC8BD19" w14:textId="77777777" w:rsidR="00785AFE" w:rsidRDefault="00785AFE" w:rsidP="00C57610">
      <w:pPr>
        <w:spacing w:line="360" w:lineRule="auto"/>
        <w:jc w:val="center"/>
        <w:rPr>
          <w:i/>
          <w:color w:val="000000" w:themeColor="text1"/>
          <w:lang w:val="es-ES_tradnl"/>
        </w:rPr>
      </w:pPr>
    </w:p>
    <w:p w14:paraId="260B601E" w14:textId="77777777" w:rsidR="00785AFE" w:rsidRDefault="00785AFE" w:rsidP="00C57610">
      <w:pPr>
        <w:spacing w:line="360" w:lineRule="auto"/>
        <w:jc w:val="center"/>
        <w:rPr>
          <w:i/>
          <w:color w:val="000000" w:themeColor="text1"/>
          <w:lang w:val="es-ES_tradnl"/>
        </w:rPr>
      </w:pPr>
    </w:p>
    <w:p w14:paraId="1D733871" w14:textId="77777777" w:rsidR="00785AFE" w:rsidRDefault="00785AFE" w:rsidP="00C57610">
      <w:pPr>
        <w:spacing w:line="360" w:lineRule="auto"/>
        <w:jc w:val="center"/>
        <w:rPr>
          <w:i/>
          <w:color w:val="000000" w:themeColor="text1"/>
          <w:lang w:val="es-ES_tradnl"/>
        </w:rPr>
      </w:pPr>
    </w:p>
    <w:p w14:paraId="6848FCD9" w14:textId="77777777" w:rsidR="00785AFE" w:rsidRDefault="00785AFE" w:rsidP="00C57610">
      <w:pPr>
        <w:spacing w:line="360" w:lineRule="auto"/>
        <w:jc w:val="center"/>
        <w:rPr>
          <w:i/>
          <w:color w:val="000000" w:themeColor="text1"/>
          <w:lang w:val="es-ES_tradnl"/>
        </w:rPr>
      </w:pPr>
    </w:p>
    <w:p w14:paraId="5318FAB4" w14:textId="77777777" w:rsidR="00785AFE" w:rsidRDefault="00785AFE" w:rsidP="00C57610">
      <w:pPr>
        <w:spacing w:line="360" w:lineRule="auto"/>
        <w:jc w:val="center"/>
        <w:rPr>
          <w:i/>
          <w:color w:val="000000" w:themeColor="text1"/>
          <w:lang w:val="es-ES_tradnl"/>
        </w:rPr>
      </w:pPr>
    </w:p>
    <w:p w14:paraId="0056BE7C" w14:textId="77777777" w:rsidR="00785AFE" w:rsidRDefault="00785AFE" w:rsidP="00C57610">
      <w:pPr>
        <w:spacing w:line="360" w:lineRule="auto"/>
        <w:jc w:val="center"/>
        <w:rPr>
          <w:i/>
          <w:color w:val="000000" w:themeColor="text1"/>
          <w:lang w:val="es-ES_tradnl"/>
        </w:rPr>
      </w:pPr>
    </w:p>
    <w:p w14:paraId="4C4F5B63" w14:textId="77777777" w:rsidR="00785AFE" w:rsidRDefault="00785AFE" w:rsidP="00785AFE">
      <w:pPr>
        <w:spacing w:line="360" w:lineRule="auto"/>
        <w:rPr>
          <w:i/>
          <w:color w:val="000000" w:themeColor="text1"/>
          <w:lang w:val="es-ES_tradnl"/>
        </w:rPr>
      </w:pPr>
    </w:p>
    <w:p w14:paraId="00142E18" w14:textId="060FFA4D" w:rsidR="00C57610" w:rsidRDefault="00C57610" w:rsidP="00C57610">
      <w:pPr>
        <w:spacing w:line="360" w:lineRule="auto"/>
        <w:jc w:val="center"/>
        <w:rPr>
          <w:i/>
          <w:color w:val="000000" w:themeColor="text1"/>
          <w:lang w:val="es-ES_tradnl"/>
        </w:rPr>
      </w:pPr>
      <w:r>
        <w:rPr>
          <w:i/>
          <w:color w:val="000000" w:themeColor="text1"/>
          <w:lang w:val="es-ES_tradnl"/>
        </w:rPr>
        <w:t>Primera consulta en conjunto con la</w:t>
      </w:r>
    </w:p>
    <w:p w14:paraId="2235D3ED" w14:textId="75D4577E" w:rsidR="00C57610" w:rsidRDefault="00C57610" w:rsidP="00C57610">
      <w:pPr>
        <w:spacing w:line="360" w:lineRule="auto"/>
        <w:jc w:val="center"/>
        <w:rPr>
          <w:i/>
          <w:color w:val="000000" w:themeColor="text1"/>
          <w:lang w:val="es-ES_tradnl"/>
        </w:rPr>
      </w:pPr>
      <w:r>
        <w:rPr>
          <w:i/>
          <w:color w:val="000000" w:themeColor="text1"/>
          <w:lang w:val="es-ES_tradnl"/>
        </w:rPr>
        <w:t>Conferencia sobre la Historia Morava en Bethlehem en octubre del 2012</w:t>
      </w:r>
    </w:p>
    <w:p w14:paraId="6E2D703C" w14:textId="3DDAAF2A" w:rsidR="00C57610" w:rsidRDefault="00785AFE" w:rsidP="00C57610">
      <w:pPr>
        <w:spacing w:line="360" w:lineRule="auto"/>
        <w:jc w:val="center"/>
        <w:rPr>
          <w:i/>
          <w:color w:val="000000" w:themeColor="text1"/>
          <w:lang w:val="es-ES_tradnl"/>
        </w:rPr>
      </w:pPr>
      <w:r>
        <w:rPr>
          <w:noProof/>
        </w:rPr>
        <mc:AlternateContent>
          <mc:Choice Requires="wps">
            <w:drawing>
              <wp:anchor distT="0" distB="0" distL="114300" distR="114300" simplePos="0" relativeHeight="251677696" behindDoc="0" locked="0" layoutInCell="1" allowOverlap="1" wp14:anchorId="7B0EC721" wp14:editId="097EA60B">
                <wp:simplePos x="0" y="0"/>
                <wp:positionH relativeFrom="column">
                  <wp:posOffset>800100</wp:posOffset>
                </wp:positionH>
                <wp:positionV relativeFrom="paragraph">
                  <wp:posOffset>47625</wp:posOffset>
                </wp:positionV>
                <wp:extent cx="5029200" cy="2400300"/>
                <wp:effectExtent l="50800" t="25400" r="76200" b="114300"/>
                <wp:wrapThrough wrapText="bothSides">
                  <wp:wrapPolygon edited="0">
                    <wp:start x="873" y="-229"/>
                    <wp:lineTo x="-218" y="0"/>
                    <wp:lineTo x="-218" y="20571"/>
                    <wp:lineTo x="764" y="21943"/>
                    <wp:lineTo x="982" y="22400"/>
                    <wp:lineTo x="20618" y="22400"/>
                    <wp:lineTo x="20945" y="21943"/>
                    <wp:lineTo x="21818" y="18514"/>
                    <wp:lineTo x="21818" y="3200"/>
                    <wp:lineTo x="21164" y="914"/>
                    <wp:lineTo x="20727" y="-229"/>
                    <wp:lineTo x="873" y="-229"/>
                  </wp:wrapPolygon>
                </wp:wrapThrough>
                <wp:docPr id="26" name="Rounded Rectangle 26"/>
                <wp:cNvGraphicFramePr/>
                <a:graphic xmlns:a="http://schemas.openxmlformats.org/drawingml/2006/main">
                  <a:graphicData uri="http://schemas.microsoft.com/office/word/2010/wordprocessingShape">
                    <wps:wsp>
                      <wps:cNvSpPr/>
                      <wps:spPr>
                        <a:xfrm>
                          <a:off x="0" y="0"/>
                          <a:ext cx="5029200" cy="24003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63pt;margin-top:3.75pt;width:396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fXsIBAADWAwAADgAAAGRycy9lMm9Eb2MueG1srFNNb9QwEL0j8R8s39lkU6gg2mwPVHBBUG3h&#10;B7j2eGPJXxq7m91/z9hJUwRIlRAXx+OZ9/zmebK7OTvLToDJBD/w7ablDLwMyvjjwH98//TmPWcp&#10;C6+EDR4GfoHEb/avX+2m2EMXxmAVICMSn/opDnzMOfZNk+QITqRNiOApqQM6kSnEY6NQTMTubNO1&#10;7XUzBVQRg4SU6PR2TvJ95dcaZP6mdYLM7MBJW64r1vWhrM1+J/ojijgaucgQ/6DCCePp0pXqVmTB&#10;HtH8QeWMxJCCzhsZXBO0NhJqD9TNtv2tm/tRRKi9kDkprjal/0crv57ukBk18O6aMy8cvdEhPHoF&#10;ih3IPeGPFhjlyKgppp7q7+MdLlGiben6rNGVL/XDztXcy2ounDOTdPiu7T7Qi3EmKde9bdsrCoin&#10;eYZHTPkzBMfKZuBYdBQR1Vlx+pLyXP9UV660vpwVabOYussXC3PyAJq6o+u3laTOFXy0yE6CJkJI&#10;CT5vFxnWU3WBaWPtCrx6GbjUFyjUmVvB3cvgFVFvDj6vYGd8wL8R2FWynuufHJj7LhY8BHWpz1St&#10;oeGpRi+DXqbz17jCn3/H/U8AAAD//wMAUEsDBBQABgAIAAAAIQDACEzx3QAAAAkBAAAPAAAAZHJz&#10;L2Rvd25yZXYueG1sTI/BTsMwEETvSPyDtUjcqNOA2xDiVBEIDrlUlHJ3bTeJiNeR7bbh71lOcBzN&#10;6u2bajO7kZ1tiINHCctFBsyi9mbATsL+4/WuABaTQqNGj1bCt42wqa+vKlUaf8F3e96ljhEEY6kk&#10;9ClNJedR99apuPCTReqOPjiVKIaOm6AuBHcjz7NsxZ0akD70arLPvdVfu5MjSnMUut1v27x9e/nE&#10;tQ6ieQhS3t7MzROwZOf0dwy/+qQONTkd/AlNZCPlfEVbkoS1AEb947KgfJBwXwgBvK74/wX1DwAA&#10;AP//AwBQSwECLQAUAAYACAAAACEA5JnDwPsAAADhAQAAEwAAAAAAAAAAAAAAAAAAAAAAW0NvbnRl&#10;bnRfVHlwZXNdLnhtbFBLAQItABQABgAIAAAAIQAjsmrh1wAAAJQBAAALAAAAAAAAAAAAAAAAACwB&#10;AABfcmVscy8ucmVsc1BLAQItABQABgAIAAAAIQBqYp9ewgEAANYDAAAOAAAAAAAAAAAAAAAAACwC&#10;AABkcnMvZTJvRG9jLnhtbFBLAQItABQABgAIAAAAIQDACEzx3QAAAAkBAAAPAAAAAAAAAAAAAAAA&#10;ABoEAABkcnMvZG93bnJldi54bWxQSwUGAAAAAAQABADzAAAAJAU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5BAF371A" w14:textId="45789436" w:rsidR="00785AFE" w:rsidRDefault="00785AFE" w:rsidP="00C57610">
      <w:pPr>
        <w:spacing w:line="360" w:lineRule="auto"/>
        <w:jc w:val="center"/>
        <w:rPr>
          <w:i/>
          <w:color w:val="000000" w:themeColor="text1"/>
          <w:lang w:val="es-ES_tradnl"/>
        </w:rPr>
      </w:pPr>
    </w:p>
    <w:p w14:paraId="6BE1C512" w14:textId="77777777" w:rsidR="00785AFE" w:rsidRDefault="00785AFE" w:rsidP="00C57610">
      <w:pPr>
        <w:spacing w:line="360" w:lineRule="auto"/>
        <w:jc w:val="center"/>
        <w:rPr>
          <w:i/>
          <w:color w:val="000000" w:themeColor="text1"/>
          <w:lang w:val="es-ES_tradnl"/>
        </w:rPr>
      </w:pPr>
    </w:p>
    <w:p w14:paraId="4F524191" w14:textId="77777777" w:rsidR="00785AFE" w:rsidRDefault="00785AFE" w:rsidP="00C57610">
      <w:pPr>
        <w:spacing w:line="360" w:lineRule="auto"/>
        <w:jc w:val="center"/>
        <w:rPr>
          <w:i/>
          <w:color w:val="000000" w:themeColor="text1"/>
          <w:lang w:val="es-ES_tradnl"/>
        </w:rPr>
      </w:pPr>
    </w:p>
    <w:p w14:paraId="21AA4599" w14:textId="77777777" w:rsidR="00785AFE" w:rsidRDefault="00785AFE" w:rsidP="00C57610">
      <w:pPr>
        <w:spacing w:line="360" w:lineRule="auto"/>
        <w:jc w:val="center"/>
        <w:rPr>
          <w:i/>
          <w:color w:val="000000" w:themeColor="text1"/>
          <w:lang w:val="es-ES_tradnl"/>
        </w:rPr>
      </w:pPr>
    </w:p>
    <w:p w14:paraId="1C3CC3F8" w14:textId="77777777" w:rsidR="00785AFE" w:rsidRDefault="00785AFE" w:rsidP="00C57610">
      <w:pPr>
        <w:spacing w:line="360" w:lineRule="auto"/>
        <w:jc w:val="center"/>
        <w:rPr>
          <w:i/>
          <w:color w:val="000000" w:themeColor="text1"/>
          <w:lang w:val="es-ES_tradnl"/>
        </w:rPr>
      </w:pPr>
    </w:p>
    <w:p w14:paraId="6236BC36" w14:textId="77777777" w:rsidR="00785AFE" w:rsidRDefault="00785AFE" w:rsidP="00C57610">
      <w:pPr>
        <w:spacing w:line="360" w:lineRule="auto"/>
        <w:jc w:val="center"/>
        <w:rPr>
          <w:i/>
          <w:color w:val="000000" w:themeColor="text1"/>
          <w:lang w:val="es-ES_tradnl"/>
        </w:rPr>
      </w:pPr>
    </w:p>
    <w:p w14:paraId="68DF4984" w14:textId="77777777" w:rsidR="00785AFE" w:rsidRDefault="00785AFE" w:rsidP="00C57610">
      <w:pPr>
        <w:spacing w:line="360" w:lineRule="auto"/>
        <w:jc w:val="center"/>
        <w:rPr>
          <w:i/>
          <w:color w:val="000000" w:themeColor="text1"/>
          <w:lang w:val="es-ES_tradnl"/>
        </w:rPr>
      </w:pPr>
    </w:p>
    <w:p w14:paraId="6037AA8D" w14:textId="77777777" w:rsidR="00C57610" w:rsidRDefault="00C57610" w:rsidP="00C57610">
      <w:pPr>
        <w:spacing w:line="360" w:lineRule="auto"/>
        <w:jc w:val="center"/>
        <w:rPr>
          <w:i/>
          <w:color w:val="000000" w:themeColor="text1"/>
          <w:lang w:val="es-ES_tradnl"/>
        </w:rPr>
      </w:pPr>
    </w:p>
    <w:p w14:paraId="5F9ADDDA" w14:textId="77777777" w:rsidR="00785AFE" w:rsidRDefault="00785AFE" w:rsidP="00C57610">
      <w:pPr>
        <w:spacing w:line="360" w:lineRule="auto"/>
        <w:jc w:val="center"/>
        <w:rPr>
          <w:i/>
          <w:color w:val="000000" w:themeColor="text1"/>
          <w:lang w:val="es-ES_tradnl"/>
        </w:rPr>
      </w:pPr>
    </w:p>
    <w:p w14:paraId="5296CDB2" w14:textId="77C3A229" w:rsidR="00C57610" w:rsidRDefault="00C57610" w:rsidP="00C57610">
      <w:pPr>
        <w:spacing w:line="360" w:lineRule="auto"/>
        <w:jc w:val="center"/>
        <w:rPr>
          <w:i/>
          <w:color w:val="000000" w:themeColor="text1"/>
          <w:lang w:val="es-ES_tradnl"/>
        </w:rPr>
      </w:pPr>
      <w:r>
        <w:rPr>
          <w:i/>
          <w:color w:val="000000" w:themeColor="text1"/>
          <w:lang w:val="es-ES_tradnl"/>
        </w:rPr>
        <w:t>Taller sobre Temas Moravos</w:t>
      </w:r>
    </w:p>
    <w:p w14:paraId="7E5E03C5" w14:textId="544F515A" w:rsidR="00C57610" w:rsidRDefault="00C57610" w:rsidP="00C57610">
      <w:pPr>
        <w:spacing w:line="360" w:lineRule="auto"/>
        <w:jc w:val="center"/>
        <w:rPr>
          <w:i/>
          <w:color w:val="000000" w:themeColor="text1"/>
          <w:lang w:val="es-ES_tradnl"/>
        </w:rPr>
      </w:pPr>
      <w:r>
        <w:rPr>
          <w:i/>
          <w:color w:val="000000" w:themeColor="text1"/>
          <w:lang w:val="es-ES_tradnl"/>
        </w:rPr>
        <w:t>Para las Escuelas Teológicas de Tanzania en Mbeya, 18 – 29 de agosto, 2014</w:t>
      </w:r>
    </w:p>
    <w:p w14:paraId="742BEDD1" w14:textId="6A4E4EDE" w:rsidR="00C57610" w:rsidRDefault="00785AFE" w:rsidP="00C57610">
      <w:pPr>
        <w:spacing w:line="360" w:lineRule="auto"/>
        <w:jc w:val="center"/>
        <w:rPr>
          <w:i/>
          <w:color w:val="000000" w:themeColor="text1"/>
          <w:lang w:val="es-ES_tradnl"/>
        </w:rPr>
      </w:pPr>
      <w:r>
        <w:rPr>
          <w:noProof/>
        </w:rPr>
        <mc:AlternateContent>
          <mc:Choice Requires="wps">
            <w:drawing>
              <wp:anchor distT="0" distB="0" distL="114300" distR="114300" simplePos="0" relativeHeight="251679744" behindDoc="0" locked="0" layoutInCell="1" allowOverlap="1" wp14:anchorId="5934924F" wp14:editId="0EE0DABF">
                <wp:simplePos x="0" y="0"/>
                <wp:positionH relativeFrom="column">
                  <wp:posOffset>800100</wp:posOffset>
                </wp:positionH>
                <wp:positionV relativeFrom="paragraph">
                  <wp:posOffset>-457200</wp:posOffset>
                </wp:positionV>
                <wp:extent cx="5029200" cy="2400300"/>
                <wp:effectExtent l="50800" t="25400" r="76200" b="114300"/>
                <wp:wrapThrough wrapText="bothSides">
                  <wp:wrapPolygon edited="0">
                    <wp:start x="873" y="-229"/>
                    <wp:lineTo x="-218" y="0"/>
                    <wp:lineTo x="-218" y="20571"/>
                    <wp:lineTo x="764" y="21943"/>
                    <wp:lineTo x="982" y="22400"/>
                    <wp:lineTo x="20618" y="22400"/>
                    <wp:lineTo x="20945" y="21943"/>
                    <wp:lineTo x="21818" y="18514"/>
                    <wp:lineTo x="21818" y="3200"/>
                    <wp:lineTo x="21164" y="914"/>
                    <wp:lineTo x="20727" y="-229"/>
                    <wp:lineTo x="873" y="-229"/>
                  </wp:wrapPolygon>
                </wp:wrapThrough>
                <wp:docPr id="27" name="Rounded Rectangle 27"/>
                <wp:cNvGraphicFramePr/>
                <a:graphic xmlns:a="http://schemas.openxmlformats.org/drawingml/2006/main">
                  <a:graphicData uri="http://schemas.microsoft.com/office/word/2010/wordprocessingShape">
                    <wps:wsp>
                      <wps:cNvSpPr/>
                      <wps:spPr>
                        <a:xfrm>
                          <a:off x="0" y="0"/>
                          <a:ext cx="5029200" cy="24003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63pt;margin-top:-35.95pt;width:396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RicEBAADWAwAADgAAAGRycy9lMm9Eb2MueG1srFPbbtQwEH1H4h8sv7PJplyjzfaBCl4QVFv4&#10;ANcebyz5prG72f17xk6aIkCqhHhxPJ45x2eOJ7vrs7PsBJhM8APfblrOwMugjD8O/Mf3T6/ec5ay&#10;8ErY4GHgF0j8ev/yxW6KPXRhDFYBMiLxqZ/iwMecY980SY7gRNqECJ6SOqATmUI8NgrFROzONl3b&#10;vm2mgCpikJASnd7MSb6v/FqDzN+0TpCZHThpy3XFut6XtdnvRH9EEUcjFxniH1Q4YTxdulLdiCzY&#10;A5o/qJyRGFLQeSODa4LWRkLtgbrZtr91czeKCLUXMifF1ab0/2jl19MtMqMG3r3jzAtHb3QID16B&#10;YgdyT/ijBUY5MmqKqaf6u3iLS5RoW7o+a3TlS/2wczX3spoL58wkHb5puw/0YpxJynWv2/aKAuJp&#10;nuARU/4MwbGyGTgWHUVEdVacvqQ81z/WlSutL2dF2iym7vLFwpw8gKbu6PptJalzBR8tspOgiRBS&#10;gs/bRYb1VF1g2li7Aq+eBy71BQp15lZw9zx4RdSbg88r2Bkf8G8EdpWs5/pHB+a+iwX3QV3qM1Vr&#10;aHiq0cugl+n8Na7wp99x/xMAAP//AwBQSwMEFAAGAAgAAAAhAPuxoOzgAAAACwEAAA8AAABkcnMv&#10;ZG93bnJldi54bWxMj8FOwzAQRO9I/IO1lbi1TgJN2xCnikBwyKWilLtru0nUeB3Zbhv+nuUEx5kd&#10;vZ0pt5Md2NX40DsUkC4SYAaV0z22Ag6fb/M1sBAlajk4NAK+TYBtdX9XykK7G36Y6z62jCAYCimg&#10;i3EsOA+qM1aGhRsN0u3kvJWRpG+59vJGcDvwLElybmWP9KGTo3npjDrvL5Yo9WmpmsOuyZr31y9c&#10;Kb+sn7wQD7OpfgYWzRT/wvBbn6pDRZ2O7oI6sIF0ltOWKGC+SjfAKLFJ1+QcBTwmeQq8Kvn/DdUP&#10;AAAA//8DAFBLAQItABQABgAIAAAAIQDkmcPA+wAAAOEBAAATAAAAAAAAAAAAAAAAAAAAAABbQ29u&#10;dGVudF9UeXBlc10ueG1sUEsBAi0AFAAGAAgAAAAhACOyauHXAAAAlAEAAAsAAAAAAAAAAAAAAAAA&#10;LAEAAF9yZWxzLy5yZWxzUEsBAi0AFAAGAAgAAAAhAJbi0YnBAQAA1gMAAA4AAAAAAAAAAAAAAAAA&#10;LAIAAGRycy9lMm9Eb2MueG1sUEsBAi0AFAAGAAgAAAAhAPuxoOzgAAAACwEAAA8AAAAAAAAAAAAA&#10;AAAAGQQAAGRycy9kb3ducmV2LnhtbFBLBQYAAAAABAAEAPMAAAAmBQ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01F0CF3A" w14:textId="77777777" w:rsidR="00C57610" w:rsidRDefault="00C57610" w:rsidP="00C57610">
      <w:pPr>
        <w:spacing w:line="360" w:lineRule="auto"/>
        <w:jc w:val="center"/>
        <w:rPr>
          <w:i/>
          <w:color w:val="000000" w:themeColor="text1"/>
          <w:lang w:val="es-ES_tradnl"/>
        </w:rPr>
      </w:pPr>
    </w:p>
    <w:p w14:paraId="6334889B" w14:textId="77777777" w:rsidR="00785AFE" w:rsidRDefault="00785AFE" w:rsidP="00C57610">
      <w:pPr>
        <w:spacing w:line="360" w:lineRule="auto"/>
        <w:jc w:val="center"/>
        <w:rPr>
          <w:i/>
          <w:color w:val="000000" w:themeColor="text1"/>
          <w:lang w:val="es-ES_tradnl"/>
        </w:rPr>
      </w:pPr>
    </w:p>
    <w:p w14:paraId="71699D7D" w14:textId="77777777" w:rsidR="00785AFE" w:rsidRDefault="00785AFE" w:rsidP="00C57610">
      <w:pPr>
        <w:spacing w:line="360" w:lineRule="auto"/>
        <w:jc w:val="center"/>
        <w:rPr>
          <w:i/>
          <w:color w:val="000000" w:themeColor="text1"/>
          <w:lang w:val="es-ES_tradnl"/>
        </w:rPr>
      </w:pPr>
    </w:p>
    <w:p w14:paraId="7BCBB5EC" w14:textId="77777777" w:rsidR="00785AFE" w:rsidRDefault="00785AFE" w:rsidP="00C57610">
      <w:pPr>
        <w:spacing w:line="360" w:lineRule="auto"/>
        <w:jc w:val="center"/>
        <w:rPr>
          <w:i/>
          <w:color w:val="000000" w:themeColor="text1"/>
          <w:lang w:val="es-ES_tradnl"/>
        </w:rPr>
      </w:pPr>
    </w:p>
    <w:p w14:paraId="510F2621" w14:textId="77777777" w:rsidR="00785AFE" w:rsidRDefault="00785AFE" w:rsidP="00C57610">
      <w:pPr>
        <w:spacing w:line="360" w:lineRule="auto"/>
        <w:jc w:val="center"/>
        <w:rPr>
          <w:i/>
          <w:color w:val="000000" w:themeColor="text1"/>
          <w:lang w:val="es-ES_tradnl"/>
        </w:rPr>
      </w:pPr>
    </w:p>
    <w:p w14:paraId="4D36A285" w14:textId="77777777" w:rsidR="00785AFE" w:rsidRDefault="00785AFE" w:rsidP="00C57610">
      <w:pPr>
        <w:spacing w:line="360" w:lineRule="auto"/>
        <w:jc w:val="center"/>
        <w:rPr>
          <w:i/>
          <w:color w:val="000000" w:themeColor="text1"/>
          <w:lang w:val="es-ES_tradnl"/>
        </w:rPr>
      </w:pPr>
    </w:p>
    <w:p w14:paraId="44059CB0" w14:textId="77777777" w:rsidR="00785AFE" w:rsidRDefault="00785AFE" w:rsidP="00C57610">
      <w:pPr>
        <w:spacing w:line="360" w:lineRule="auto"/>
        <w:jc w:val="center"/>
        <w:rPr>
          <w:i/>
          <w:color w:val="000000" w:themeColor="text1"/>
          <w:lang w:val="es-ES_tradnl"/>
        </w:rPr>
      </w:pPr>
    </w:p>
    <w:p w14:paraId="173D3028" w14:textId="38BC3443" w:rsidR="00C57610" w:rsidRDefault="00C57610" w:rsidP="00785AFE">
      <w:pPr>
        <w:spacing w:line="360" w:lineRule="auto"/>
        <w:jc w:val="center"/>
        <w:rPr>
          <w:i/>
          <w:color w:val="000000" w:themeColor="text1"/>
          <w:lang w:val="es-ES_tradnl"/>
        </w:rPr>
      </w:pPr>
      <w:r>
        <w:rPr>
          <w:i/>
          <w:color w:val="000000" w:themeColor="text1"/>
          <w:lang w:val="es-ES_tradnl"/>
        </w:rPr>
        <w:t>Seminario Internacional para entrenamiento de la facultad de las escuelas teológicas moravas,</w:t>
      </w:r>
    </w:p>
    <w:p w14:paraId="727E5785" w14:textId="272DC795" w:rsidR="00C57610" w:rsidRDefault="00C57610" w:rsidP="00785AFE">
      <w:pPr>
        <w:spacing w:line="360" w:lineRule="auto"/>
        <w:jc w:val="center"/>
        <w:rPr>
          <w:i/>
          <w:color w:val="000000" w:themeColor="text1"/>
          <w:lang w:val="es-ES_tradnl"/>
        </w:rPr>
      </w:pPr>
      <w:r>
        <w:rPr>
          <w:i/>
          <w:color w:val="000000" w:themeColor="text1"/>
          <w:lang w:val="es-ES_tradnl"/>
        </w:rPr>
        <w:t>en Herrnhut 2015</w:t>
      </w:r>
    </w:p>
    <w:p w14:paraId="224E5F6B" w14:textId="77777777" w:rsidR="00785AFE" w:rsidRPr="00785AFE" w:rsidRDefault="00785AFE" w:rsidP="00785AFE">
      <w:pPr>
        <w:spacing w:line="360" w:lineRule="auto"/>
        <w:jc w:val="center"/>
        <w:rPr>
          <w:i/>
          <w:color w:val="000000" w:themeColor="text1"/>
          <w:sz w:val="8"/>
          <w:szCs w:val="8"/>
          <w:lang w:val="es-ES_tradnl"/>
        </w:rPr>
      </w:pPr>
    </w:p>
    <w:p w14:paraId="680EC6EC" w14:textId="75AEABA1"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En noviembre de</w:t>
      </w:r>
      <w:r w:rsidR="00C57610">
        <w:rPr>
          <w:color w:val="000000" w:themeColor="text1"/>
          <w:lang w:val="es-ES_tradnl"/>
        </w:rPr>
        <w:t>l</w:t>
      </w:r>
      <w:r w:rsidRPr="000F64BB">
        <w:rPr>
          <w:color w:val="000000" w:themeColor="text1"/>
          <w:lang w:val="es-ES_tradnl"/>
        </w:rPr>
        <w:t xml:space="preserve"> 2017, finalmente, se imprimió un borrador completo y se presentó a los participantes de la tercera Conferencia Misionera Morava en Ciudad del Cabo, Sudáfrica. Esta conferencia, que fue la reunión internacional más grande de moravos hasta la fecha, brindó la oportunidad de recibir comentarios de los líderes de la</w:t>
      </w:r>
      <w:r w:rsidR="00C57610">
        <w:rPr>
          <w:color w:val="000000" w:themeColor="text1"/>
          <w:lang w:val="es-ES_tradnl"/>
        </w:rPr>
        <w:t>s</w:t>
      </w:r>
      <w:r w:rsidRPr="000F64BB">
        <w:rPr>
          <w:color w:val="000000" w:themeColor="text1"/>
          <w:lang w:val="es-ES_tradnl"/>
        </w:rPr>
        <w:t xml:space="preserve"> iglesia</w:t>
      </w:r>
      <w:r w:rsidR="00C57610">
        <w:rPr>
          <w:color w:val="000000" w:themeColor="text1"/>
          <w:lang w:val="es-ES_tradnl"/>
        </w:rPr>
        <w:t>s de muchas provincias</w:t>
      </w:r>
      <w:r w:rsidRPr="000F64BB">
        <w:rPr>
          <w:color w:val="000000" w:themeColor="text1"/>
          <w:lang w:val="es-ES_tradnl"/>
        </w:rPr>
        <w:t>, que representan a casi todo el mundo moravo. La respuesta fue abrumadoramente positiva y el Manual recibió el respaldo oficial de los delegados. Después de la conferencia, varias personas ofrecieron correcciones y sugerencias específicas, que se incorporaron en la versión final. Este manual es, pues, el producto de un largo proceso, en el que participaron muchas personas. Estamos muy agradecidos con todos.</w:t>
      </w:r>
    </w:p>
    <w:p w14:paraId="19F232D7" w14:textId="77777777" w:rsidR="004C0052" w:rsidRPr="000F64BB" w:rsidRDefault="004C0052" w:rsidP="00785AFE">
      <w:pPr>
        <w:spacing w:line="360" w:lineRule="auto"/>
        <w:jc w:val="both"/>
        <w:rPr>
          <w:color w:val="000000" w:themeColor="text1"/>
          <w:lang w:val="es-ES_tradnl"/>
        </w:rPr>
      </w:pPr>
    </w:p>
    <w:p w14:paraId="7B95132E"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Se agradece especialmente a los académicos que proporcionaron los borradores iniciales de varios capítulos y otro material:</w:t>
      </w:r>
    </w:p>
    <w:p w14:paraId="210DCAF1" w14:textId="1552DED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Rev</w:t>
      </w:r>
      <w:r w:rsidR="00C57610">
        <w:rPr>
          <w:color w:val="000000" w:themeColor="text1"/>
          <w:lang w:val="es-ES_tradnl"/>
        </w:rPr>
        <w:t>do</w:t>
      </w:r>
      <w:r w:rsidRPr="000F64BB">
        <w:rPr>
          <w:color w:val="000000" w:themeColor="text1"/>
          <w:lang w:val="es-ES_tradnl"/>
        </w:rPr>
        <w:t>. Dr. Craig Atwood, profesor de Historia de la Iglesia en e</w:t>
      </w:r>
      <w:r w:rsidR="00C57610">
        <w:rPr>
          <w:color w:val="000000" w:themeColor="text1"/>
          <w:lang w:val="es-ES_tradnl"/>
        </w:rPr>
        <w:t>l Seminario Teológico Moravo</w:t>
      </w:r>
      <w:r w:rsidRPr="000F64BB">
        <w:rPr>
          <w:color w:val="000000" w:themeColor="text1"/>
          <w:lang w:val="es-ES_tradnl"/>
        </w:rPr>
        <w:t xml:space="preserve"> en Bethlehem, Pensilvania, EE. UU.</w:t>
      </w:r>
      <w:r w:rsidR="00C57610">
        <w:rPr>
          <w:color w:val="000000" w:themeColor="text1"/>
          <w:lang w:val="es-ES_tradnl"/>
        </w:rPr>
        <w:t>, y</w:t>
      </w:r>
      <w:r w:rsidRPr="000F64BB">
        <w:rPr>
          <w:color w:val="000000" w:themeColor="text1"/>
          <w:lang w:val="es-ES_tradnl"/>
        </w:rPr>
        <w:t xml:space="preserve"> Director d</w:t>
      </w:r>
      <w:r w:rsidR="00C57610">
        <w:rPr>
          <w:color w:val="000000" w:themeColor="text1"/>
          <w:lang w:val="es-ES_tradnl"/>
        </w:rPr>
        <w:t>el Centro de Estudios Moravos</w:t>
      </w:r>
      <w:r w:rsidRPr="000F64BB">
        <w:rPr>
          <w:color w:val="000000" w:themeColor="text1"/>
          <w:lang w:val="es-ES_tradnl"/>
        </w:rPr>
        <w:t xml:space="preserve"> (Capítulo 3),</w:t>
      </w:r>
    </w:p>
    <w:p w14:paraId="292F4383" w14:textId="0E9D0566"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Rev</w:t>
      </w:r>
      <w:r w:rsidR="00C57610">
        <w:rPr>
          <w:color w:val="000000" w:themeColor="text1"/>
          <w:lang w:val="es-ES_tradnl"/>
        </w:rPr>
        <w:t>do</w:t>
      </w:r>
      <w:r w:rsidRPr="000F64BB">
        <w:rPr>
          <w:color w:val="000000" w:themeColor="text1"/>
          <w:lang w:val="es-ES_tradnl"/>
        </w:rPr>
        <w:t xml:space="preserve">. Dr. Jørgen Bøytler, Administrador de la Junta de </w:t>
      </w:r>
      <w:r w:rsidR="00C57610">
        <w:rPr>
          <w:color w:val="000000" w:themeColor="text1"/>
          <w:lang w:val="es-ES_tradnl"/>
        </w:rPr>
        <w:t xml:space="preserve">la </w:t>
      </w:r>
      <w:r w:rsidRPr="000F64BB">
        <w:rPr>
          <w:color w:val="000000" w:themeColor="text1"/>
          <w:lang w:val="es-ES_tradnl"/>
        </w:rPr>
        <w:t xml:space="preserve">Unidad y Pastor de la congregación </w:t>
      </w:r>
      <w:r w:rsidR="00C57610">
        <w:rPr>
          <w:color w:val="000000" w:themeColor="text1"/>
          <w:lang w:val="es-ES_tradnl"/>
        </w:rPr>
        <w:t>morava de Christiansfeld</w:t>
      </w:r>
      <w:r w:rsidRPr="000F64BB">
        <w:rPr>
          <w:color w:val="000000" w:themeColor="text1"/>
          <w:lang w:val="es-ES_tradnl"/>
        </w:rPr>
        <w:t xml:space="preserve"> en Dinamarca (Capítulo 4),</w:t>
      </w:r>
    </w:p>
    <w:p w14:paraId="153DC8C4"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Obispo Sam Gray, Director de Alcance Misionero, Junta de Misión Mundial, Iglesia Morava en América del Norte (Capítulo 7),</w:t>
      </w:r>
    </w:p>
    <w:p w14:paraId="7E4BC850" w14:textId="59F49523"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Obispo Dr. Kingsley Lewis, Antigua, ex presidente de la Junta de Unidad (bosquejos de momentos impor</w:t>
      </w:r>
      <w:r w:rsidR="00E43D00">
        <w:rPr>
          <w:color w:val="000000" w:themeColor="text1"/>
          <w:lang w:val="es-ES_tradnl"/>
        </w:rPr>
        <w:t>tantes en la historia morava</w:t>
      </w:r>
      <w:r w:rsidRPr="000F64BB">
        <w:rPr>
          <w:color w:val="000000" w:themeColor="text1"/>
          <w:lang w:val="es-ES_tradnl"/>
        </w:rPr>
        <w:t>),</w:t>
      </w:r>
    </w:p>
    <w:p w14:paraId="3C509F59" w14:textId="3034E89C"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Dr. Paul Peucker, Archi</w:t>
      </w:r>
      <w:r w:rsidR="00E43D00">
        <w:rPr>
          <w:color w:val="000000" w:themeColor="text1"/>
          <w:lang w:val="es-ES_tradnl"/>
        </w:rPr>
        <w:t>vista de los Archivos Moravos</w:t>
      </w:r>
      <w:r w:rsidRPr="000F64BB">
        <w:rPr>
          <w:color w:val="000000" w:themeColor="text1"/>
          <w:lang w:val="es-ES_tradnl"/>
        </w:rPr>
        <w:t xml:space="preserve"> en Bethlehem, Pensilvania, EE. UU. (Ma</w:t>
      </w:r>
      <w:r w:rsidR="00E43D00">
        <w:rPr>
          <w:color w:val="000000" w:themeColor="text1"/>
          <w:lang w:val="es-ES_tradnl"/>
        </w:rPr>
        <w:t>terial sobre archivos moravos</w:t>
      </w:r>
      <w:r w:rsidRPr="000F64BB">
        <w:rPr>
          <w:color w:val="000000" w:themeColor="text1"/>
          <w:lang w:val="es-ES_tradnl"/>
        </w:rPr>
        <w:t>),</w:t>
      </w:r>
    </w:p>
    <w:p w14:paraId="7BFDDD97" w14:textId="78CC8654"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Rev</w:t>
      </w:r>
      <w:r w:rsidR="00E43D00">
        <w:rPr>
          <w:color w:val="000000" w:themeColor="text1"/>
          <w:lang w:val="es-ES_tradnl"/>
        </w:rPr>
        <w:t>do</w:t>
      </w:r>
      <w:r w:rsidRPr="000F64BB">
        <w:rPr>
          <w:color w:val="000000" w:themeColor="text1"/>
          <w:lang w:val="es-ES_tradnl"/>
        </w:rPr>
        <w:t>. Andreas Tasche, Director de Relaciones Públicas, Sociedad Misionera Morava en Alemania (material sobre la misión),</w:t>
      </w:r>
    </w:p>
    <w:p w14:paraId="552AD5E7" w14:textId="1185D53B"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Rev</w:t>
      </w:r>
      <w:r w:rsidR="00E43D00">
        <w:rPr>
          <w:color w:val="000000" w:themeColor="text1"/>
          <w:lang w:val="es-ES_tradnl"/>
        </w:rPr>
        <w:t>do</w:t>
      </w:r>
      <w:r w:rsidRPr="000F64BB">
        <w:rPr>
          <w:color w:val="000000" w:themeColor="text1"/>
          <w:lang w:val="es-ES_tradnl"/>
        </w:rPr>
        <w:t xml:space="preserve">. Dr. Peter Vogt, Director de Educación Teológica en la Provincia Continental Europea y Co-Pastor de la Congregación </w:t>
      </w:r>
      <w:r w:rsidR="00E43D00">
        <w:rPr>
          <w:color w:val="000000" w:themeColor="text1"/>
          <w:lang w:val="es-ES_tradnl"/>
        </w:rPr>
        <w:t xml:space="preserve">de </w:t>
      </w:r>
      <w:r w:rsidRPr="000F64BB">
        <w:rPr>
          <w:color w:val="000000" w:themeColor="text1"/>
          <w:lang w:val="es-ES_tradnl"/>
        </w:rPr>
        <w:t>Herrnhut (Capítulos 1, 2 y 5),</w:t>
      </w:r>
    </w:p>
    <w:p w14:paraId="675CD60F" w14:textId="4A3EA0B7" w:rsidR="001A31B0" w:rsidRPr="000F64BB" w:rsidRDefault="004C0052" w:rsidP="00785AFE">
      <w:pPr>
        <w:spacing w:line="360" w:lineRule="auto"/>
        <w:jc w:val="both"/>
        <w:rPr>
          <w:color w:val="000000" w:themeColor="text1"/>
          <w:lang w:val="es-ES_tradnl"/>
        </w:rPr>
      </w:pPr>
      <w:r w:rsidRPr="000F64BB">
        <w:rPr>
          <w:color w:val="000000" w:themeColor="text1"/>
          <w:lang w:val="es-ES_tradnl"/>
        </w:rPr>
        <w:t>• Rev</w:t>
      </w:r>
      <w:r w:rsidR="00E43D00">
        <w:rPr>
          <w:color w:val="000000" w:themeColor="text1"/>
          <w:lang w:val="es-ES_tradnl"/>
        </w:rPr>
        <w:t>do</w:t>
      </w:r>
      <w:r w:rsidRPr="000F64BB">
        <w:rPr>
          <w:color w:val="000000" w:themeColor="text1"/>
          <w:lang w:val="es-ES_tradnl"/>
        </w:rPr>
        <w:t>. Dr. Riddick Weber, Profesor de Ministerio Pastoral y Capellán del Seminario en el Seminario T</w:t>
      </w:r>
      <w:r w:rsidR="00E43D00">
        <w:rPr>
          <w:color w:val="000000" w:themeColor="text1"/>
          <w:lang w:val="es-ES_tradnl"/>
        </w:rPr>
        <w:t>eológico Moravo en Bethlehem, PA</w:t>
      </w:r>
      <w:r w:rsidRPr="000F64BB">
        <w:rPr>
          <w:color w:val="000000" w:themeColor="text1"/>
          <w:lang w:val="es-ES_tradnl"/>
        </w:rPr>
        <w:t>., EE.UU. (Capítulo 6).</w:t>
      </w:r>
    </w:p>
    <w:p w14:paraId="6F8CE0CD" w14:textId="77777777" w:rsidR="004C0052" w:rsidRPr="00785AFE" w:rsidRDefault="004C0052" w:rsidP="00785AFE">
      <w:pPr>
        <w:spacing w:line="360" w:lineRule="auto"/>
        <w:jc w:val="both"/>
        <w:rPr>
          <w:color w:val="000000" w:themeColor="text1"/>
          <w:sz w:val="12"/>
          <w:szCs w:val="12"/>
          <w:lang w:val="es-ES_tradnl"/>
        </w:rPr>
      </w:pPr>
    </w:p>
    <w:p w14:paraId="0A991322" w14:textId="27CDC07B" w:rsidR="004C0052" w:rsidRPr="000F64BB" w:rsidRDefault="00E43D00" w:rsidP="00785AFE">
      <w:pPr>
        <w:spacing w:line="360" w:lineRule="auto"/>
        <w:jc w:val="both"/>
        <w:rPr>
          <w:color w:val="000000" w:themeColor="text1"/>
          <w:lang w:val="es-ES_tradnl"/>
        </w:rPr>
      </w:pPr>
      <w:r>
        <w:rPr>
          <w:color w:val="000000" w:themeColor="text1"/>
          <w:lang w:val="es-ES_tradnl"/>
        </w:rPr>
        <w:t>Una g</w:t>
      </w:r>
      <w:r w:rsidR="004C0052" w:rsidRPr="000F64BB">
        <w:rPr>
          <w:color w:val="000000" w:themeColor="text1"/>
          <w:lang w:val="es-ES_tradnl"/>
        </w:rPr>
        <w:t xml:space="preserve">ran parte de este material ha sido revisado para reflejar la diversidad de </w:t>
      </w:r>
      <w:r w:rsidR="00573632" w:rsidRPr="000F64BB">
        <w:rPr>
          <w:color w:val="000000" w:themeColor="text1"/>
          <w:lang w:val="es-ES_tradnl"/>
        </w:rPr>
        <w:t>La Unidad</w:t>
      </w:r>
      <w:r w:rsidR="004C0052" w:rsidRPr="000F64BB">
        <w:rPr>
          <w:color w:val="000000" w:themeColor="text1"/>
          <w:lang w:val="es-ES_tradnl"/>
        </w:rPr>
        <w:t xml:space="preserve"> y para ajustarse al esquema general de este manual. La Rev</w:t>
      </w:r>
      <w:r>
        <w:rPr>
          <w:color w:val="000000" w:themeColor="text1"/>
          <w:lang w:val="es-ES_tradnl"/>
        </w:rPr>
        <w:t>da</w:t>
      </w:r>
      <w:r w:rsidR="004C0052" w:rsidRPr="000F64BB">
        <w:rPr>
          <w:color w:val="000000" w:themeColor="text1"/>
          <w:lang w:val="es-ES_tradnl"/>
        </w:rPr>
        <w:t>. Mary Kategile (Tanzania), la Rev</w:t>
      </w:r>
      <w:r>
        <w:rPr>
          <w:color w:val="000000" w:themeColor="text1"/>
          <w:lang w:val="es-ES_tradnl"/>
        </w:rPr>
        <w:t>da</w:t>
      </w:r>
      <w:r w:rsidR="004C0052" w:rsidRPr="000F64BB">
        <w:rPr>
          <w:color w:val="000000" w:themeColor="text1"/>
          <w:lang w:val="es-ES_tradnl"/>
        </w:rPr>
        <w:t xml:space="preserve">. </w:t>
      </w:r>
      <w:r>
        <w:rPr>
          <w:color w:val="000000" w:themeColor="text1"/>
          <w:lang w:val="es-ES_tradnl"/>
        </w:rPr>
        <w:t>Elise Theunissen (Sudáfrica), el</w:t>
      </w:r>
      <w:r w:rsidR="004C0052" w:rsidRPr="000F64BB">
        <w:rPr>
          <w:color w:val="000000" w:themeColor="text1"/>
          <w:lang w:val="es-ES_tradnl"/>
        </w:rPr>
        <w:t xml:space="preserve"> Rev</w:t>
      </w:r>
      <w:r>
        <w:rPr>
          <w:color w:val="000000" w:themeColor="text1"/>
          <w:lang w:val="es-ES_tradnl"/>
        </w:rPr>
        <w:t>do</w:t>
      </w:r>
      <w:r w:rsidR="004C0052" w:rsidRPr="000F64BB">
        <w:rPr>
          <w:color w:val="000000" w:themeColor="text1"/>
          <w:lang w:val="es-ES_tradnl"/>
        </w:rPr>
        <w:t>. Dr. Karel August (Sudáfrica) y el Rev</w:t>
      </w:r>
      <w:r>
        <w:rPr>
          <w:color w:val="000000" w:themeColor="text1"/>
          <w:lang w:val="es-ES_tradnl"/>
        </w:rPr>
        <w:t>do</w:t>
      </w:r>
      <w:r w:rsidR="004C0052" w:rsidRPr="000F64BB">
        <w:rPr>
          <w:color w:val="000000" w:themeColor="text1"/>
          <w:lang w:val="es-ES_tradnl"/>
        </w:rPr>
        <w:t>. Dieter Zellweger (Suiza) proporcionaron más información. Además, se han consultado varios recursos en línea y se han utilizado materiales disponibles en la composición de este manual. Estos i</w:t>
      </w:r>
      <w:r w:rsidR="005F1638">
        <w:rPr>
          <w:color w:val="000000" w:themeColor="text1"/>
          <w:lang w:val="es-ES_tradnl"/>
        </w:rPr>
        <w:t>ncluyen los "Momentos Moravos,”</w:t>
      </w:r>
      <w:r w:rsidR="004C0052" w:rsidRPr="000F64BB">
        <w:rPr>
          <w:color w:val="000000" w:themeColor="text1"/>
          <w:lang w:val="es-ES_tradnl"/>
        </w:rPr>
        <w:t xml:space="preserve"> escrito por el Rev</w:t>
      </w:r>
      <w:r w:rsidR="005F1638">
        <w:rPr>
          <w:color w:val="000000" w:themeColor="text1"/>
          <w:lang w:val="es-ES_tradnl"/>
        </w:rPr>
        <w:t>do</w:t>
      </w:r>
      <w:r w:rsidR="004C0052" w:rsidRPr="000F64BB">
        <w:rPr>
          <w:color w:val="000000" w:themeColor="text1"/>
          <w:lang w:val="es-ES_tradnl"/>
        </w:rPr>
        <w:t>. Dr. Cortroy Ja</w:t>
      </w:r>
      <w:r w:rsidR="005F1638">
        <w:rPr>
          <w:color w:val="000000" w:themeColor="text1"/>
          <w:lang w:val="es-ES_tradnl"/>
        </w:rPr>
        <w:t>rvis de la Provincia de las Antill</w:t>
      </w:r>
      <w:r w:rsidR="004C0052" w:rsidRPr="000F64BB">
        <w:rPr>
          <w:color w:val="000000" w:themeColor="text1"/>
          <w:lang w:val="es-ES_tradnl"/>
        </w:rPr>
        <w:t xml:space="preserve">as Occidentales Orientales, (www.moravians.net/joomla/about-us/34-moravian-moments), la </w:t>
      </w:r>
      <w:r w:rsidR="005F1638">
        <w:rPr>
          <w:color w:val="000000" w:themeColor="text1"/>
          <w:lang w:val="es-ES_tradnl"/>
        </w:rPr>
        <w:t>serie "Este mes en la Historia Morava,</w:t>
      </w:r>
      <w:r w:rsidR="004C0052" w:rsidRPr="000F64BB">
        <w:rPr>
          <w:color w:val="000000" w:themeColor="text1"/>
          <w:lang w:val="es-ES_tradnl"/>
        </w:rPr>
        <w:t>”por el Dr. Paul Pe</w:t>
      </w:r>
      <w:r w:rsidR="005F1638">
        <w:rPr>
          <w:color w:val="000000" w:themeColor="text1"/>
          <w:lang w:val="es-ES_tradnl"/>
        </w:rPr>
        <w:t>ucker en los Archivos Moravos</w:t>
      </w:r>
      <w:r w:rsidR="004C0052" w:rsidRPr="000F64BB">
        <w:rPr>
          <w:color w:val="000000" w:themeColor="text1"/>
          <w:lang w:val="es-ES_tradnl"/>
        </w:rPr>
        <w:t xml:space="preserve"> en Bethlehem, PA (www.moravianchurcharchives.org/publications/month-moravian-history), el sitio web oficial de </w:t>
      </w:r>
      <w:r w:rsidR="005F1638">
        <w:rPr>
          <w:color w:val="000000" w:themeColor="text1"/>
          <w:lang w:val="es-ES_tradnl"/>
        </w:rPr>
        <w:t xml:space="preserve">la </w:t>
      </w:r>
      <w:r w:rsidR="004C0052" w:rsidRPr="000F64BB">
        <w:rPr>
          <w:color w:val="000000" w:themeColor="text1"/>
          <w:lang w:val="es-ES_tradnl"/>
        </w:rPr>
        <w:t>Unitas Fratrum (www</w:t>
      </w:r>
      <w:r w:rsidR="005F1638">
        <w:rPr>
          <w:color w:val="000000" w:themeColor="text1"/>
          <w:lang w:val="es-ES_tradnl"/>
        </w:rPr>
        <w:t>.unitasfratrum.org), así como los</w:t>
      </w:r>
      <w:r w:rsidR="004C0052" w:rsidRPr="000F64BB">
        <w:rPr>
          <w:color w:val="000000" w:themeColor="text1"/>
          <w:lang w:val="es-ES_tradnl"/>
        </w:rPr>
        <w:t xml:space="preserve"> sitios</w:t>
      </w:r>
      <w:r w:rsidR="005F1638">
        <w:rPr>
          <w:color w:val="000000" w:themeColor="text1"/>
          <w:lang w:val="es-ES_tradnl"/>
        </w:rPr>
        <w:t xml:space="preserve"> web de provincias moravas individuales</w:t>
      </w:r>
      <w:r w:rsidR="004C0052" w:rsidRPr="000F64BB">
        <w:rPr>
          <w:color w:val="000000" w:themeColor="text1"/>
          <w:lang w:val="es-ES_tradnl"/>
        </w:rPr>
        <w:t>, sociedades mision</w:t>
      </w:r>
      <w:r w:rsidR="005F1638">
        <w:rPr>
          <w:color w:val="000000" w:themeColor="text1"/>
          <w:lang w:val="es-ES_tradnl"/>
        </w:rPr>
        <w:t>eras y otras agencias moravas</w:t>
      </w:r>
      <w:r w:rsidR="004C0052" w:rsidRPr="000F64BB">
        <w:rPr>
          <w:color w:val="000000" w:themeColor="text1"/>
          <w:lang w:val="es-ES_tradnl"/>
        </w:rPr>
        <w:t>.</w:t>
      </w:r>
    </w:p>
    <w:p w14:paraId="2D7FC02A" w14:textId="77777777" w:rsidR="004C0052" w:rsidRPr="00785AFE" w:rsidRDefault="004C0052" w:rsidP="00785AFE">
      <w:pPr>
        <w:spacing w:line="360" w:lineRule="auto"/>
        <w:jc w:val="both"/>
        <w:rPr>
          <w:color w:val="000000" w:themeColor="text1"/>
          <w:sz w:val="8"/>
          <w:szCs w:val="8"/>
          <w:lang w:val="es-ES_tradnl"/>
        </w:rPr>
      </w:pPr>
    </w:p>
    <w:p w14:paraId="18FBE9AC" w14:textId="10EFFA73"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 xml:space="preserve">Desde el principio, el proyecto de este manual se ha beneficiado del generoso apoyo financiero de la Fundación </w:t>
      </w:r>
      <w:r w:rsidR="005F1638">
        <w:rPr>
          <w:color w:val="000000" w:themeColor="text1"/>
          <w:lang w:val="es-ES_tradnl"/>
        </w:rPr>
        <w:t xml:space="preserve">de la </w:t>
      </w:r>
      <w:r w:rsidRPr="000F64BB">
        <w:rPr>
          <w:color w:val="000000" w:themeColor="text1"/>
          <w:lang w:val="es-ES_tradnl"/>
        </w:rPr>
        <w:t>Iglesia Morava, por lo que estamos verdaderamente agradecidos. Asimismo, agradecemos el a</w:t>
      </w:r>
      <w:r w:rsidR="005F1638">
        <w:rPr>
          <w:color w:val="000000" w:themeColor="text1"/>
          <w:lang w:val="es-ES_tradnl"/>
        </w:rPr>
        <w:t>poyo del Seminario Teológico Moravo y su Centro de Estudios Moravos en Bethlehem, PA (EE. UU.) y</w:t>
      </w:r>
      <w:r w:rsidRPr="000F64BB">
        <w:rPr>
          <w:color w:val="000000" w:themeColor="text1"/>
          <w:lang w:val="es-ES_tradnl"/>
        </w:rPr>
        <w:t xml:space="preserve"> a la Junta de </w:t>
      </w:r>
      <w:r w:rsidR="005F1638">
        <w:rPr>
          <w:color w:val="000000" w:themeColor="text1"/>
          <w:lang w:val="es-ES_tradnl"/>
        </w:rPr>
        <w:t xml:space="preserve">la </w:t>
      </w:r>
      <w:r w:rsidRPr="000F64BB">
        <w:rPr>
          <w:color w:val="000000" w:themeColor="text1"/>
          <w:lang w:val="es-ES_tradnl"/>
        </w:rPr>
        <w:t xml:space="preserve">Unidad y la Oficina del Administrador de la Junta de </w:t>
      </w:r>
      <w:r w:rsidR="005F1638">
        <w:rPr>
          <w:color w:val="000000" w:themeColor="text1"/>
          <w:lang w:val="es-ES_tradnl"/>
        </w:rPr>
        <w:t xml:space="preserve">la </w:t>
      </w:r>
      <w:r w:rsidRPr="000F64BB">
        <w:rPr>
          <w:color w:val="000000" w:themeColor="text1"/>
          <w:lang w:val="es-ES_tradnl"/>
        </w:rPr>
        <w:t>Unidad por su apoyo e interés en la finalización de este proyecto.</w:t>
      </w:r>
    </w:p>
    <w:p w14:paraId="134019DE" w14:textId="77777777" w:rsidR="004C0052" w:rsidRPr="00785AFE" w:rsidRDefault="004C0052" w:rsidP="00785AFE">
      <w:pPr>
        <w:spacing w:line="360" w:lineRule="auto"/>
        <w:jc w:val="both"/>
        <w:rPr>
          <w:color w:val="000000" w:themeColor="text1"/>
          <w:sz w:val="8"/>
          <w:szCs w:val="8"/>
          <w:lang w:val="es-ES_tradnl"/>
        </w:rPr>
      </w:pPr>
    </w:p>
    <w:p w14:paraId="1D2D1DD6" w14:textId="664DB6B0"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Esperamos que los lectores de todas las provincias de nuestra Unidad Morava encuentren útil este manual para est</w:t>
      </w:r>
      <w:r w:rsidR="005F1638">
        <w:rPr>
          <w:color w:val="000000" w:themeColor="text1"/>
          <w:lang w:val="es-ES_tradnl"/>
        </w:rPr>
        <w:t>udiar y enseñar temas moravos</w:t>
      </w:r>
      <w:r w:rsidRPr="000F64BB">
        <w:rPr>
          <w:color w:val="000000" w:themeColor="text1"/>
          <w:lang w:val="es-ES_tradnl"/>
        </w:rPr>
        <w:t>, y esperamos escuchar de usted sobre su experiencia. ¡Que nuestro Señor guíe la exploración de estos “tesoros” con su bendición!</w:t>
      </w:r>
    </w:p>
    <w:p w14:paraId="66DE5975" w14:textId="77777777" w:rsidR="004C0052" w:rsidRPr="00785AFE" w:rsidRDefault="004C0052" w:rsidP="00785AFE">
      <w:pPr>
        <w:spacing w:line="360" w:lineRule="auto"/>
        <w:jc w:val="both"/>
        <w:rPr>
          <w:color w:val="000000" w:themeColor="text1"/>
          <w:sz w:val="8"/>
          <w:szCs w:val="8"/>
          <w:lang w:val="es-ES_tradnl"/>
        </w:rPr>
      </w:pPr>
    </w:p>
    <w:p w14:paraId="7B1AB89D"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En nombre del equipo editorial,</w:t>
      </w:r>
    </w:p>
    <w:p w14:paraId="4B295A71" w14:textId="77777777" w:rsidR="004C0052" w:rsidRPr="00785AFE" w:rsidRDefault="004C0052" w:rsidP="00785AFE">
      <w:pPr>
        <w:spacing w:line="360" w:lineRule="auto"/>
        <w:jc w:val="both"/>
        <w:rPr>
          <w:color w:val="000000" w:themeColor="text1"/>
          <w:sz w:val="8"/>
          <w:szCs w:val="8"/>
          <w:lang w:val="es-ES_tradnl"/>
        </w:rPr>
      </w:pPr>
    </w:p>
    <w:p w14:paraId="0C7F8130"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Peter Vogt</w:t>
      </w:r>
    </w:p>
    <w:p w14:paraId="33AF5FDE" w14:textId="77777777" w:rsidR="00785AFE" w:rsidRDefault="00785AFE" w:rsidP="00785AFE">
      <w:pPr>
        <w:spacing w:line="360" w:lineRule="auto"/>
        <w:jc w:val="both"/>
        <w:rPr>
          <w:color w:val="000000" w:themeColor="text1"/>
          <w:lang w:val="es-ES_tradnl"/>
        </w:rPr>
      </w:pPr>
    </w:p>
    <w:p w14:paraId="128BC3A4" w14:textId="77777777"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Herrnhut, 26 de mayo de 2019</w:t>
      </w:r>
    </w:p>
    <w:p w14:paraId="69FD92E0" w14:textId="77777777" w:rsidR="00785AFE" w:rsidRDefault="00785AFE" w:rsidP="00657CA4">
      <w:pPr>
        <w:spacing w:line="360" w:lineRule="auto"/>
        <w:rPr>
          <w:color w:val="000000" w:themeColor="text1"/>
          <w:lang w:val="es-ES_tradnl"/>
        </w:rPr>
      </w:pPr>
    </w:p>
    <w:p w14:paraId="7A2009D5" w14:textId="77777777" w:rsidR="004C0052" w:rsidRPr="00785AFE" w:rsidRDefault="004C0052" w:rsidP="00657CA4">
      <w:pPr>
        <w:spacing w:line="360" w:lineRule="auto"/>
        <w:rPr>
          <w:b/>
          <w:color w:val="000000" w:themeColor="text1"/>
          <w:lang w:val="es-ES_tradnl"/>
        </w:rPr>
      </w:pPr>
      <w:r w:rsidRPr="00785AFE">
        <w:rPr>
          <w:b/>
          <w:color w:val="000000" w:themeColor="text1"/>
          <w:lang w:val="es-ES_tradnl"/>
        </w:rPr>
        <w:t>Preguntas para la discusión:</w:t>
      </w:r>
    </w:p>
    <w:p w14:paraId="3A261E39" w14:textId="478A1BBB" w:rsidR="004C0052" w:rsidRPr="00785AFE" w:rsidRDefault="005F1638" w:rsidP="00785AFE">
      <w:pPr>
        <w:pStyle w:val="ListParagraph"/>
        <w:numPr>
          <w:ilvl w:val="0"/>
          <w:numId w:val="27"/>
        </w:numPr>
        <w:spacing w:line="360" w:lineRule="auto"/>
        <w:rPr>
          <w:color w:val="000000" w:themeColor="text1"/>
          <w:lang w:val="es-ES_tradnl"/>
        </w:rPr>
      </w:pPr>
      <w:r w:rsidRPr="00785AFE">
        <w:rPr>
          <w:color w:val="000000" w:themeColor="text1"/>
          <w:lang w:val="es-ES_tradnl"/>
        </w:rPr>
        <w:t>¿Qué espera aprender acerca de</w:t>
      </w:r>
      <w:r w:rsidR="004C0052" w:rsidRPr="00785AFE">
        <w:rPr>
          <w:color w:val="000000" w:themeColor="text1"/>
          <w:lang w:val="es-ES_tradnl"/>
        </w:rPr>
        <w:t xml:space="preserve"> la Iglesia Morava?</w:t>
      </w:r>
    </w:p>
    <w:p w14:paraId="636255A2" w14:textId="5CCFE4E5" w:rsidR="004C0052" w:rsidRPr="00785AFE" w:rsidRDefault="004C0052" w:rsidP="00785AFE">
      <w:pPr>
        <w:pStyle w:val="ListParagraph"/>
        <w:numPr>
          <w:ilvl w:val="0"/>
          <w:numId w:val="27"/>
        </w:numPr>
        <w:spacing w:line="360" w:lineRule="auto"/>
        <w:rPr>
          <w:color w:val="000000" w:themeColor="text1"/>
          <w:lang w:val="es-ES_tradnl"/>
        </w:rPr>
      </w:pPr>
      <w:r w:rsidRPr="00785AFE">
        <w:rPr>
          <w:color w:val="000000" w:themeColor="text1"/>
          <w:lang w:val="es-ES_tradnl"/>
        </w:rPr>
        <w:t>¿Qué significa para ust</w:t>
      </w:r>
      <w:r w:rsidR="005F1638" w:rsidRPr="00785AFE">
        <w:rPr>
          <w:color w:val="000000" w:themeColor="text1"/>
          <w:lang w:val="es-ES_tradnl"/>
        </w:rPr>
        <w:t>ed la frase “seguir al Cordero?”</w:t>
      </w:r>
    </w:p>
    <w:p w14:paraId="4E7C1B64" w14:textId="74768CAD" w:rsidR="004C0052" w:rsidRPr="00785AFE" w:rsidRDefault="005F1638" w:rsidP="00785AFE">
      <w:pPr>
        <w:pStyle w:val="ListParagraph"/>
        <w:numPr>
          <w:ilvl w:val="0"/>
          <w:numId w:val="27"/>
        </w:numPr>
        <w:spacing w:line="360" w:lineRule="auto"/>
        <w:rPr>
          <w:color w:val="000000" w:themeColor="text1"/>
          <w:lang w:val="es-ES_tradnl"/>
        </w:rPr>
      </w:pPr>
      <w:r w:rsidRPr="00785AFE">
        <w:rPr>
          <w:color w:val="000000" w:themeColor="text1"/>
          <w:lang w:val="es-ES_tradnl"/>
        </w:rPr>
        <w:t>¿Qué significa para usted</w:t>
      </w:r>
      <w:r w:rsidR="004C0052" w:rsidRPr="00785AFE">
        <w:rPr>
          <w:color w:val="000000" w:themeColor="text1"/>
          <w:lang w:val="es-ES_tradnl"/>
        </w:rPr>
        <w:t xml:space="preserve"> ser cristiano en la tradición morava?</w:t>
      </w:r>
    </w:p>
    <w:p w14:paraId="0A33A89E" w14:textId="02FFBB6B" w:rsidR="004C0052" w:rsidRPr="00785AFE" w:rsidRDefault="004C0052" w:rsidP="00785AFE">
      <w:pPr>
        <w:pStyle w:val="ListParagraph"/>
        <w:numPr>
          <w:ilvl w:val="0"/>
          <w:numId w:val="27"/>
        </w:numPr>
        <w:spacing w:line="360" w:lineRule="auto"/>
        <w:rPr>
          <w:color w:val="000000" w:themeColor="text1"/>
          <w:lang w:val="es-ES_tradnl"/>
        </w:rPr>
      </w:pPr>
      <w:r w:rsidRPr="00785AFE">
        <w:rPr>
          <w:color w:val="000000" w:themeColor="text1"/>
          <w:lang w:val="es-ES_tradnl"/>
        </w:rPr>
        <w:t xml:space="preserve">Enumere algunas de las cosas sobre la Iglesia Morava que </w:t>
      </w:r>
      <w:r w:rsidR="005F1638" w:rsidRPr="00785AFE">
        <w:rPr>
          <w:color w:val="000000" w:themeColor="text1"/>
          <w:lang w:val="es-ES_tradnl"/>
        </w:rPr>
        <w:t xml:space="preserve">usted </w:t>
      </w:r>
      <w:r w:rsidRPr="00785AFE">
        <w:rPr>
          <w:color w:val="000000" w:themeColor="text1"/>
          <w:lang w:val="es-ES_tradnl"/>
        </w:rPr>
        <w:t>más atesora.</w:t>
      </w:r>
    </w:p>
    <w:p w14:paraId="1C16E8C4" w14:textId="77777777" w:rsidR="004C0052" w:rsidRPr="000F64BB" w:rsidRDefault="004C0052" w:rsidP="00657CA4">
      <w:pPr>
        <w:spacing w:line="360" w:lineRule="auto"/>
        <w:rPr>
          <w:color w:val="000000" w:themeColor="text1"/>
          <w:lang w:val="es-ES_tradnl"/>
        </w:rPr>
      </w:pPr>
    </w:p>
    <w:p w14:paraId="78583BCE" w14:textId="77777777" w:rsidR="00573632" w:rsidRPr="000F64BB" w:rsidRDefault="00573632" w:rsidP="00657CA4">
      <w:pPr>
        <w:spacing w:line="360" w:lineRule="auto"/>
        <w:rPr>
          <w:b/>
          <w:color w:val="000000" w:themeColor="text1"/>
          <w:sz w:val="28"/>
          <w:szCs w:val="28"/>
          <w:lang w:val="es-ES_tradnl"/>
        </w:rPr>
      </w:pPr>
    </w:p>
    <w:p w14:paraId="6BFB3815" w14:textId="77777777" w:rsidR="00573632" w:rsidRPr="000F64BB" w:rsidRDefault="00573632" w:rsidP="00657CA4">
      <w:pPr>
        <w:spacing w:line="360" w:lineRule="auto"/>
        <w:rPr>
          <w:b/>
          <w:color w:val="000000" w:themeColor="text1"/>
          <w:sz w:val="28"/>
          <w:szCs w:val="28"/>
          <w:lang w:val="es-ES_tradnl"/>
        </w:rPr>
      </w:pPr>
    </w:p>
    <w:p w14:paraId="1FA36D59" w14:textId="77777777" w:rsidR="00573632" w:rsidRDefault="00573632" w:rsidP="00657CA4">
      <w:pPr>
        <w:spacing w:line="360" w:lineRule="auto"/>
        <w:rPr>
          <w:b/>
          <w:color w:val="000000" w:themeColor="text1"/>
          <w:sz w:val="28"/>
          <w:szCs w:val="28"/>
          <w:lang w:val="es-ES_tradnl"/>
        </w:rPr>
      </w:pPr>
    </w:p>
    <w:p w14:paraId="27C5A102" w14:textId="77777777" w:rsidR="005F1638" w:rsidRDefault="005F1638" w:rsidP="00657CA4">
      <w:pPr>
        <w:spacing w:line="360" w:lineRule="auto"/>
        <w:rPr>
          <w:b/>
          <w:color w:val="000000" w:themeColor="text1"/>
          <w:sz w:val="28"/>
          <w:szCs w:val="28"/>
          <w:lang w:val="es-ES_tradnl"/>
        </w:rPr>
      </w:pPr>
    </w:p>
    <w:p w14:paraId="63BE98DA" w14:textId="77777777" w:rsidR="005F1638" w:rsidRDefault="005F1638" w:rsidP="00657CA4">
      <w:pPr>
        <w:spacing w:line="360" w:lineRule="auto"/>
        <w:rPr>
          <w:b/>
          <w:color w:val="000000" w:themeColor="text1"/>
          <w:sz w:val="28"/>
          <w:szCs w:val="28"/>
          <w:lang w:val="es-ES_tradnl"/>
        </w:rPr>
      </w:pPr>
    </w:p>
    <w:p w14:paraId="21FACCD9" w14:textId="77777777" w:rsidR="005F1638" w:rsidRDefault="005F1638" w:rsidP="00657CA4">
      <w:pPr>
        <w:spacing w:line="360" w:lineRule="auto"/>
        <w:rPr>
          <w:b/>
          <w:color w:val="000000" w:themeColor="text1"/>
          <w:sz w:val="28"/>
          <w:szCs w:val="28"/>
          <w:lang w:val="es-ES_tradnl"/>
        </w:rPr>
      </w:pPr>
    </w:p>
    <w:p w14:paraId="2D9158A8" w14:textId="77777777" w:rsidR="005F1638" w:rsidRDefault="005F1638" w:rsidP="00657CA4">
      <w:pPr>
        <w:spacing w:line="360" w:lineRule="auto"/>
        <w:rPr>
          <w:b/>
          <w:color w:val="000000" w:themeColor="text1"/>
          <w:sz w:val="28"/>
          <w:szCs w:val="28"/>
          <w:lang w:val="es-ES_tradnl"/>
        </w:rPr>
      </w:pPr>
    </w:p>
    <w:p w14:paraId="3C02E4DF" w14:textId="77777777" w:rsidR="005F1638" w:rsidRDefault="005F1638" w:rsidP="00657CA4">
      <w:pPr>
        <w:spacing w:line="360" w:lineRule="auto"/>
        <w:rPr>
          <w:b/>
          <w:color w:val="000000" w:themeColor="text1"/>
          <w:sz w:val="28"/>
          <w:szCs w:val="28"/>
          <w:lang w:val="es-ES_tradnl"/>
        </w:rPr>
      </w:pPr>
    </w:p>
    <w:p w14:paraId="56130F8F" w14:textId="77777777" w:rsidR="005F1638" w:rsidRDefault="005F1638" w:rsidP="00657CA4">
      <w:pPr>
        <w:spacing w:line="360" w:lineRule="auto"/>
        <w:rPr>
          <w:b/>
          <w:color w:val="000000" w:themeColor="text1"/>
          <w:sz w:val="28"/>
          <w:szCs w:val="28"/>
          <w:lang w:val="es-ES_tradnl"/>
        </w:rPr>
      </w:pPr>
    </w:p>
    <w:p w14:paraId="3448C4E8" w14:textId="77777777" w:rsidR="005F1638" w:rsidRDefault="005F1638" w:rsidP="00657CA4">
      <w:pPr>
        <w:spacing w:line="360" w:lineRule="auto"/>
        <w:rPr>
          <w:b/>
          <w:color w:val="000000" w:themeColor="text1"/>
          <w:sz w:val="28"/>
          <w:szCs w:val="28"/>
          <w:lang w:val="es-ES_tradnl"/>
        </w:rPr>
      </w:pPr>
    </w:p>
    <w:p w14:paraId="66B6B798" w14:textId="77777777" w:rsidR="005F1638" w:rsidRDefault="005F1638" w:rsidP="00657CA4">
      <w:pPr>
        <w:spacing w:line="360" w:lineRule="auto"/>
        <w:rPr>
          <w:b/>
          <w:color w:val="000000" w:themeColor="text1"/>
          <w:sz w:val="28"/>
          <w:szCs w:val="28"/>
          <w:lang w:val="es-ES_tradnl"/>
        </w:rPr>
      </w:pPr>
    </w:p>
    <w:p w14:paraId="0AAE2EB8" w14:textId="77777777" w:rsidR="005F1638" w:rsidRDefault="005F1638" w:rsidP="00657CA4">
      <w:pPr>
        <w:spacing w:line="360" w:lineRule="auto"/>
        <w:rPr>
          <w:b/>
          <w:color w:val="000000" w:themeColor="text1"/>
          <w:sz w:val="28"/>
          <w:szCs w:val="28"/>
          <w:lang w:val="es-ES_tradnl"/>
        </w:rPr>
      </w:pPr>
    </w:p>
    <w:p w14:paraId="5742FCEB" w14:textId="77777777" w:rsidR="005F1638" w:rsidRDefault="005F1638" w:rsidP="00657CA4">
      <w:pPr>
        <w:spacing w:line="360" w:lineRule="auto"/>
        <w:rPr>
          <w:b/>
          <w:color w:val="000000" w:themeColor="text1"/>
          <w:sz w:val="28"/>
          <w:szCs w:val="28"/>
          <w:lang w:val="es-ES_tradnl"/>
        </w:rPr>
      </w:pPr>
    </w:p>
    <w:p w14:paraId="3FEDA66D" w14:textId="77777777" w:rsidR="005F1638" w:rsidRDefault="005F1638" w:rsidP="00657CA4">
      <w:pPr>
        <w:spacing w:line="360" w:lineRule="auto"/>
        <w:rPr>
          <w:b/>
          <w:color w:val="000000" w:themeColor="text1"/>
          <w:sz w:val="28"/>
          <w:szCs w:val="28"/>
          <w:lang w:val="es-ES_tradnl"/>
        </w:rPr>
      </w:pPr>
    </w:p>
    <w:p w14:paraId="1B168262" w14:textId="77777777" w:rsidR="005F1638" w:rsidRDefault="005F1638" w:rsidP="00657CA4">
      <w:pPr>
        <w:spacing w:line="360" w:lineRule="auto"/>
        <w:rPr>
          <w:b/>
          <w:color w:val="000000" w:themeColor="text1"/>
          <w:sz w:val="28"/>
          <w:szCs w:val="28"/>
          <w:lang w:val="es-ES_tradnl"/>
        </w:rPr>
      </w:pPr>
    </w:p>
    <w:p w14:paraId="5567875A" w14:textId="77777777" w:rsidR="00785AFE" w:rsidRDefault="00785AFE" w:rsidP="00657CA4">
      <w:pPr>
        <w:spacing w:line="360" w:lineRule="auto"/>
        <w:rPr>
          <w:b/>
          <w:color w:val="000000" w:themeColor="text1"/>
          <w:sz w:val="28"/>
          <w:szCs w:val="28"/>
          <w:lang w:val="es-ES_tradnl"/>
        </w:rPr>
      </w:pPr>
    </w:p>
    <w:p w14:paraId="7FC063C7" w14:textId="77777777" w:rsidR="00785AFE" w:rsidRDefault="00785AFE" w:rsidP="00657CA4">
      <w:pPr>
        <w:spacing w:line="360" w:lineRule="auto"/>
        <w:rPr>
          <w:b/>
          <w:color w:val="000000" w:themeColor="text1"/>
          <w:sz w:val="28"/>
          <w:szCs w:val="28"/>
          <w:lang w:val="es-ES_tradnl"/>
        </w:rPr>
      </w:pPr>
    </w:p>
    <w:p w14:paraId="12C0D291" w14:textId="77777777" w:rsidR="00785AFE" w:rsidRDefault="00785AFE" w:rsidP="00657CA4">
      <w:pPr>
        <w:spacing w:line="360" w:lineRule="auto"/>
        <w:rPr>
          <w:b/>
          <w:color w:val="000000" w:themeColor="text1"/>
          <w:sz w:val="28"/>
          <w:szCs w:val="28"/>
          <w:lang w:val="es-ES_tradnl"/>
        </w:rPr>
      </w:pPr>
    </w:p>
    <w:p w14:paraId="0A5AAF2A" w14:textId="77777777" w:rsidR="00785AFE" w:rsidRDefault="00785AFE" w:rsidP="00657CA4">
      <w:pPr>
        <w:spacing w:line="360" w:lineRule="auto"/>
        <w:rPr>
          <w:b/>
          <w:color w:val="000000" w:themeColor="text1"/>
          <w:sz w:val="28"/>
          <w:szCs w:val="28"/>
          <w:lang w:val="es-ES_tradnl"/>
        </w:rPr>
      </w:pPr>
    </w:p>
    <w:p w14:paraId="53FE915C" w14:textId="77777777" w:rsidR="00785AFE" w:rsidRDefault="00785AFE" w:rsidP="00657CA4">
      <w:pPr>
        <w:spacing w:line="360" w:lineRule="auto"/>
        <w:rPr>
          <w:b/>
          <w:color w:val="000000" w:themeColor="text1"/>
          <w:sz w:val="28"/>
          <w:szCs w:val="28"/>
          <w:lang w:val="es-ES_tradnl"/>
        </w:rPr>
      </w:pPr>
    </w:p>
    <w:p w14:paraId="681B4B9D" w14:textId="77777777" w:rsidR="00785AFE" w:rsidRDefault="00785AFE" w:rsidP="00657CA4">
      <w:pPr>
        <w:spacing w:line="360" w:lineRule="auto"/>
        <w:rPr>
          <w:b/>
          <w:color w:val="000000" w:themeColor="text1"/>
          <w:sz w:val="28"/>
          <w:szCs w:val="28"/>
          <w:lang w:val="es-ES_tradnl"/>
        </w:rPr>
      </w:pPr>
    </w:p>
    <w:p w14:paraId="7A30B407" w14:textId="77777777" w:rsidR="00785AFE" w:rsidRPr="000F64BB" w:rsidRDefault="00785AFE" w:rsidP="00657CA4">
      <w:pPr>
        <w:spacing w:line="360" w:lineRule="auto"/>
        <w:rPr>
          <w:b/>
          <w:color w:val="000000" w:themeColor="text1"/>
          <w:sz w:val="28"/>
          <w:szCs w:val="28"/>
          <w:lang w:val="es-ES_tradnl"/>
        </w:rPr>
      </w:pPr>
    </w:p>
    <w:p w14:paraId="2B6731E4" w14:textId="3BAEE9C6" w:rsidR="004C0052" w:rsidRPr="000F64BB" w:rsidRDefault="004C0052" w:rsidP="00657CA4">
      <w:pPr>
        <w:spacing w:line="360" w:lineRule="auto"/>
        <w:rPr>
          <w:b/>
          <w:color w:val="000000" w:themeColor="text1"/>
          <w:sz w:val="28"/>
          <w:szCs w:val="28"/>
          <w:lang w:val="es-ES_tradnl"/>
        </w:rPr>
      </w:pPr>
      <w:r w:rsidRPr="000F64BB">
        <w:rPr>
          <w:b/>
          <w:color w:val="000000" w:themeColor="text1"/>
          <w:sz w:val="28"/>
          <w:szCs w:val="28"/>
          <w:lang w:val="es-ES_tradnl"/>
        </w:rPr>
        <w:t xml:space="preserve">Capítulo 1: </w:t>
      </w:r>
      <w:r w:rsidR="00785AFE">
        <w:rPr>
          <w:b/>
          <w:color w:val="000000" w:themeColor="text1"/>
          <w:sz w:val="28"/>
          <w:szCs w:val="28"/>
          <w:lang w:val="es-ES_tradnl"/>
        </w:rPr>
        <w:tab/>
      </w:r>
      <w:r w:rsidRPr="000F64BB">
        <w:rPr>
          <w:b/>
          <w:color w:val="000000" w:themeColor="text1"/>
          <w:sz w:val="28"/>
          <w:szCs w:val="28"/>
          <w:lang w:val="es-ES_tradnl"/>
        </w:rPr>
        <w:t>Conociendo la Unidad</w:t>
      </w:r>
    </w:p>
    <w:p w14:paraId="539FFCB7" w14:textId="77777777" w:rsidR="00785AFE" w:rsidRDefault="00785AFE" w:rsidP="00657CA4">
      <w:pPr>
        <w:spacing w:line="360" w:lineRule="auto"/>
        <w:rPr>
          <w:i/>
          <w:color w:val="000000" w:themeColor="text1"/>
          <w:lang w:val="es-ES_tradnl"/>
        </w:rPr>
      </w:pPr>
    </w:p>
    <w:p w14:paraId="45F75676" w14:textId="23FAC008" w:rsidR="004C0052" w:rsidRPr="00785AFE" w:rsidRDefault="00785AFE" w:rsidP="00657CA4">
      <w:pPr>
        <w:spacing w:line="360" w:lineRule="auto"/>
        <w:rPr>
          <w:i/>
          <w:color w:val="000000" w:themeColor="text1"/>
          <w:lang w:val="es-ES_tradnl"/>
        </w:rPr>
      </w:pPr>
      <w:r>
        <w:rPr>
          <w:b/>
          <w:bCs/>
          <w:smallCaps/>
          <w:noProof/>
          <w:color w:val="000000" w:themeColor="text1"/>
        </w:rPr>
        <w:drawing>
          <wp:anchor distT="0" distB="0" distL="114300" distR="114300" simplePos="0" relativeHeight="251680768" behindDoc="0" locked="0" layoutInCell="1" allowOverlap="1" wp14:anchorId="4ACE86FF" wp14:editId="1FBEA5D6">
            <wp:simplePos x="0" y="0"/>
            <wp:positionH relativeFrom="margin">
              <wp:posOffset>5257800</wp:posOffset>
            </wp:positionH>
            <wp:positionV relativeFrom="margin">
              <wp:posOffset>457200</wp:posOffset>
            </wp:positionV>
            <wp:extent cx="1043940" cy="1047750"/>
            <wp:effectExtent l="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7750"/>
                    </a:xfrm>
                    <a:prstGeom prst="rect">
                      <a:avLst/>
                    </a:prstGeom>
                    <a:noFill/>
                    <a:ln>
                      <a:noFill/>
                    </a:ln>
                  </pic:spPr>
                </pic:pic>
              </a:graphicData>
            </a:graphic>
          </wp:anchor>
        </w:drawing>
      </w:r>
      <w:r w:rsidR="004C0052" w:rsidRPr="00785AFE">
        <w:rPr>
          <w:i/>
          <w:color w:val="000000" w:themeColor="text1"/>
          <w:lang w:val="es-ES_tradnl"/>
        </w:rPr>
        <w:t>En este capítulo encontrará información básica sobre la Unidad Morava como deno</w:t>
      </w:r>
      <w:r w:rsidR="005F1638" w:rsidRPr="00785AFE">
        <w:rPr>
          <w:i/>
          <w:color w:val="000000" w:themeColor="text1"/>
          <w:lang w:val="es-ES_tradnl"/>
        </w:rPr>
        <w:t>minación internacional, incluyendo</w:t>
      </w:r>
      <w:r w:rsidR="004C0052" w:rsidRPr="00785AFE">
        <w:rPr>
          <w:i/>
          <w:color w:val="000000" w:themeColor="text1"/>
          <w:lang w:val="es-ES_tradnl"/>
        </w:rPr>
        <w:t xml:space="preserve"> su organización y extensión geográfica, su desarrollo histórico y su nombre.</w:t>
      </w:r>
    </w:p>
    <w:p w14:paraId="6FECBBD6" w14:textId="77777777" w:rsidR="00785AFE" w:rsidRDefault="00785AFE" w:rsidP="00657CA4">
      <w:pPr>
        <w:spacing w:line="360" w:lineRule="auto"/>
        <w:rPr>
          <w:color w:val="000000" w:themeColor="text1"/>
          <w:lang w:val="es-ES_tradnl"/>
        </w:rPr>
      </w:pPr>
    </w:p>
    <w:p w14:paraId="67EEEA50" w14:textId="77777777" w:rsidR="00785AFE" w:rsidRDefault="00785AFE" w:rsidP="00657CA4">
      <w:pPr>
        <w:spacing w:line="360" w:lineRule="auto"/>
        <w:rPr>
          <w:color w:val="000000" w:themeColor="text1"/>
          <w:lang w:val="es-ES_tradnl"/>
        </w:rPr>
      </w:pPr>
    </w:p>
    <w:p w14:paraId="3CBCB925" w14:textId="67573B62" w:rsidR="004C0052" w:rsidRPr="000F64BB" w:rsidRDefault="004C0052" w:rsidP="00785AFE">
      <w:pPr>
        <w:spacing w:line="360" w:lineRule="auto"/>
        <w:jc w:val="both"/>
        <w:rPr>
          <w:color w:val="000000" w:themeColor="text1"/>
          <w:lang w:val="es-ES_tradnl"/>
        </w:rPr>
      </w:pPr>
      <w:r w:rsidRPr="000F64BB">
        <w:rPr>
          <w:color w:val="000000" w:themeColor="text1"/>
          <w:lang w:val="es-ES_tradnl"/>
        </w:rPr>
        <w:t>La Iglesia Morava (Unitas Fratrum) es una iglesia internacional con miembros en</w:t>
      </w:r>
      <w:r w:rsidR="0099659F">
        <w:rPr>
          <w:color w:val="000000" w:themeColor="text1"/>
          <w:lang w:val="es-ES_tradnl"/>
        </w:rPr>
        <w:t xml:space="preserve"> unos 40 países. Está organizada</w:t>
      </w:r>
      <w:r w:rsidRPr="000F64BB">
        <w:rPr>
          <w:color w:val="000000" w:themeColor="text1"/>
          <w:lang w:val="es-ES_tradnl"/>
        </w:rPr>
        <w:t xml:space="preserve"> como un cuerpo corporativo con actualmente (a partir de 2019) 24 Provincias </w:t>
      </w:r>
      <w:r w:rsidR="0099659F">
        <w:rPr>
          <w:color w:val="000000" w:themeColor="text1"/>
          <w:lang w:val="es-ES_tradnl"/>
        </w:rPr>
        <w:t xml:space="preserve">autónomas </w:t>
      </w:r>
      <w:r w:rsidRPr="000F64BB">
        <w:rPr>
          <w:color w:val="000000" w:themeColor="text1"/>
          <w:lang w:val="es-ES_tradnl"/>
        </w:rPr>
        <w:t xml:space="preserve">de </w:t>
      </w:r>
      <w:r w:rsidR="0099659F">
        <w:rPr>
          <w:color w:val="000000" w:themeColor="text1"/>
          <w:lang w:val="es-ES_tradnl"/>
        </w:rPr>
        <w:t>la Unidad, cinco Provincias Misioneras</w:t>
      </w:r>
      <w:r w:rsidRPr="000F64BB">
        <w:rPr>
          <w:color w:val="000000" w:themeColor="text1"/>
          <w:lang w:val="es-ES_tradnl"/>
        </w:rPr>
        <w:t xml:space="preserve">, varias Áreas de Misión y áreas de trabajo llamadas Empresas </w:t>
      </w:r>
      <w:r w:rsidR="0099659F">
        <w:rPr>
          <w:color w:val="000000" w:themeColor="text1"/>
          <w:lang w:val="es-ES_tradnl"/>
        </w:rPr>
        <w:t xml:space="preserve">o Ministerios </w:t>
      </w:r>
      <w:r w:rsidRPr="000F64BB">
        <w:rPr>
          <w:color w:val="000000" w:themeColor="text1"/>
          <w:lang w:val="es-ES_tradnl"/>
        </w:rPr>
        <w:t xml:space="preserve">de </w:t>
      </w:r>
      <w:r w:rsidR="0099659F">
        <w:rPr>
          <w:color w:val="000000" w:themeColor="text1"/>
          <w:lang w:val="es-ES_tradnl"/>
        </w:rPr>
        <w:t xml:space="preserve">la </w:t>
      </w:r>
      <w:r w:rsidRPr="000F64BB">
        <w:rPr>
          <w:color w:val="000000" w:themeColor="text1"/>
          <w:lang w:val="es-ES_tradnl"/>
        </w:rPr>
        <w:t>Unidad, que son respons</w:t>
      </w:r>
      <w:r w:rsidR="0099659F">
        <w:rPr>
          <w:color w:val="000000" w:themeColor="text1"/>
          <w:lang w:val="es-ES_tradnl"/>
        </w:rPr>
        <w:t>abilidad de la Unidad Morava</w:t>
      </w:r>
      <w:r w:rsidRPr="000F64BB">
        <w:rPr>
          <w:color w:val="000000" w:themeColor="text1"/>
          <w:lang w:val="es-ES_tradnl"/>
        </w:rPr>
        <w:t xml:space="preserve"> en</w:t>
      </w:r>
      <w:r w:rsidR="0099659F">
        <w:rPr>
          <w:color w:val="000000" w:themeColor="text1"/>
          <w:lang w:val="es-ES_tradnl"/>
        </w:rPr>
        <w:t>tera</w:t>
      </w:r>
      <w:r w:rsidRPr="000F64BB">
        <w:rPr>
          <w:color w:val="000000" w:themeColor="text1"/>
          <w:lang w:val="es-ES_tradnl"/>
        </w:rPr>
        <w:t>. C</w:t>
      </w:r>
      <w:r w:rsidR="0099659F">
        <w:rPr>
          <w:color w:val="000000" w:themeColor="text1"/>
          <w:lang w:val="es-ES_tradnl"/>
        </w:rPr>
        <w:t>omo sugiere la palabra "Unidad,”</w:t>
      </w:r>
      <w:r w:rsidRPr="000F64BB">
        <w:rPr>
          <w:color w:val="000000" w:themeColor="text1"/>
          <w:lang w:val="es-ES_tradnl"/>
        </w:rPr>
        <w:t xml:space="preserve"> la Iglesia Morava en todo el mundo se caracteriza por un fuerte sentido de conexión y </w:t>
      </w:r>
      <w:r w:rsidR="003802B3">
        <w:rPr>
          <w:color w:val="000000" w:themeColor="text1"/>
          <w:lang w:val="es-ES_tradnl"/>
        </w:rPr>
        <w:t>comunión</w:t>
      </w:r>
      <w:r w:rsidRPr="000F64BB">
        <w:rPr>
          <w:color w:val="000000" w:themeColor="text1"/>
          <w:lang w:val="es-ES_tradnl"/>
        </w:rPr>
        <w:t>. Aunque cada Provincia de la Unidad opera individualmente con un alto grado de autonomía, todas las provincias están unidas por raíces comunes e</w:t>
      </w:r>
      <w:r w:rsidR="0099659F">
        <w:rPr>
          <w:color w:val="000000" w:themeColor="text1"/>
          <w:lang w:val="es-ES_tradnl"/>
        </w:rPr>
        <w:t>n la Reforma Checa y el establecimiento</w:t>
      </w:r>
      <w:r w:rsidRPr="000F64BB">
        <w:rPr>
          <w:color w:val="000000" w:themeColor="text1"/>
          <w:lang w:val="es-ES_tradnl"/>
        </w:rPr>
        <w:t xml:space="preserve"> de Herrnhut y por la convicción de que están llamadas por Cristo a relaciona</w:t>
      </w:r>
      <w:r w:rsidR="0099659F">
        <w:rPr>
          <w:color w:val="000000" w:themeColor="text1"/>
          <w:lang w:val="es-ES_tradnl"/>
        </w:rPr>
        <w:t>rse unas con otras y a estar unido</w:t>
      </w:r>
      <w:r w:rsidRPr="000F64BB">
        <w:rPr>
          <w:color w:val="000000" w:themeColor="text1"/>
          <w:lang w:val="es-ES_tradnl"/>
        </w:rPr>
        <w:t>s en servicio y testimonio al mundo.</w:t>
      </w:r>
    </w:p>
    <w:p w14:paraId="2F1796D6" w14:textId="1ABF35CD" w:rsidR="004C0052" w:rsidRPr="000F64BB" w:rsidRDefault="0099659F" w:rsidP="00785AFE">
      <w:pPr>
        <w:spacing w:line="360" w:lineRule="auto"/>
        <w:jc w:val="both"/>
        <w:rPr>
          <w:color w:val="000000" w:themeColor="text1"/>
          <w:lang w:val="es-ES_tradnl"/>
        </w:rPr>
      </w:pPr>
      <w:r>
        <w:rPr>
          <w:color w:val="000000" w:themeColor="text1"/>
          <w:lang w:val="es-ES_tradnl"/>
        </w:rPr>
        <w:t>La Unitas Fratrum está gobernada</w:t>
      </w:r>
      <w:r w:rsidR="004C0052" w:rsidRPr="000F64BB">
        <w:rPr>
          <w:color w:val="000000" w:themeColor="text1"/>
          <w:lang w:val="es-ES_tradnl"/>
        </w:rPr>
        <w:t xml:space="preserve"> por dos agencias que brindan liderazgo a nivel mundial. El Sínodo de la Unidad representa a la Iglesia Morava en su conjunto y actualmente se reúne cada siete años. </w:t>
      </w:r>
      <w:r>
        <w:rPr>
          <w:color w:val="000000" w:themeColor="text1"/>
          <w:lang w:val="es-ES_tradnl"/>
        </w:rPr>
        <w:t>El Sínodo e</w:t>
      </w:r>
      <w:r w:rsidR="004C0052" w:rsidRPr="000F64BB">
        <w:rPr>
          <w:color w:val="000000" w:themeColor="text1"/>
          <w:lang w:val="es-ES_tradnl"/>
        </w:rPr>
        <w:t xml:space="preserve">stablece principios generales y controla aquellos fondos y ramas de trabajo asignados a la Unidad </w:t>
      </w:r>
      <w:r>
        <w:rPr>
          <w:color w:val="000000" w:themeColor="text1"/>
          <w:lang w:val="es-ES_tradnl"/>
        </w:rPr>
        <w:t>Mundial</w:t>
      </w:r>
      <w:r w:rsidR="004C0052" w:rsidRPr="000F64BB">
        <w:rPr>
          <w:color w:val="000000" w:themeColor="text1"/>
          <w:lang w:val="es-ES_tradnl"/>
        </w:rPr>
        <w:t xml:space="preserve">. La Junta de </w:t>
      </w:r>
      <w:r>
        <w:rPr>
          <w:color w:val="000000" w:themeColor="text1"/>
          <w:lang w:val="es-ES_tradnl"/>
        </w:rPr>
        <w:t xml:space="preserve">la </w:t>
      </w:r>
      <w:r w:rsidR="004C0052" w:rsidRPr="000F64BB">
        <w:rPr>
          <w:color w:val="000000" w:themeColor="text1"/>
          <w:lang w:val="es-ES_tradnl"/>
        </w:rPr>
        <w:t>Unidad es el consejo permanente de la Iglesia internacional de</w:t>
      </w:r>
      <w:r w:rsidR="00CC49B1">
        <w:rPr>
          <w:color w:val="000000" w:themeColor="text1"/>
          <w:lang w:val="es-ES_tradnl"/>
        </w:rPr>
        <w:t>sde</w:t>
      </w:r>
      <w:r w:rsidR="004C0052" w:rsidRPr="000F64BB">
        <w:rPr>
          <w:color w:val="000000" w:themeColor="text1"/>
          <w:lang w:val="es-ES_tradnl"/>
        </w:rPr>
        <w:t xml:space="preserve"> un Sínodo de </w:t>
      </w:r>
      <w:r w:rsidR="00CC49B1">
        <w:rPr>
          <w:color w:val="000000" w:themeColor="text1"/>
          <w:lang w:val="es-ES_tradnl"/>
        </w:rPr>
        <w:t xml:space="preserve">la </w:t>
      </w:r>
      <w:r w:rsidR="004C0052" w:rsidRPr="000F64BB">
        <w:rPr>
          <w:color w:val="000000" w:themeColor="text1"/>
          <w:lang w:val="es-ES_tradnl"/>
        </w:rPr>
        <w:t>U</w:t>
      </w:r>
      <w:r w:rsidR="00CC49B1">
        <w:rPr>
          <w:color w:val="000000" w:themeColor="text1"/>
          <w:lang w:val="es-ES_tradnl"/>
        </w:rPr>
        <w:t>nidad al siguiente. Está formada</w:t>
      </w:r>
      <w:r w:rsidR="004C0052" w:rsidRPr="000F64BB">
        <w:rPr>
          <w:color w:val="000000" w:themeColor="text1"/>
          <w:lang w:val="es-ES_tradnl"/>
        </w:rPr>
        <w:t xml:space="preserve"> por un miembro de la Junta Provincial de cada una de las provincias gobernadas por un sínodo. La oficina del Administrador de la Junta de Unidad proporciona apoyo administrativo a la Junta de </w:t>
      </w:r>
      <w:r w:rsidR="00CC49B1">
        <w:rPr>
          <w:color w:val="000000" w:themeColor="text1"/>
          <w:lang w:val="es-ES_tradnl"/>
        </w:rPr>
        <w:t xml:space="preserve">la </w:t>
      </w:r>
      <w:r w:rsidR="004C0052" w:rsidRPr="000F64BB">
        <w:rPr>
          <w:color w:val="000000" w:themeColor="text1"/>
          <w:lang w:val="es-ES_tradnl"/>
        </w:rPr>
        <w:t>Unidad y es responsable de administrar sus decisiones, así como otros asunt</w:t>
      </w:r>
      <w:r w:rsidR="00CC49B1">
        <w:rPr>
          <w:color w:val="000000" w:themeColor="text1"/>
          <w:lang w:val="es-ES_tradnl"/>
        </w:rPr>
        <w:t>os a nivel de toda la Unidad. El Libro de</w:t>
      </w:r>
      <w:r w:rsidR="004C0052" w:rsidRPr="000F64BB">
        <w:rPr>
          <w:color w:val="000000" w:themeColor="text1"/>
          <w:lang w:val="es-ES_tradnl"/>
        </w:rPr>
        <w:t xml:space="preserve"> Orden de la</w:t>
      </w:r>
      <w:r w:rsidR="00CC49B1">
        <w:rPr>
          <w:color w:val="000000" w:themeColor="text1"/>
          <w:lang w:val="es-ES_tradnl"/>
        </w:rPr>
        <w:t xml:space="preserve"> Iglesia de la Unitas Fratrum (L</w:t>
      </w:r>
      <w:r w:rsidR="004C0052" w:rsidRPr="000F64BB">
        <w:rPr>
          <w:color w:val="000000" w:themeColor="text1"/>
          <w:lang w:val="es-ES_tradnl"/>
        </w:rPr>
        <w:t>OUF) proporciona la base legal para la Iglesia Morava como organismo internacional. Estos y otros elementos de conexión dentro de la Unidad Morava se describirán con más detalle en el Capítulo 2.</w:t>
      </w:r>
    </w:p>
    <w:p w14:paraId="370253C7" w14:textId="77777777" w:rsidR="004C0052" w:rsidRDefault="004C0052" w:rsidP="00785AFE">
      <w:pPr>
        <w:spacing w:line="360" w:lineRule="auto"/>
        <w:jc w:val="both"/>
        <w:rPr>
          <w:color w:val="000000" w:themeColor="text1"/>
          <w:lang w:val="es-ES_tradnl"/>
        </w:rPr>
      </w:pPr>
      <w:r w:rsidRPr="000F64BB">
        <w:rPr>
          <w:color w:val="000000" w:themeColor="text1"/>
          <w:lang w:val="es-ES_tradnl"/>
        </w:rPr>
        <w:t>A partir de 2019, la Unidad Morava comprende aproximadamente 1,2 millones de miembros, con aproximadamente 1700 congregaciones y aproximadamente 1670 pastores ordenados.</w:t>
      </w:r>
    </w:p>
    <w:p w14:paraId="404B1CFB" w14:textId="77777777" w:rsidR="00785AFE" w:rsidRDefault="00785AFE" w:rsidP="00785AFE">
      <w:pPr>
        <w:spacing w:line="360" w:lineRule="auto"/>
        <w:jc w:val="both"/>
        <w:rPr>
          <w:color w:val="000000" w:themeColor="text1"/>
          <w:lang w:val="es-ES_tradnl"/>
        </w:rPr>
      </w:pPr>
    </w:p>
    <w:p w14:paraId="1CA3B109" w14:textId="77777777" w:rsidR="00785AFE" w:rsidRDefault="00785AFE" w:rsidP="00785AFE">
      <w:pPr>
        <w:spacing w:line="360" w:lineRule="auto"/>
        <w:jc w:val="both"/>
        <w:rPr>
          <w:color w:val="000000" w:themeColor="text1"/>
          <w:lang w:val="es-ES_tradnl"/>
        </w:rPr>
      </w:pPr>
    </w:p>
    <w:p w14:paraId="4ECB76AB" w14:textId="3CCF9A9B" w:rsidR="00785AFE" w:rsidRPr="000F64BB" w:rsidRDefault="00785AFE" w:rsidP="00785AFE">
      <w:pPr>
        <w:spacing w:line="360" w:lineRule="auto"/>
        <w:jc w:val="both"/>
        <w:rPr>
          <w:color w:val="000000" w:themeColor="text1"/>
          <w:lang w:val="es-ES_tradnl"/>
        </w:rPr>
      </w:pPr>
      <w:r>
        <w:rPr>
          <w:noProof/>
        </w:rPr>
        <mc:AlternateContent>
          <mc:Choice Requires="wps">
            <w:drawing>
              <wp:anchor distT="0" distB="0" distL="114300" distR="114300" simplePos="0" relativeHeight="251682816" behindDoc="0" locked="0" layoutInCell="1" allowOverlap="1" wp14:anchorId="036B07BA" wp14:editId="3C140EC3">
                <wp:simplePos x="0" y="0"/>
                <wp:positionH relativeFrom="column">
                  <wp:posOffset>952500</wp:posOffset>
                </wp:positionH>
                <wp:positionV relativeFrom="paragraph">
                  <wp:posOffset>-304800</wp:posOffset>
                </wp:positionV>
                <wp:extent cx="5029200" cy="2400300"/>
                <wp:effectExtent l="50800" t="25400" r="76200" b="114300"/>
                <wp:wrapThrough wrapText="bothSides">
                  <wp:wrapPolygon edited="0">
                    <wp:start x="873" y="-229"/>
                    <wp:lineTo x="-218" y="0"/>
                    <wp:lineTo x="-218" y="20571"/>
                    <wp:lineTo x="764" y="21943"/>
                    <wp:lineTo x="982" y="22400"/>
                    <wp:lineTo x="20618" y="22400"/>
                    <wp:lineTo x="20945" y="21943"/>
                    <wp:lineTo x="21818" y="18514"/>
                    <wp:lineTo x="21818" y="3200"/>
                    <wp:lineTo x="21164" y="914"/>
                    <wp:lineTo x="20727" y="-229"/>
                    <wp:lineTo x="873" y="-229"/>
                  </wp:wrapPolygon>
                </wp:wrapThrough>
                <wp:docPr id="29" name="Rounded Rectangle 29"/>
                <wp:cNvGraphicFramePr/>
                <a:graphic xmlns:a="http://schemas.openxmlformats.org/drawingml/2006/main">
                  <a:graphicData uri="http://schemas.microsoft.com/office/word/2010/wordprocessingShape">
                    <wps:wsp>
                      <wps:cNvSpPr/>
                      <wps:spPr>
                        <a:xfrm>
                          <a:off x="0" y="0"/>
                          <a:ext cx="5029200" cy="24003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75pt;margin-top:-23.95pt;width:396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G8IBAADWAwAADgAAAGRycy9lMm9Eb2MueG1srFNNb9QwEL0j8R8s39lkU0A02mwPVHBBUG3h&#10;B7j2eGPJXxq7m91/z9hJUwRIlRAXx+OZ9/zmebK7OTvLToDJBD/w7ablDLwMyvjjwH98//TmA2cp&#10;C6+EDR4GfoHEb/avX+2m2EMXxmAVICMSn/opDnzMOfZNk+QITqRNiOApqQM6kSnEY6NQTMTubNO1&#10;7ftmCqgiBgkp0entnOT7yq81yPxN6wSZ2YGTtlxXrOtDWZv9TvRHFHE0cpEh/kGFE8bTpSvVrciC&#10;PaL5g8oZiSEFnTcyuCZobSTUHqibbftbN/ejiFB7IXNSXG1K/49Wfj3dITNq4N01Z144eqNDePQK&#10;FDuQe8IfLTDKkVFTTD3V38c7XKJE29L1WaMrX+qHnau5l9VcOGcm6fBd213Ti3EmKde9bdsrCoin&#10;eYZHTPkzBMfKZuBYdBQR1Vlx+pLyXP9UV660vpwVabOYussXC3PyAJq6o+u3laTOFXy0yE6CJkJI&#10;CT5vFxnWU3WBaWPtCrx6GbjUFyjUmVvB3cvgFVFvDj6vYGd8wL8R2FWynuufHJj7LhY8BHWpz1St&#10;oeGpRi+DXqbz17jCn3/H/U8AAAD//wMAUEsDBBQABgAIAAAAIQAxEZTi4AAAAAsBAAAPAAAAZHJz&#10;L2Rvd25yZXYueG1sTI/BTsMwEETvSPyDtUjcWrtpQts0ThWB4JBLRSl313GTiHgd2W4b/p7lBMeZ&#10;Hb2dKXaTHdjV+NA7lLCYC2AGtWt6bCUcP15na2AhKmzU4NBI+DYBduX9XaHyxt3w3VwPsWUEwZAr&#10;CV2MY8550J2xKszdaJBuZ+etiiR9yxuvbgS3A0+EeOJW9UgfOjWa587or8PFEqU6Z7o+7uukfnv5&#10;xJX2WZV6KR8fpmoLLJop/oXhtz5Vh5I6ndwFm8AG0pmgLVHCLF1tgFFikybknCQsl2IBvCz4/w3l&#10;DwAAAP//AwBQSwECLQAUAAYACAAAACEA5JnDwPsAAADhAQAAEwAAAAAAAAAAAAAAAAAAAAAAW0Nv&#10;bnRlbnRfVHlwZXNdLnhtbFBLAQItABQABgAIAAAAIQAjsmrh1wAAAJQBAAALAAAAAAAAAAAAAAAA&#10;ACwBAABfcmVscy8ucmVsc1BLAQItABQABgAIAAAAIQD48iQbwgEAANYDAAAOAAAAAAAAAAAAAAAA&#10;ACwCAABkcnMvZTJvRG9jLnhtbFBLAQItABQABgAIAAAAIQAxEZTi4AAAAAsBAAAPAAAAAAAAAAAA&#10;AAAAABoEAABkcnMvZG93bnJldi54bWxQSwUGAAAAAAQABADzAAAAJwU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68871E69" w14:textId="77777777" w:rsidR="00785AFE" w:rsidRDefault="00785AFE" w:rsidP="00785AFE">
      <w:pPr>
        <w:spacing w:line="360" w:lineRule="auto"/>
        <w:jc w:val="both"/>
        <w:rPr>
          <w:color w:val="000000" w:themeColor="text1"/>
          <w:lang w:val="es-ES_tradnl"/>
        </w:rPr>
      </w:pPr>
    </w:p>
    <w:p w14:paraId="22A69E9A" w14:textId="77777777" w:rsidR="00785AFE" w:rsidRDefault="00785AFE" w:rsidP="00785AFE">
      <w:pPr>
        <w:spacing w:line="360" w:lineRule="auto"/>
        <w:jc w:val="both"/>
        <w:rPr>
          <w:color w:val="000000" w:themeColor="text1"/>
          <w:lang w:val="es-ES_tradnl"/>
        </w:rPr>
      </w:pPr>
    </w:p>
    <w:p w14:paraId="6D1F4878" w14:textId="77777777" w:rsidR="00785AFE" w:rsidRDefault="00785AFE" w:rsidP="00785AFE">
      <w:pPr>
        <w:spacing w:line="360" w:lineRule="auto"/>
        <w:jc w:val="both"/>
        <w:rPr>
          <w:color w:val="000000" w:themeColor="text1"/>
          <w:lang w:val="es-ES_tradnl"/>
        </w:rPr>
      </w:pPr>
    </w:p>
    <w:p w14:paraId="642C0B38" w14:textId="77777777" w:rsidR="00785AFE" w:rsidRDefault="00785AFE" w:rsidP="00785AFE">
      <w:pPr>
        <w:spacing w:line="360" w:lineRule="auto"/>
        <w:jc w:val="both"/>
        <w:rPr>
          <w:color w:val="000000" w:themeColor="text1"/>
          <w:lang w:val="es-ES_tradnl"/>
        </w:rPr>
      </w:pPr>
    </w:p>
    <w:p w14:paraId="08B74547" w14:textId="77777777" w:rsidR="00785AFE" w:rsidRDefault="00785AFE" w:rsidP="00785AFE">
      <w:pPr>
        <w:spacing w:line="360" w:lineRule="auto"/>
        <w:jc w:val="both"/>
        <w:rPr>
          <w:color w:val="000000" w:themeColor="text1"/>
          <w:lang w:val="es-ES_tradnl"/>
        </w:rPr>
      </w:pPr>
    </w:p>
    <w:p w14:paraId="79E977C7" w14:textId="77777777" w:rsidR="00785AFE" w:rsidRDefault="00785AFE" w:rsidP="00785AFE">
      <w:pPr>
        <w:spacing w:line="360" w:lineRule="auto"/>
        <w:jc w:val="both"/>
        <w:rPr>
          <w:color w:val="000000" w:themeColor="text1"/>
          <w:lang w:val="es-ES_tradnl"/>
        </w:rPr>
      </w:pPr>
    </w:p>
    <w:p w14:paraId="0CA4F5F9" w14:textId="77777777" w:rsidR="00785AFE" w:rsidRDefault="00785AFE" w:rsidP="00785AFE">
      <w:pPr>
        <w:spacing w:line="360" w:lineRule="auto"/>
        <w:jc w:val="both"/>
        <w:rPr>
          <w:color w:val="000000" w:themeColor="text1"/>
          <w:lang w:val="es-ES_tradnl"/>
        </w:rPr>
      </w:pPr>
    </w:p>
    <w:p w14:paraId="2F7CFB7E" w14:textId="77777777" w:rsidR="00785AFE" w:rsidRDefault="00785AFE" w:rsidP="00785AFE">
      <w:pPr>
        <w:spacing w:line="360" w:lineRule="auto"/>
        <w:jc w:val="center"/>
        <w:rPr>
          <w:i/>
          <w:color w:val="000000" w:themeColor="text1"/>
          <w:lang w:val="es-ES_tradnl"/>
        </w:rPr>
      </w:pPr>
    </w:p>
    <w:p w14:paraId="7E4AC14D" w14:textId="0ADBDBCD" w:rsidR="00785AFE" w:rsidRPr="00785AFE" w:rsidRDefault="00785AFE" w:rsidP="00785AFE">
      <w:pPr>
        <w:spacing w:line="360" w:lineRule="auto"/>
        <w:jc w:val="center"/>
        <w:rPr>
          <w:i/>
          <w:color w:val="000000" w:themeColor="text1"/>
          <w:lang w:val="es-ES_tradnl"/>
        </w:rPr>
      </w:pPr>
      <w:r>
        <w:rPr>
          <w:i/>
          <w:color w:val="000000" w:themeColor="text1"/>
          <w:lang w:val="es-ES_tradnl"/>
        </w:rPr>
        <w:t>Foto de grupo del Sínodo de la Unidad en Londres, 2009</w:t>
      </w:r>
    </w:p>
    <w:p w14:paraId="68C8E6CA" w14:textId="77777777" w:rsidR="00785AFE" w:rsidRDefault="00785AFE" w:rsidP="00785AFE">
      <w:pPr>
        <w:spacing w:line="360" w:lineRule="auto"/>
        <w:jc w:val="both"/>
        <w:rPr>
          <w:color w:val="000000" w:themeColor="text1"/>
          <w:lang w:val="es-ES_tradnl"/>
        </w:rPr>
      </w:pPr>
    </w:p>
    <w:p w14:paraId="6F54D06F" w14:textId="77777777" w:rsidR="004C0052" w:rsidRPr="00785AFE" w:rsidRDefault="004C0052" w:rsidP="00785AFE">
      <w:pPr>
        <w:spacing w:line="360" w:lineRule="auto"/>
        <w:jc w:val="both"/>
        <w:rPr>
          <w:b/>
          <w:color w:val="000000" w:themeColor="text1"/>
          <w:lang w:val="es-ES_tradnl"/>
        </w:rPr>
      </w:pPr>
      <w:r w:rsidRPr="00785AFE">
        <w:rPr>
          <w:b/>
          <w:color w:val="000000" w:themeColor="text1"/>
          <w:lang w:val="es-ES_tradnl"/>
        </w:rPr>
        <w:t>1.1. El mundo moravo</w:t>
      </w:r>
    </w:p>
    <w:p w14:paraId="35439B55" w14:textId="53507F65" w:rsidR="004C0052" w:rsidRDefault="004C0052" w:rsidP="00785AFE">
      <w:pPr>
        <w:spacing w:line="360" w:lineRule="auto"/>
        <w:jc w:val="both"/>
        <w:rPr>
          <w:color w:val="000000" w:themeColor="text1"/>
          <w:lang w:val="es-ES_tradnl"/>
        </w:rPr>
      </w:pPr>
      <w:r w:rsidRPr="000F64BB">
        <w:rPr>
          <w:color w:val="000000" w:themeColor="text1"/>
          <w:lang w:val="es-ES_tradnl"/>
        </w:rPr>
        <w:t>La Unidad Morava es una denominación mundial representada en cinco continentes diferentes. Incluye una gran diversidad de orígenes étnicos y culturales. El siguiente mapa muestra todos los lugares donde la Iglesia Morava está actualmente activa.</w:t>
      </w:r>
    </w:p>
    <w:p w14:paraId="347FBB8F" w14:textId="5600B87F" w:rsidR="00CC49B1" w:rsidRDefault="00CC49B1" w:rsidP="00657CA4">
      <w:pPr>
        <w:spacing w:line="360" w:lineRule="auto"/>
        <w:rPr>
          <w:color w:val="000000" w:themeColor="text1"/>
          <w:lang w:val="es-ES_tradnl"/>
        </w:rPr>
      </w:pPr>
    </w:p>
    <w:p w14:paraId="2F8BF40E" w14:textId="72C6FB34" w:rsidR="00785AFE" w:rsidRDefault="00785AFE" w:rsidP="00CC49B1">
      <w:pPr>
        <w:spacing w:line="360" w:lineRule="auto"/>
        <w:jc w:val="center"/>
        <w:rPr>
          <w:i/>
          <w:color w:val="000000" w:themeColor="text1"/>
          <w:lang w:val="es-ES_tradnl"/>
        </w:rPr>
      </w:pPr>
    </w:p>
    <w:p w14:paraId="5C00EEB9" w14:textId="7A99406E" w:rsidR="00785AFE" w:rsidRDefault="00785AFE" w:rsidP="00785AFE">
      <w:pPr>
        <w:spacing w:line="360" w:lineRule="auto"/>
        <w:jc w:val="center"/>
        <w:rPr>
          <w:i/>
          <w:color w:val="000000" w:themeColor="text1"/>
          <w:lang w:val="es-ES_tradnl"/>
        </w:rPr>
      </w:pPr>
      <w:r>
        <w:rPr>
          <w:i/>
          <w:color w:val="000000" w:themeColor="text1"/>
          <w:lang w:val="es-ES_tradnl"/>
        </w:rPr>
        <w:t>Insertar mapa con las Provincias de la Unidad, Provincias Misioneras, Areas de Misión y Ministerios de la Unidad Morava.</w:t>
      </w:r>
    </w:p>
    <w:p w14:paraId="2AD327B1" w14:textId="77777777" w:rsidR="00785AFE" w:rsidRDefault="00785AFE" w:rsidP="00CC49B1">
      <w:pPr>
        <w:spacing w:line="360" w:lineRule="auto"/>
        <w:jc w:val="center"/>
        <w:rPr>
          <w:i/>
          <w:color w:val="000000" w:themeColor="text1"/>
          <w:lang w:val="es-ES_tradnl"/>
        </w:rPr>
      </w:pPr>
    </w:p>
    <w:p w14:paraId="01A68E24" w14:textId="74B2C6EF" w:rsidR="00785AFE" w:rsidRDefault="00785AFE" w:rsidP="00CC49B1">
      <w:pPr>
        <w:spacing w:line="360" w:lineRule="auto"/>
        <w:jc w:val="center"/>
        <w:rPr>
          <w:i/>
          <w:color w:val="000000" w:themeColor="text1"/>
          <w:lang w:val="es-ES_tradnl"/>
        </w:rPr>
      </w:pPr>
      <w:r>
        <w:rPr>
          <w:noProof/>
        </w:rPr>
        <mc:AlternateContent>
          <mc:Choice Requires="wps">
            <w:drawing>
              <wp:anchor distT="0" distB="0" distL="114300" distR="114300" simplePos="0" relativeHeight="251684864" behindDoc="0" locked="0" layoutInCell="1" allowOverlap="1" wp14:anchorId="5A4A745E" wp14:editId="0986C71F">
                <wp:simplePos x="0" y="0"/>
                <wp:positionH relativeFrom="column">
                  <wp:posOffset>914400</wp:posOffset>
                </wp:positionH>
                <wp:positionV relativeFrom="paragraph">
                  <wp:posOffset>12065</wp:posOffset>
                </wp:positionV>
                <wp:extent cx="5029200" cy="2400300"/>
                <wp:effectExtent l="50800" t="25400" r="76200" b="114300"/>
                <wp:wrapThrough wrapText="bothSides">
                  <wp:wrapPolygon edited="0">
                    <wp:start x="873" y="-229"/>
                    <wp:lineTo x="-218" y="0"/>
                    <wp:lineTo x="-218" y="20571"/>
                    <wp:lineTo x="764" y="21943"/>
                    <wp:lineTo x="982" y="22400"/>
                    <wp:lineTo x="20618" y="22400"/>
                    <wp:lineTo x="20945" y="21943"/>
                    <wp:lineTo x="21818" y="18514"/>
                    <wp:lineTo x="21818" y="3200"/>
                    <wp:lineTo x="21164" y="914"/>
                    <wp:lineTo x="20727" y="-229"/>
                    <wp:lineTo x="873" y="-229"/>
                  </wp:wrapPolygon>
                </wp:wrapThrough>
                <wp:docPr id="30" name="Rounded Rectangle 30"/>
                <wp:cNvGraphicFramePr/>
                <a:graphic xmlns:a="http://schemas.openxmlformats.org/drawingml/2006/main">
                  <a:graphicData uri="http://schemas.microsoft.com/office/word/2010/wordprocessingShape">
                    <wps:wsp>
                      <wps:cNvSpPr/>
                      <wps:spPr>
                        <a:xfrm>
                          <a:off x="0" y="0"/>
                          <a:ext cx="5029200" cy="24003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1in;margin-top:.95pt;width:396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3dMIBAADWAwAADgAAAGRycy9lMm9Eb2MueG1srFPBbtwgEL1X6j8g7l17vW3VWOvNIVF6qdpo&#10;k3wAwcMaCRgEZL379x2w40RtpUhVLphh5j3ePMbby5M17AghanQdX69qzsBJ7LU7dPzh/ubTN85i&#10;Eq4XBh10/AyRX+4+ftiOvoUGBzQ9BEYkLraj7/iQkm+rKsoBrIgr9OAoqTBYkSgMh6oPYiR2a6qm&#10;rr9WI4beB5QQI51eT0m+K/xKgUy/lIqQmOk4aUtlDWV9zGu124r2EIQftJxliP9QYYV2dOlCdS2S&#10;YE9B/0VltQwYUaWVRFuhUlpC6YG6Wdd/dHM3CA+lFzIn+sWm+H608ufxNjDdd3xD9jhh6Y32+OR6&#10;6Nme3BPuYIBRjowafWyp/s7fhjmKtM1dn1Sw+Uv9sFMx97yYC6fEJB1+qZsLejHOJOWaz3W9oYB4&#10;qhe4DzF9B7Qsbzoeso4sojgrjj9imuqf6/KVxuWzLG0SU3bpbGBK7kFRd3T9upCUuYIrE9hR0EQI&#10;KcGl9SzDOKrOMKWNWYCbt4FzfYZCmbkF3LwNXhDlZnRpAVvtMPyLwCyS1VT/7MDUd7bgEftzeaZi&#10;DQ1PMXoe9Dydr+MCf/kdd78BAAD//wMAUEsDBBQABgAIAAAAIQC0i2an3QAAAAkBAAAPAAAAZHJz&#10;L2Rvd25yZXYueG1sTI/BTsMwEETvSPyDtUjcqEObtiTEqSIQPeSCKOXuOtskIl5HttuGv2d7gts+&#10;zWh2pthMdhBn9KF3pOBxloBAMq7pqVWw/3x7eAIRoqZGD45QwQ8G2JS3N4XOG3ehDzzvYis4hEKu&#10;FXQxjrmUwXRodZi5EYm1o/NWR0bfysbrC4fbQc6TZCWt7ok/dHrElw7N9+5kOaU6Lk29f6/n9fb1&#10;i9bGL6vUK3V/N1XPICJO8c8M1/pcHUrudHAnaoIYmNOUt0Q+MhCsZ4sV80HBYp1lIMtC/l9Q/gIA&#10;AP//AwBQSwECLQAUAAYACAAAACEA5JnDwPsAAADhAQAAEwAAAAAAAAAAAAAAAAAAAAAAW0NvbnRl&#10;bnRfVHlwZXNdLnhtbFBLAQItABQABgAIAAAAIQAjsmrh1wAAAJQBAAALAAAAAAAAAAAAAAAAACwB&#10;AABfcmVscy8ucmVsc1BLAQItABQABgAIAAAAIQAWmnd0wgEAANYDAAAOAAAAAAAAAAAAAAAAACwC&#10;AABkcnMvZTJvRG9jLnhtbFBLAQItABQABgAIAAAAIQC0i2an3QAAAAkBAAAPAAAAAAAAAAAAAAAA&#10;ABoEAABkcnMvZG93bnJldi54bWxQSwUGAAAAAAQABADzAAAAJAU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6DA7B093" w14:textId="77777777" w:rsidR="00785AFE" w:rsidRDefault="00785AFE" w:rsidP="00CC49B1">
      <w:pPr>
        <w:spacing w:line="360" w:lineRule="auto"/>
        <w:jc w:val="center"/>
        <w:rPr>
          <w:i/>
          <w:color w:val="000000" w:themeColor="text1"/>
          <w:lang w:val="es-ES_tradnl"/>
        </w:rPr>
      </w:pPr>
    </w:p>
    <w:p w14:paraId="552DEBC4" w14:textId="77777777" w:rsidR="00785AFE" w:rsidRDefault="00785AFE" w:rsidP="00CC49B1">
      <w:pPr>
        <w:spacing w:line="360" w:lineRule="auto"/>
        <w:jc w:val="center"/>
        <w:rPr>
          <w:i/>
          <w:color w:val="000000" w:themeColor="text1"/>
          <w:lang w:val="es-ES_tradnl"/>
        </w:rPr>
      </w:pPr>
    </w:p>
    <w:p w14:paraId="5DBAA707" w14:textId="77777777" w:rsidR="00785AFE" w:rsidRDefault="00785AFE" w:rsidP="00CC49B1">
      <w:pPr>
        <w:spacing w:line="360" w:lineRule="auto"/>
        <w:jc w:val="center"/>
        <w:rPr>
          <w:i/>
          <w:color w:val="000000" w:themeColor="text1"/>
          <w:lang w:val="es-ES_tradnl"/>
        </w:rPr>
      </w:pPr>
    </w:p>
    <w:p w14:paraId="5CA695CD" w14:textId="77777777" w:rsidR="00785AFE" w:rsidRDefault="00785AFE" w:rsidP="00CC49B1">
      <w:pPr>
        <w:spacing w:line="360" w:lineRule="auto"/>
        <w:jc w:val="center"/>
        <w:rPr>
          <w:i/>
          <w:color w:val="000000" w:themeColor="text1"/>
          <w:lang w:val="es-ES_tradnl"/>
        </w:rPr>
      </w:pPr>
    </w:p>
    <w:p w14:paraId="20A07CBA" w14:textId="77777777" w:rsidR="00CC49B1" w:rsidRDefault="00CC49B1" w:rsidP="00CC49B1">
      <w:pPr>
        <w:spacing w:line="360" w:lineRule="auto"/>
        <w:jc w:val="center"/>
        <w:rPr>
          <w:i/>
          <w:color w:val="000000" w:themeColor="text1"/>
          <w:lang w:val="es-ES_tradnl"/>
        </w:rPr>
      </w:pPr>
    </w:p>
    <w:p w14:paraId="20391259" w14:textId="77777777" w:rsidR="00CC49B1" w:rsidRPr="00CC49B1" w:rsidRDefault="00CC49B1" w:rsidP="00CC49B1">
      <w:pPr>
        <w:spacing w:line="360" w:lineRule="auto"/>
        <w:jc w:val="center"/>
        <w:rPr>
          <w:i/>
          <w:color w:val="000000" w:themeColor="text1"/>
          <w:lang w:val="es-ES_tradnl"/>
        </w:rPr>
      </w:pPr>
    </w:p>
    <w:p w14:paraId="48819BD3" w14:textId="77777777" w:rsidR="00CC49B1" w:rsidRDefault="00CC49B1" w:rsidP="00657CA4">
      <w:pPr>
        <w:spacing w:line="360" w:lineRule="auto"/>
        <w:rPr>
          <w:color w:val="000000" w:themeColor="text1"/>
          <w:lang w:val="es-ES_tradnl"/>
        </w:rPr>
      </w:pPr>
    </w:p>
    <w:p w14:paraId="2F43D009" w14:textId="77777777" w:rsidR="00CC49B1" w:rsidRDefault="00CC49B1" w:rsidP="00657CA4">
      <w:pPr>
        <w:spacing w:line="360" w:lineRule="auto"/>
        <w:rPr>
          <w:color w:val="000000" w:themeColor="text1"/>
          <w:lang w:val="es-ES_tradnl"/>
        </w:rPr>
      </w:pPr>
    </w:p>
    <w:p w14:paraId="5790AFB3" w14:textId="77777777" w:rsidR="00CC49B1" w:rsidRDefault="00CC49B1" w:rsidP="00657CA4">
      <w:pPr>
        <w:spacing w:line="360" w:lineRule="auto"/>
        <w:rPr>
          <w:color w:val="000000" w:themeColor="text1"/>
          <w:lang w:val="es-ES_tradnl"/>
        </w:rPr>
      </w:pPr>
    </w:p>
    <w:p w14:paraId="64B15C56" w14:textId="77777777" w:rsidR="00CC49B1" w:rsidRDefault="00CC49B1" w:rsidP="00657CA4">
      <w:pPr>
        <w:spacing w:line="360" w:lineRule="auto"/>
        <w:rPr>
          <w:color w:val="000000" w:themeColor="text1"/>
          <w:lang w:val="es-ES_tradnl"/>
        </w:rPr>
      </w:pPr>
    </w:p>
    <w:p w14:paraId="0330482E" w14:textId="77777777" w:rsidR="00CC49B1" w:rsidRDefault="00CC49B1" w:rsidP="00657CA4">
      <w:pPr>
        <w:spacing w:line="360" w:lineRule="auto"/>
        <w:rPr>
          <w:color w:val="000000" w:themeColor="text1"/>
          <w:lang w:val="es-ES_tradnl"/>
        </w:rPr>
      </w:pPr>
    </w:p>
    <w:p w14:paraId="7DAACF9C" w14:textId="6F1B58BE" w:rsidR="004C0052" w:rsidRPr="00785AFE" w:rsidRDefault="004C0052" w:rsidP="00657CA4">
      <w:pPr>
        <w:spacing w:line="360" w:lineRule="auto"/>
        <w:rPr>
          <w:b/>
          <w:color w:val="000000" w:themeColor="text1"/>
          <w:lang w:val="es-ES_tradnl"/>
        </w:rPr>
      </w:pPr>
      <w:r w:rsidRPr="00785AFE">
        <w:rPr>
          <w:b/>
          <w:color w:val="000000" w:themeColor="text1"/>
          <w:lang w:val="es-ES_tradnl"/>
        </w:rPr>
        <w:t xml:space="preserve">1.2. ¿Quién es quién en la Unidad Morava? - </w:t>
      </w:r>
      <w:r w:rsidR="00CC49B1" w:rsidRPr="00785AFE">
        <w:rPr>
          <w:b/>
          <w:color w:val="000000" w:themeColor="text1"/>
          <w:lang w:val="es-ES_tradnl"/>
        </w:rPr>
        <w:t>Una descripción general de las P</w:t>
      </w:r>
      <w:r w:rsidR="000F372E" w:rsidRPr="00785AFE">
        <w:rPr>
          <w:b/>
          <w:color w:val="000000" w:themeColor="text1"/>
          <w:lang w:val="es-ES_tradnl"/>
        </w:rPr>
        <w:t>rovincias y las P</w:t>
      </w:r>
      <w:r w:rsidRPr="00785AFE">
        <w:rPr>
          <w:b/>
          <w:color w:val="000000" w:themeColor="text1"/>
          <w:lang w:val="es-ES_tradnl"/>
        </w:rPr>
        <w:t xml:space="preserve">rovincias </w:t>
      </w:r>
      <w:r w:rsidR="000F372E" w:rsidRPr="00785AFE">
        <w:rPr>
          <w:b/>
          <w:color w:val="000000" w:themeColor="text1"/>
          <w:lang w:val="es-ES_tradnl"/>
        </w:rPr>
        <w:t>Misioneras (basada</w:t>
      </w:r>
      <w:r w:rsidRPr="00785AFE">
        <w:rPr>
          <w:b/>
          <w:color w:val="000000" w:themeColor="text1"/>
          <w:lang w:val="es-ES_tradnl"/>
        </w:rPr>
        <w:t xml:space="preserve"> en las estadísticas de 2018)</w:t>
      </w:r>
    </w:p>
    <w:p w14:paraId="1CEB9BAB" w14:textId="77777777" w:rsidR="004C0052" w:rsidRPr="000F64BB" w:rsidRDefault="004C0052" w:rsidP="00657CA4">
      <w:pPr>
        <w:spacing w:line="360" w:lineRule="auto"/>
        <w:rPr>
          <w:color w:val="000000" w:themeColor="text1"/>
          <w:lang w:val="es-ES_tradnl"/>
        </w:rPr>
      </w:pPr>
    </w:p>
    <w:p w14:paraId="15BFBCAD" w14:textId="366DC1C6" w:rsidR="004C0052" w:rsidRPr="000F64BB" w:rsidRDefault="004C0052" w:rsidP="00657CA4">
      <w:pPr>
        <w:spacing w:line="360" w:lineRule="auto"/>
        <w:rPr>
          <w:b/>
          <w:color w:val="000000" w:themeColor="text1"/>
          <w:lang w:val="es-ES_tradnl"/>
        </w:rPr>
      </w:pPr>
      <w:r w:rsidRPr="000F64BB">
        <w:rPr>
          <w:b/>
          <w:color w:val="000000" w:themeColor="text1"/>
          <w:lang w:val="es-ES_tradnl"/>
        </w:rPr>
        <w:t xml:space="preserve">Provincias de </w:t>
      </w:r>
      <w:r w:rsidR="00B3599C" w:rsidRPr="000F64BB">
        <w:rPr>
          <w:b/>
          <w:color w:val="000000" w:themeColor="text1"/>
          <w:lang w:val="es-ES_tradnl"/>
        </w:rPr>
        <w:t xml:space="preserve">la </w:t>
      </w:r>
      <w:r w:rsidRPr="000F64BB">
        <w:rPr>
          <w:b/>
          <w:color w:val="000000" w:themeColor="text1"/>
          <w:lang w:val="es-ES_tradnl"/>
        </w:rPr>
        <w:t xml:space="preserve">unidad </w:t>
      </w:r>
    </w:p>
    <w:p w14:paraId="072853C8" w14:textId="4BD51570" w:rsidR="000F372E" w:rsidRDefault="000F372E" w:rsidP="00657CA4">
      <w:pPr>
        <w:spacing w:line="360" w:lineRule="auto"/>
        <w:rPr>
          <w:color w:val="000000" w:themeColor="text1"/>
          <w:lang w:val="es-ES_tradnl"/>
        </w:rPr>
      </w:pP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t>Congregaciones</w:t>
      </w:r>
      <w:r>
        <w:rPr>
          <w:color w:val="000000" w:themeColor="text1"/>
          <w:lang w:val="es-ES_tradnl"/>
        </w:rPr>
        <w:tab/>
        <w:t>Misiones</w:t>
      </w:r>
      <w:r>
        <w:rPr>
          <w:color w:val="000000" w:themeColor="text1"/>
          <w:lang w:val="es-ES_tradnl"/>
        </w:rPr>
        <w:tab/>
        <w:t>Miembros</w:t>
      </w:r>
      <w:r>
        <w:rPr>
          <w:color w:val="000000" w:themeColor="text1"/>
          <w:lang w:val="es-ES_tradnl"/>
        </w:rPr>
        <w:tab/>
        <w:t>Ministros</w:t>
      </w:r>
    </w:p>
    <w:p w14:paraId="77B5EC3F" w14:textId="20AF7D34"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01 Alaska (1885)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22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3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1690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3</w:t>
      </w:r>
    </w:p>
    <w:p w14:paraId="19351DF5" w14:textId="4FA6CF55"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02 Costa Rica (1980/1941)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3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3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1900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5</w:t>
      </w:r>
    </w:p>
    <w:p w14:paraId="25CAF73A" w14:textId="24237B6D" w:rsidR="004C0052" w:rsidRPr="000F64BB" w:rsidRDefault="003314EC" w:rsidP="000F372E">
      <w:pPr>
        <w:spacing w:line="360" w:lineRule="auto"/>
        <w:rPr>
          <w:color w:val="000000" w:themeColor="text1"/>
          <w:lang w:val="es-ES_tradnl"/>
        </w:rPr>
      </w:pPr>
      <w:r>
        <w:rPr>
          <w:color w:val="000000" w:themeColor="text1"/>
          <w:lang w:val="es-ES_tradnl"/>
        </w:rPr>
        <w:t xml:space="preserve">03 República Checa </w:t>
      </w:r>
      <w:r w:rsidR="004C0052" w:rsidRPr="000F64BB">
        <w:rPr>
          <w:color w:val="000000" w:themeColor="text1"/>
          <w:lang w:val="es-ES_tradnl"/>
        </w:rPr>
        <w:t xml:space="preserve">(1862) </w:t>
      </w:r>
      <w:r w:rsidR="000F372E">
        <w:rPr>
          <w:color w:val="000000" w:themeColor="text1"/>
          <w:lang w:val="es-ES_tradnl"/>
        </w:rPr>
        <w:tab/>
      </w:r>
      <w:r>
        <w:rPr>
          <w:color w:val="000000" w:themeColor="text1"/>
          <w:lang w:val="es-ES_tradnl"/>
        </w:rPr>
        <w:tab/>
      </w:r>
      <w:r w:rsidR="004C0052" w:rsidRPr="000F64BB">
        <w:rPr>
          <w:color w:val="000000" w:themeColor="text1"/>
          <w:lang w:val="es-ES_tradnl"/>
        </w:rPr>
        <w:t xml:space="preserve">29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004C0052" w:rsidRPr="000F64BB">
        <w:rPr>
          <w:color w:val="000000" w:themeColor="text1"/>
          <w:lang w:val="es-ES_tradnl"/>
        </w:rPr>
        <w:t xml:space="preserve">5 </w:t>
      </w:r>
      <w:r w:rsidR="000F372E">
        <w:rPr>
          <w:color w:val="000000" w:themeColor="text1"/>
          <w:lang w:val="es-ES_tradnl"/>
        </w:rPr>
        <w:tab/>
      </w:r>
      <w:r w:rsidR="000F372E">
        <w:rPr>
          <w:color w:val="000000" w:themeColor="text1"/>
          <w:lang w:val="es-ES_tradnl"/>
        </w:rPr>
        <w:tab/>
      </w:r>
      <w:r w:rsidR="004C0052" w:rsidRPr="000F64BB">
        <w:rPr>
          <w:color w:val="000000" w:themeColor="text1"/>
          <w:lang w:val="es-ES_tradnl"/>
        </w:rPr>
        <w:t xml:space="preserve">3800 </w:t>
      </w:r>
      <w:r w:rsidR="000F372E">
        <w:rPr>
          <w:color w:val="000000" w:themeColor="text1"/>
          <w:lang w:val="es-ES_tradnl"/>
        </w:rPr>
        <w:tab/>
      </w:r>
      <w:r w:rsidR="000F372E">
        <w:rPr>
          <w:color w:val="000000" w:themeColor="text1"/>
          <w:lang w:val="es-ES_tradnl"/>
        </w:rPr>
        <w:tab/>
      </w:r>
      <w:r w:rsidR="004C0052" w:rsidRPr="000F64BB">
        <w:rPr>
          <w:color w:val="000000" w:themeColor="text1"/>
          <w:lang w:val="es-ES_tradnl"/>
        </w:rPr>
        <w:t>48</w:t>
      </w:r>
    </w:p>
    <w:p w14:paraId="767B40E3" w14:textId="59A8FBB9" w:rsidR="004C0052" w:rsidRPr="000F64BB" w:rsidRDefault="000F372E" w:rsidP="00657CA4">
      <w:pPr>
        <w:spacing w:line="360" w:lineRule="auto"/>
        <w:rPr>
          <w:color w:val="000000" w:themeColor="text1"/>
          <w:lang w:val="es-ES_tradnl"/>
        </w:rPr>
      </w:pPr>
      <w:r>
        <w:rPr>
          <w:color w:val="000000" w:themeColor="text1"/>
          <w:lang w:val="es-ES_tradnl"/>
        </w:rPr>
        <w:t>04 Rep. Dem.</w:t>
      </w:r>
      <w:r w:rsidR="004C0052" w:rsidRPr="000F64BB">
        <w:rPr>
          <w:color w:val="000000" w:themeColor="text1"/>
          <w:lang w:val="es-ES_tradnl"/>
        </w:rPr>
        <w:t xml:space="preserve"> del Congo (2005) </w:t>
      </w:r>
      <w:r>
        <w:rPr>
          <w:color w:val="000000" w:themeColor="text1"/>
          <w:lang w:val="es-ES_tradnl"/>
        </w:rPr>
        <w:tab/>
      </w:r>
      <w:r w:rsidR="004C0052" w:rsidRPr="000F64BB">
        <w:rPr>
          <w:color w:val="000000" w:themeColor="text1"/>
          <w:lang w:val="es-ES_tradnl"/>
        </w:rPr>
        <w:t xml:space="preserve">80 </w:t>
      </w:r>
      <w:r>
        <w:rPr>
          <w:color w:val="000000" w:themeColor="text1"/>
          <w:lang w:val="es-ES_tradnl"/>
        </w:rPr>
        <w:tab/>
      </w:r>
      <w:r>
        <w:rPr>
          <w:color w:val="000000" w:themeColor="text1"/>
          <w:lang w:val="es-ES_tradnl"/>
        </w:rPr>
        <w:tab/>
      </w:r>
      <w:r>
        <w:rPr>
          <w:color w:val="000000" w:themeColor="text1"/>
          <w:lang w:val="es-ES_tradnl"/>
        </w:rPr>
        <w:tab/>
      </w:r>
      <w:r w:rsidR="004C0052" w:rsidRPr="000F64BB">
        <w:rPr>
          <w:color w:val="000000" w:themeColor="text1"/>
          <w:lang w:val="es-ES_tradnl"/>
        </w:rPr>
        <w:t xml:space="preserve">20 </w:t>
      </w:r>
      <w:r>
        <w:rPr>
          <w:color w:val="000000" w:themeColor="text1"/>
          <w:lang w:val="es-ES_tradnl"/>
        </w:rPr>
        <w:tab/>
      </w:r>
      <w:r>
        <w:rPr>
          <w:color w:val="000000" w:themeColor="text1"/>
          <w:lang w:val="es-ES_tradnl"/>
        </w:rPr>
        <w:tab/>
        <w:t>21,</w:t>
      </w:r>
      <w:r w:rsidR="004C0052" w:rsidRPr="000F64BB">
        <w:rPr>
          <w:color w:val="000000" w:themeColor="text1"/>
          <w:lang w:val="es-ES_tradnl"/>
        </w:rPr>
        <w:t xml:space="preserve">500 </w:t>
      </w:r>
      <w:r>
        <w:rPr>
          <w:color w:val="000000" w:themeColor="text1"/>
          <w:lang w:val="es-ES_tradnl"/>
        </w:rPr>
        <w:tab/>
      </w:r>
      <w:r w:rsidR="004C0052" w:rsidRPr="000F64BB">
        <w:rPr>
          <w:color w:val="000000" w:themeColor="text1"/>
          <w:lang w:val="es-ES_tradnl"/>
        </w:rPr>
        <w:t>26</w:t>
      </w:r>
    </w:p>
    <w:p w14:paraId="717535FB" w14:textId="57E20D81" w:rsidR="004C0052" w:rsidRPr="000F64BB" w:rsidRDefault="000F372E" w:rsidP="00657CA4">
      <w:pPr>
        <w:spacing w:line="360" w:lineRule="auto"/>
        <w:rPr>
          <w:color w:val="000000" w:themeColor="text1"/>
          <w:lang w:val="es-ES_tradnl"/>
        </w:rPr>
      </w:pPr>
      <w:r>
        <w:rPr>
          <w:color w:val="000000" w:themeColor="text1"/>
          <w:lang w:val="es-ES_tradnl"/>
        </w:rPr>
        <w:t xml:space="preserve">05 </w:t>
      </w:r>
      <w:r w:rsidR="00BA72F6">
        <w:rPr>
          <w:color w:val="000000" w:themeColor="text1"/>
          <w:lang w:val="es-ES_tradnl"/>
        </w:rPr>
        <w:t>Antillas Occidentales</w:t>
      </w:r>
      <w:r w:rsidR="004C0052" w:rsidRPr="000F64BB">
        <w:rPr>
          <w:color w:val="000000" w:themeColor="text1"/>
          <w:lang w:val="es-ES_tradnl"/>
        </w:rPr>
        <w:t xml:space="preserve"> (1732) </w:t>
      </w:r>
      <w:r>
        <w:rPr>
          <w:color w:val="000000" w:themeColor="text1"/>
          <w:lang w:val="es-ES_tradnl"/>
        </w:rPr>
        <w:tab/>
      </w:r>
      <w:r w:rsidR="004C0052" w:rsidRPr="000F64BB">
        <w:rPr>
          <w:color w:val="000000" w:themeColor="text1"/>
          <w:lang w:val="es-ES_tradnl"/>
        </w:rPr>
        <w:t xml:space="preserve">52 </w:t>
      </w:r>
      <w:r>
        <w:rPr>
          <w:color w:val="000000" w:themeColor="text1"/>
          <w:lang w:val="es-ES_tradnl"/>
        </w:rPr>
        <w:tab/>
      </w:r>
      <w:r>
        <w:rPr>
          <w:color w:val="000000" w:themeColor="text1"/>
          <w:lang w:val="es-ES_tradnl"/>
        </w:rPr>
        <w:tab/>
      </w:r>
      <w:r>
        <w:rPr>
          <w:color w:val="000000" w:themeColor="text1"/>
          <w:lang w:val="es-ES_tradnl"/>
        </w:rPr>
        <w:tab/>
      </w:r>
      <w:r w:rsidR="004C0052" w:rsidRPr="000F64BB">
        <w:rPr>
          <w:color w:val="000000" w:themeColor="text1"/>
          <w:lang w:val="es-ES_tradnl"/>
        </w:rPr>
        <w:t xml:space="preserve">3 </w:t>
      </w:r>
      <w:r>
        <w:rPr>
          <w:color w:val="000000" w:themeColor="text1"/>
          <w:lang w:val="es-ES_tradnl"/>
        </w:rPr>
        <w:tab/>
      </w:r>
      <w:r>
        <w:rPr>
          <w:color w:val="000000" w:themeColor="text1"/>
          <w:lang w:val="es-ES_tradnl"/>
        </w:rPr>
        <w:tab/>
      </w:r>
      <w:r w:rsidR="004C0052" w:rsidRPr="000F64BB">
        <w:rPr>
          <w:color w:val="000000" w:themeColor="text1"/>
          <w:lang w:val="es-ES_tradnl"/>
        </w:rPr>
        <w:t>15</w:t>
      </w:r>
      <w:r>
        <w:rPr>
          <w:color w:val="000000" w:themeColor="text1"/>
          <w:lang w:val="es-ES_tradnl"/>
        </w:rPr>
        <w:t>,</w:t>
      </w:r>
      <w:r w:rsidR="004C0052" w:rsidRPr="000F64BB">
        <w:rPr>
          <w:color w:val="000000" w:themeColor="text1"/>
          <w:lang w:val="es-ES_tradnl"/>
        </w:rPr>
        <w:t xml:space="preserve">100 </w:t>
      </w:r>
      <w:r>
        <w:rPr>
          <w:color w:val="000000" w:themeColor="text1"/>
          <w:lang w:val="es-ES_tradnl"/>
        </w:rPr>
        <w:tab/>
      </w:r>
      <w:r w:rsidR="004C0052" w:rsidRPr="000F64BB">
        <w:rPr>
          <w:color w:val="000000" w:themeColor="text1"/>
          <w:lang w:val="es-ES_tradnl"/>
        </w:rPr>
        <w:t>47</w:t>
      </w:r>
    </w:p>
    <w:p w14:paraId="38A4BF37" w14:textId="4BDB3151"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06 Continental europeo (1727) </w:t>
      </w:r>
      <w:r w:rsidR="000F372E">
        <w:rPr>
          <w:color w:val="000000" w:themeColor="text1"/>
          <w:lang w:val="es-ES_tradnl"/>
        </w:rPr>
        <w:tab/>
      </w:r>
      <w:r w:rsidRPr="000F64BB">
        <w:rPr>
          <w:color w:val="000000" w:themeColor="text1"/>
          <w:lang w:val="es-ES_tradnl"/>
        </w:rPr>
        <w:t xml:space="preserve">24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29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14</w:t>
      </w:r>
      <w:r w:rsidR="000F372E">
        <w:rPr>
          <w:color w:val="000000" w:themeColor="text1"/>
          <w:lang w:val="es-ES_tradnl"/>
        </w:rPr>
        <w:t>,</w:t>
      </w:r>
      <w:r w:rsidRPr="000F64BB">
        <w:rPr>
          <w:color w:val="000000" w:themeColor="text1"/>
          <w:lang w:val="es-ES_tradnl"/>
        </w:rPr>
        <w:t xml:space="preserve">530 </w:t>
      </w:r>
      <w:r w:rsidR="000F372E">
        <w:rPr>
          <w:color w:val="000000" w:themeColor="text1"/>
          <w:lang w:val="es-ES_tradnl"/>
        </w:rPr>
        <w:tab/>
      </w:r>
      <w:r w:rsidRPr="000F64BB">
        <w:rPr>
          <w:color w:val="000000" w:themeColor="text1"/>
          <w:lang w:val="es-ES_tradnl"/>
        </w:rPr>
        <w:t>51</w:t>
      </w:r>
    </w:p>
    <w:p w14:paraId="23488383" w14:textId="1A5C6E66"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07 Gran Bretaña e Irlanda (1742) </w:t>
      </w:r>
      <w:r w:rsidR="000F372E">
        <w:rPr>
          <w:color w:val="000000" w:themeColor="text1"/>
          <w:lang w:val="es-ES_tradnl"/>
        </w:rPr>
        <w:tab/>
      </w:r>
      <w:r w:rsidRPr="000F64BB">
        <w:rPr>
          <w:color w:val="000000" w:themeColor="text1"/>
          <w:lang w:val="es-ES_tradnl"/>
        </w:rPr>
        <w:t xml:space="preserve">30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2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1</w:t>
      </w:r>
      <w:r w:rsidR="000F372E">
        <w:rPr>
          <w:color w:val="000000" w:themeColor="text1"/>
          <w:lang w:val="es-ES_tradnl"/>
        </w:rPr>
        <w:t>,</w:t>
      </w:r>
      <w:r w:rsidRPr="000F64BB">
        <w:rPr>
          <w:color w:val="000000" w:themeColor="text1"/>
          <w:lang w:val="es-ES_tradnl"/>
        </w:rPr>
        <w:t xml:space="preserve">200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22</w:t>
      </w:r>
    </w:p>
    <w:p w14:paraId="2FEA0CF6" w14:textId="0F4B5637"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08 Guyana (1835)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8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5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960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3</w:t>
      </w:r>
    </w:p>
    <w:p w14:paraId="41000113" w14:textId="57295987" w:rsidR="004C0052" w:rsidRPr="000F64BB" w:rsidRDefault="000F372E" w:rsidP="00657CA4">
      <w:pPr>
        <w:spacing w:line="360" w:lineRule="auto"/>
        <w:rPr>
          <w:color w:val="000000" w:themeColor="text1"/>
          <w:lang w:val="es-ES_tradnl"/>
        </w:rPr>
      </w:pPr>
      <w:r>
        <w:rPr>
          <w:color w:val="000000" w:themeColor="text1"/>
          <w:lang w:val="es-ES_tradnl"/>
        </w:rPr>
        <w:t xml:space="preserve">09 </w:t>
      </w:r>
      <w:r w:rsidR="004C0052" w:rsidRPr="000F64BB">
        <w:rPr>
          <w:color w:val="000000" w:themeColor="text1"/>
          <w:lang w:val="es-ES_tradnl"/>
        </w:rPr>
        <w:t xml:space="preserve">Honduras </w:t>
      </w:r>
      <w:r>
        <w:rPr>
          <w:color w:val="000000" w:themeColor="text1"/>
          <w:lang w:val="es-ES_tradnl"/>
        </w:rPr>
        <w:t xml:space="preserve"> </w:t>
      </w:r>
      <w:r w:rsidR="004C0052" w:rsidRPr="000F64BB">
        <w:rPr>
          <w:color w:val="000000" w:themeColor="text1"/>
          <w:lang w:val="es-ES_tradnl"/>
        </w:rPr>
        <w:t xml:space="preserve">(1930) </w:t>
      </w:r>
      <w:r>
        <w:rPr>
          <w:color w:val="000000" w:themeColor="text1"/>
          <w:lang w:val="es-ES_tradnl"/>
        </w:rPr>
        <w:tab/>
      </w:r>
      <w:r w:rsidR="003314EC">
        <w:rPr>
          <w:color w:val="000000" w:themeColor="text1"/>
          <w:lang w:val="es-ES_tradnl"/>
        </w:rPr>
        <w:tab/>
      </w:r>
      <w:r w:rsidR="004C0052" w:rsidRPr="000F64BB">
        <w:rPr>
          <w:color w:val="000000" w:themeColor="text1"/>
          <w:lang w:val="es-ES_tradnl"/>
        </w:rPr>
        <w:t xml:space="preserve">85 </w:t>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sidR="004C0052" w:rsidRPr="000F64BB">
        <w:rPr>
          <w:color w:val="000000" w:themeColor="text1"/>
          <w:lang w:val="es-ES_tradnl"/>
        </w:rPr>
        <w:t>34</w:t>
      </w:r>
      <w:r>
        <w:rPr>
          <w:color w:val="000000" w:themeColor="text1"/>
          <w:lang w:val="es-ES_tradnl"/>
        </w:rPr>
        <w:t>,</w:t>
      </w:r>
      <w:r w:rsidR="004C0052" w:rsidRPr="000F64BB">
        <w:rPr>
          <w:color w:val="000000" w:themeColor="text1"/>
          <w:lang w:val="es-ES_tradnl"/>
        </w:rPr>
        <w:t xml:space="preserve">450 </w:t>
      </w:r>
      <w:r>
        <w:rPr>
          <w:color w:val="000000" w:themeColor="text1"/>
          <w:lang w:val="es-ES_tradnl"/>
        </w:rPr>
        <w:tab/>
      </w:r>
      <w:r w:rsidR="004C0052" w:rsidRPr="000F64BB">
        <w:rPr>
          <w:color w:val="000000" w:themeColor="text1"/>
          <w:lang w:val="es-ES_tradnl"/>
        </w:rPr>
        <w:t>43</w:t>
      </w:r>
    </w:p>
    <w:p w14:paraId="38360939" w14:textId="441615E8"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10 Jamaica e Islas Caimán (1754) </w:t>
      </w:r>
      <w:r w:rsidR="000F372E">
        <w:rPr>
          <w:color w:val="000000" w:themeColor="text1"/>
          <w:lang w:val="es-ES_tradnl"/>
        </w:rPr>
        <w:tab/>
      </w:r>
      <w:r w:rsidRPr="000F64BB">
        <w:rPr>
          <w:color w:val="000000" w:themeColor="text1"/>
          <w:lang w:val="es-ES_tradnl"/>
        </w:rPr>
        <w:t xml:space="preserve">65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2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8</w:t>
      </w:r>
      <w:r w:rsidR="000F372E">
        <w:rPr>
          <w:color w:val="000000" w:themeColor="text1"/>
          <w:lang w:val="es-ES_tradnl"/>
        </w:rPr>
        <w:t>,</w:t>
      </w:r>
      <w:r w:rsidRPr="000F64BB">
        <w:rPr>
          <w:color w:val="000000" w:themeColor="text1"/>
          <w:lang w:val="es-ES_tradnl"/>
        </w:rPr>
        <w:t xml:space="preserve">100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34</w:t>
      </w:r>
    </w:p>
    <w:p w14:paraId="0C0CA8F3" w14:textId="66A5E1DD"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11 Malawi (2007)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10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11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5</w:t>
      </w:r>
      <w:r w:rsidR="000F372E">
        <w:rPr>
          <w:color w:val="000000" w:themeColor="text1"/>
          <w:lang w:val="es-ES_tradnl"/>
        </w:rPr>
        <w:t>,</w:t>
      </w:r>
      <w:r w:rsidRPr="000F64BB">
        <w:rPr>
          <w:color w:val="000000" w:themeColor="text1"/>
          <w:lang w:val="es-ES_tradnl"/>
        </w:rPr>
        <w:t xml:space="preserve">190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5</w:t>
      </w:r>
    </w:p>
    <w:p w14:paraId="5CBA3290" w14:textId="1E13F77A"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12 Nicaragua (1849)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226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97</w:t>
      </w:r>
      <w:r w:rsidR="000F372E">
        <w:rPr>
          <w:color w:val="000000" w:themeColor="text1"/>
          <w:lang w:val="es-ES_tradnl"/>
        </w:rPr>
        <w:t>,</w:t>
      </w:r>
      <w:r w:rsidRPr="000F64BB">
        <w:rPr>
          <w:color w:val="000000" w:themeColor="text1"/>
          <w:lang w:val="es-ES_tradnl"/>
        </w:rPr>
        <w:t>000</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100</w:t>
      </w:r>
    </w:p>
    <w:p w14:paraId="6E32B8AB" w14:textId="0AAE7782"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13 Norteamérica, Norte (1741) </w:t>
      </w:r>
      <w:r w:rsidR="000F372E">
        <w:rPr>
          <w:color w:val="000000" w:themeColor="text1"/>
          <w:lang w:val="es-ES_tradnl"/>
        </w:rPr>
        <w:tab/>
      </w:r>
      <w:r w:rsidRPr="000F64BB">
        <w:rPr>
          <w:color w:val="000000" w:themeColor="text1"/>
          <w:lang w:val="es-ES_tradnl"/>
        </w:rPr>
        <w:t xml:space="preserve">89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3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20</w:t>
      </w:r>
      <w:r w:rsidR="000F372E">
        <w:rPr>
          <w:color w:val="000000" w:themeColor="text1"/>
          <w:lang w:val="es-ES_tradnl"/>
        </w:rPr>
        <w:t>,</w:t>
      </w:r>
      <w:r w:rsidRPr="000F64BB">
        <w:rPr>
          <w:color w:val="000000" w:themeColor="text1"/>
          <w:lang w:val="es-ES_tradnl"/>
        </w:rPr>
        <w:t xml:space="preserve">530 </w:t>
      </w:r>
      <w:r w:rsidR="000F372E">
        <w:rPr>
          <w:color w:val="000000" w:themeColor="text1"/>
          <w:lang w:val="es-ES_tradnl"/>
        </w:rPr>
        <w:tab/>
      </w:r>
      <w:r w:rsidRPr="000F64BB">
        <w:rPr>
          <w:color w:val="000000" w:themeColor="text1"/>
          <w:lang w:val="es-ES_tradnl"/>
        </w:rPr>
        <w:t>98</w:t>
      </w:r>
    </w:p>
    <w:p w14:paraId="2AE369B7" w14:textId="0817FE6E"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14 América del Norte, Sur (1753) </w:t>
      </w:r>
      <w:r w:rsidR="000F372E">
        <w:rPr>
          <w:color w:val="000000" w:themeColor="text1"/>
          <w:lang w:val="es-ES_tradnl"/>
        </w:rPr>
        <w:tab/>
      </w:r>
      <w:r w:rsidRPr="000F64BB">
        <w:rPr>
          <w:color w:val="000000" w:themeColor="text1"/>
          <w:lang w:val="es-ES_tradnl"/>
        </w:rPr>
        <w:t xml:space="preserve">55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10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15</w:t>
      </w:r>
      <w:r w:rsidR="000F372E">
        <w:rPr>
          <w:color w:val="000000" w:themeColor="text1"/>
          <w:lang w:val="es-ES_tradnl"/>
        </w:rPr>
        <w:t>,</w:t>
      </w:r>
      <w:r w:rsidRPr="000F64BB">
        <w:rPr>
          <w:color w:val="000000" w:themeColor="text1"/>
          <w:lang w:val="es-ES_tradnl"/>
        </w:rPr>
        <w:t xml:space="preserve">030 </w:t>
      </w:r>
      <w:r w:rsidR="000F372E">
        <w:rPr>
          <w:color w:val="000000" w:themeColor="text1"/>
          <w:lang w:val="es-ES_tradnl"/>
        </w:rPr>
        <w:tab/>
      </w:r>
      <w:r w:rsidRPr="000F64BB">
        <w:rPr>
          <w:color w:val="000000" w:themeColor="text1"/>
          <w:lang w:val="es-ES_tradnl"/>
        </w:rPr>
        <w:t>52</w:t>
      </w:r>
    </w:p>
    <w:p w14:paraId="715B530A" w14:textId="4958D9AE"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15 Sudáfrica (1737)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87</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178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98</w:t>
      </w:r>
      <w:r w:rsidR="000F372E">
        <w:rPr>
          <w:color w:val="000000" w:themeColor="text1"/>
          <w:lang w:val="es-ES_tradnl"/>
        </w:rPr>
        <w:t>,</w:t>
      </w:r>
      <w:r w:rsidRPr="000F64BB">
        <w:rPr>
          <w:color w:val="000000" w:themeColor="text1"/>
          <w:lang w:val="es-ES_tradnl"/>
        </w:rPr>
        <w:t xml:space="preserve">000 </w:t>
      </w:r>
      <w:r w:rsidR="000F372E">
        <w:rPr>
          <w:color w:val="000000" w:themeColor="text1"/>
          <w:lang w:val="es-ES_tradnl"/>
        </w:rPr>
        <w:tab/>
      </w:r>
      <w:r w:rsidRPr="000F64BB">
        <w:rPr>
          <w:color w:val="000000" w:themeColor="text1"/>
          <w:lang w:val="es-ES_tradnl"/>
        </w:rPr>
        <w:t>68</w:t>
      </w:r>
    </w:p>
    <w:p w14:paraId="578DA45D" w14:textId="279939AD" w:rsidR="004C0052" w:rsidRPr="000F64BB" w:rsidRDefault="004C0052" w:rsidP="00657CA4">
      <w:pPr>
        <w:spacing w:line="360" w:lineRule="auto"/>
        <w:rPr>
          <w:color w:val="000000" w:themeColor="text1"/>
          <w:lang w:val="es-ES_tradnl"/>
        </w:rPr>
      </w:pPr>
      <w:r w:rsidRPr="000F64BB">
        <w:rPr>
          <w:color w:val="000000" w:themeColor="text1"/>
          <w:lang w:val="es-ES_tradnl"/>
        </w:rPr>
        <w:t>16 Surinam</w:t>
      </w:r>
      <w:r w:rsidR="003E2056">
        <w:rPr>
          <w:color w:val="000000" w:themeColor="text1"/>
          <w:lang w:val="es-ES_tradnl"/>
        </w:rPr>
        <w:t>e</w:t>
      </w:r>
      <w:r w:rsidRPr="000F64BB">
        <w:rPr>
          <w:color w:val="000000" w:themeColor="text1"/>
          <w:lang w:val="es-ES_tradnl"/>
        </w:rPr>
        <w:t xml:space="preserve"> (1735)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67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16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30</w:t>
      </w:r>
      <w:r w:rsidR="000F372E">
        <w:rPr>
          <w:color w:val="000000" w:themeColor="text1"/>
          <w:lang w:val="es-ES_tradnl"/>
        </w:rPr>
        <w:t>,</w:t>
      </w:r>
      <w:r w:rsidRPr="000F64BB">
        <w:rPr>
          <w:color w:val="000000" w:themeColor="text1"/>
          <w:lang w:val="es-ES_tradnl"/>
        </w:rPr>
        <w:t xml:space="preserve">000 </w:t>
      </w:r>
      <w:r w:rsidR="000F372E">
        <w:rPr>
          <w:color w:val="000000" w:themeColor="text1"/>
          <w:lang w:val="es-ES_tradnl"/>
        </w:rPr>
        <w:tab/>
      </w:r>
      <w:r w:rsidRPr="000F64BB">
        <w:rPr>
          <w:color w:val="000000" w:themeColor="text1"/>
          <w:lang w:val="es-ES_tradnl"/>
        </w:rPr>
        <w:t>27</w:t>
      </w:r>
    </w:p>
    <w:p w14:paraId="6FE755D4" w14:textId="3BEDFCA3"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17 Tanzania, Este (2007)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56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10 </w:t>
      </w:r>
      <w:r w:rsidR="000F372E">
        <w:rPr>
          <w:color w:val="000000" w:themeColor="text1"/>
          <w:lang w:val="es-ES_tradnl"/>
        </w:rPr>
        <w:tab/>
      </w:r>
      <w:r w:rsidR="000F372E">
        <w:rPr>
          <w:color w:val="000000" w:themeColor="text1"/>
          <w:lang w:val="es-ES_tradnl"/>
        </w:rPr>
        <w:tab/>
        <w:t>28,</w:t>
      </w:r>
      <w:r w:rsidRPr="000F64BB">
        <w:rPr>
          <w:color w:val="000000" w:themeColor="text1"/>
          <w:lang w:val="es-ES_tradnl"/>
        </w:rPr>
        <w:t xml:space="preserve">510 </w:t>
      </w:r>
      <w:r w:rsidR="000F372E">
        <w:rPr>
          <w:color w:val="000000" w:themeColor="text1"/>
          <w:lang w:val="es-ES_tradnl"/>
        </w:rPr>
        <w:tab/>
      </w:r>
      <w:r w:rsidRPr="000F64BB">
        <w:rPr>
          <w:color w:val="000000" w:themeColor="text1"/>
          <w:lang w:val="es-ES_tradnl"/>
        </w:rPr>
        <w:t>58</w:t>
      </w:r>
    </w:p>
    <w:p w14:paraId="18D4A240" w14:textId="203C3642"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18 </w:t>
      </w:r>
      <w:r w:rsidR="003314EC">
        <w:rPr>
          <w:color w:val="000000" w:themeColor="text1"/>
          <w:lang w:val="es-ES_tradnl"/>
        </w:rPr>
        <w:t>Tanzania, L</w:t>
      </w:r>
      <w:r w:rsidR="000F372E">
        <w:rPr>
          <w:color w:val="000000" w:themeColor="text1"/>
          <w:lang w:val="es-ES_tradnl"/>
        </w:rPr>
        <w:t>ago Tanganica (2005)</w:t>
      </w:r>
      <w:r w:rsidRPr="000F64BB">
        <w:rPr>
          <w:color w:val="000000" w:themeColor="text1"/>
          <w:lang w:val="es-ES_tradnl"/>
        </w:rPr>
        <w:t>30</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135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32</w:t>
      </w:r>
      <w:r w:rsidR="000F372E">
        <w:rPr>
          <w:color w:val="000000" w:themeColor="text1"/>
          <w:lang w:val="es-ES_tradnl"/>
        </w:rPr>
        <w:t>,</w:t>
      </w:r>
      <w:r w:rsidRPr="000F64BB">
        <w:rPr>
          <w:color w:val="000000" w:themeColor="text1"/>
          <w:lang w:val="es-ES_tradnl"/>
        </w:rPr>
        <w:t xml:space="preserve">100 </w:t>
      </w:r>
      <w:r w:rsidR="000F372E">
        <w:rPr>
          <w:color w:val="000000" w:themeColor="text1"/>
          <w:lang w:val="es-ES_tradnl"/>
        </w:rPr>
        <w:tab/>
      </w:r>
      <w:r w:rsidRPr="000F64BB">
        <w:rPr>
          <w:color w:val="000000" w:themeColor="text1"/>
          <w:lang w:val="es-ES_tradnl"/>
        </w:rPr>
        <w:t>43</w:t>
      </w:r>
    </w:p>
    <w:p w14:paraId="30612B05" w14:textId="79E7D361"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19 Tanzania, Norte (2007)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25 </w:t>
      </w:r>
      <w:r w:rsidR="000F372E">
        <w:rPr>
          <w:color w:val="000000" w:themeColor="text1"/>
          <w:lang w:val="es-ES_tradnl"/>
        </w:rPr>
        <w:tab/>
      </w:r>
      <w:r w:rsidR="000F372E">
        <w:rPr>
          <w:color w:val="000000" w:themeColor="text1"/>
          <w:lang w:val="es-ES_tradnl"/>
        </w:rPr>
        <w:tab/>
      </w:r>
      <w:r w:rsidR="000F372E">
        <w:rPr>
          <w:color w:val="000000" w:themeColor="text1"/>
          <w:lang w:val="es-ES_tradnl"/>
        </w:rPr>
        <w:tab/>
      </w:r>
      <w:r w:rsidRPr="000F64BB">
        <w:rPr>
          <w:color w:val="000000" w:themeColor="text1"/>
          <w:lang w:val="es-ES_tradnl"/>
        </w:rPr>
        <w:t xml:space="preserve">8 </w:t>
      </w:r>
      <w:r w:rsidR="000F372E">
        <w:rPr>
          <w:color w:val="000000" w:themeColor="text1"/>
          <w:lang w:val="es-ES_tradnl"/>
        </w:rPr>
        <w:tab/>
      </w:r>
      <w:r w:rsidR="000F372E">
        <w:rPr>
          <w:color w:val="000000" w:themeColor="text1"/>
          <w:lang w:val="es-ES_tradnl"/>
        </w:rPr>
        <w:tab/>
      </w:r>
      <w:r w:rsidRPr="000F64BB">
        <w:rPr>
          <w:color w:val="000000" w:themeColor="text1"/>
          <w:lang w:val="es-ES_tradnl"/>
        </w:rPr>
        <w:t>3</w:t>
      </w:r>
      <w:r w:rsidR="003314EC">
        <w:rPr>
          <w:color w:val="000000" w:themeColor="text1"/>
          <w:lang w:val="es-ES_tradnl"/>
        </w:rPr>
        <w:t>,</w:t>
      </w:r>
      <w:r w:rsidRPr="000F64BB">
        <w:rPr>
          <w:color w:val="000000" w:themeColor="text1"/>
          <w:lang w:val="es-ES_tradnl"/>
        </w:rPr>
        <w:t xml:space="preserve">910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34</w:t>
      </w:r>
    </w:p>
    <w:p w14:paraId="1ABC3A62" w14:textId="755AD205"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20 Tanzania, Rukwa (1986) </w:t>
      </w:r>
      <w:r w:rsidR="003314EC">
        <w:rPr>
          <w:color w:val="000000" w:themeColor="text1"/>
          <w:lang w:val="es-ES_tradnl"/>
        </w:rPr>
        <w:tab/>
      </w:r>
      <w:r w:rsidRPr="000F64BB">
        <w:rPr>
          <w:color w:val="000000" w:themeColor="text1"/>
          <w:lang w:val="es-ES_tradnl"/>
        </w:rPr>
        <w:t>60</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405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66</w:t>
      </w:r>
      <w:r w:rsidR="003314EC">
        <w:rPr>
          <w:color w:val="000000" w:themeColor="text1"/>
          <w:lang w:val="es-ES_tradnl"/>
        </w:rPr>
        <w:t>,</w:t>
      </w:r>
      <w:r w:rsidRPr="000F64BB">
        <w:rPr>
          <w:color w:val="000000" w:themeColor="text1"/>
          <w:lang w:val="es-ES_tradnl"/>
        </w:rPr>
        <w:t>410</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104</w:t>
      </w:r>
    </w:p>
    <w:p w14:paraId="421873BB" w14:textId="30B00067"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21 Tanzania, Sur (1891)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170</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203</w:t>
      </w:r>
      <w:r w:rsidR="003314EC">
        <w:rPr>
          <w:color w:val="000000" w:themeColor="text1"/>
          <w:lang w:val="es-ES_tradnl"/>
        </w:rPr>
        <w:t>,</w:t>
      </w:r>
      <w:r w:rsidRPr="000F64BB">
        <w:rPr>
          <w:color w:val="000000" w:themeColor="text1"/>
          <w:lang w:val="es-ES_tradnl"/>
        </w:rPr>
        <w:t>000</w:t>
      </w:r>
      <w:r w:rsidR="003314EC">
        <w:rPr>
          <w:color w:val="000000" w:themeColor="text1"/>
          <w:lang w:val="es-ES_tradnl"/>
        </w:rPr>
        <w:tab/>
      </w:r>
      <w:r w:rsidRPr="000F64BB">
        <w:rPr>
          <w:color w:val="000000" w:themeColor="text1"/>
          <w:lang w:val="es-ES_tradnl"/>
        </w:rPr>
        <w:t>250</w:t>
      </w:r>
    </w:p>
    <w:p w14:paraId="3F1C9444" w14:textId="4343F793"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22 Tanzania, sudoeste (1978) </w:t>
      </w:r>
      <w:r w:rsidR="003314EC">
        <w:rPr>
          <w:color w:val="000000" w:themeColor="text1"/>
          <w:lang w:val="es-ES_tradnl"/>
        </w:rPr>
        <w:tab/>
      </w:r>
      <w:r w:rsidRPr="000F64BB">
        <w:rPr>
          <w:color w:val="000000" w:themeColor="text1"/>
          <w:lang w:val="es-ES_tradnl"/>
        </w:rPr>
        <w:t xml:space="preserve">211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45</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300</w:t>
      </w:r>
      <w:r w:rsidR="003314EC">
        <w:rPr>
          <w:color w:val="000000" w:themeColor="text1"/>
          <w:lang w:val="es-ES_tradnl"/>
        </w:rPr>
        <w:t>,</w:t>
      </w:r>
      <w:r w:rsidRPr="000F64BB">
        <w:rPr>
          <w:color w:val="000000" w:themeColor="text1"/>
          <w:lang w:val="es-ES_tradnl"/>
        </w:rPr>
        <w:t>000</w:t>
      </w:r>
      <w:r w:rsidR="003314EC">
        <w:rPr>
          <w:color w:val="000000" w:themeColor="text1"/>
          <w:lang w:val="es-ES_tradnl"/>
        </w:rPr>
        <w:tab/>
      </w:r>
      <w:r w:rsidRPr="000F64BB">
        <w:rPr>
          <w:color w:val="000000" w:themeColor="text1"/>
          <w:lang w:val="es-ES_tradnl"/>
        </w:rPr>
        <w:t>358</w:t>
      </w:r>
    </w:p>
    <w:p w14:paraId="4670CB8C" w14:textId="67C363A8"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23 Tanzania, Oeste (1897)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61</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270</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104</w:t>
      </w:r>
      <w:r w:rsidR="003314EC">
        <w:rPr>
          <w:color w:val="000000" w:themeColor="text1"/>
          <w:lang w:val="es-ES_tradnl"/>
        </w:rPr>
        <w:t>,</w:t>
      </w:r>
      <w:r w:rsidRPr="000F64BB">
        <w:rPr>
          <w:color w:val="000000" w:themeColor="text1"/>
          <w:lang w:val="es-ES_tradnl"/>
        </w:rPr>
        <w:t xml:space="preserve">000 </w:t>
      </w:r>
      <w:r w:rsidR="003314EC">
        <w:rPr>
          <w:color w:val="000000" w:themeColor="text1"/>
          <w:lang w:val="es-ES_tradnl"/>
        </w:rPr>
        <w:tab/>
      </w:r>
      <w:r w:rsidRPr="000F64BB">
        <w:rPr>
          <w:color w:val="000000" w:themeColor="text1"/>
          <w:lang w:val="es-ES_tradnl"/>
        </w:rPr>
        <w:t>85</w:t>
      </w:r>
    </w:p>
    <w:p w14:paraId="703D8157" w14:textId="0D5BB9AC"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24 Zambia (1989)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17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49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5</w:t>
      </w:r>
      <w:r w:rsidR="003314EC">
        <w:rPr>
          <w:color w:val="000000" w:themeColor="text1"/>
          <w:lang w:val="es-ES_tradnl"/>
        </w:rPr>
        <w:t>,</w:t>
      </w:r>
      <w:r w:rsidRPr="000F64BB">
        <w:rPr>
          <w:color w:val="000000" w:themeColor="text1"/>
          <w:lang w:val="es-ES_tradnl"/>
        </w:rPr>
        <w:t xml:space="preserve">210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14</w:t>
      </w:r>
    </w:p>
    <w:p w14:paraId="0297CB63" w14:textId="4875DBC7" w:rsidR="004C0052" w:rsidRPr="003314EC" w:rsidRDefault="004C0052" w:rsidP="003314EC">
      <w:pPr>
        <w:spacing w:line="360" w:lineRule="auto"/>
        <w:ind w:left="2880" w:firstLine="720"/>
        <w:rPr>
          <w:b/>
          <w:color w:val="000000" w:themeColor="text1"/>
          <w:lang w:val="es-ES_tradnl"/>
        </w:rPr>
      </w:pPr>
      <w:r w:rsidRPr="003314EC">
        <w:rPr>
          <w:b/>
          <w:color w:val="000000" w:themeColor="text1"/>
          <w:lang w:val="es-ES_tradnl"/>
        </w:rPr>
        <w:t xml:space="preserve">1562 </w:t>
      </w:r>
      <w:r w:rsidR="003314EC" w:rsidRPr="003314EC">
        <w:rPr>
          <w:b/>
          <w:color w:val="000000" w:themeColor="text1"/>
          <w:lang w:val="es-ES_tradnl"/>
        </w:rPr>
        <w:tab/>
      </w:r>
      <w:r w:rsidR="003314EC" w:rsidRPr="003314EC">
        <w:rPr>
          <w:b/>
          <w:color w:val="000000" w:themeColor="text1"/>
          <w:lang w:val="es-ES_tradnl"/>
        </w:rPr>
        <w:tab/>
      </w:r>
      <w:r w:rsidR="003314EC" w:rsidRPr="003314EC">
        <w:rPr>
          <w:b/>
          <w:color w:val="000000" w:themeColor="text1"/>
          <w:lang w:val="es-ES_tradnl"/>
        </w:rPr>
        <w:tab/>
      </w:r>
      <w:r w:rsidRPr="003314EC">
        <w:rPr>
          <w:b/>
          <w:color w:val="000000" w:themeColor="text1"/>
          <w:lang w:val="es-ES_tradnl"/>
        </w:rPr>
        <w:t xml:space="preserve">1212 </w:t>
      </w:r>
      <w:r w:rsidR="003314EC" w:rsidRPr="003314EC">
        <w:rPr>
          <w:b/>
          <w:color w:val="000000" w:themeColor="text1"/>
          <w:lang w:val="es-ES_tradnl"/>
        </w:rPr>
        <w:tab/>
      </w:r>
      <w:r w:rsidR="003314EC" w:rsidRPr="003314EC">
        <w:rPr>
          <w:b/>
          <w:color w:val="000000" w:themeColor="text1"/>
          <w:lang w:val="es-ES_tradnl"/>
        </w:rPr>
        <w:tab/>
      </w:r>
      <w:r w:rsidRPr="003314EC">
        <w:rPr>
          <w:b/>
          <w:color w:val="000000" w:themeColor="text1"/>
          <w:lang w:val="es-ES_tradnl"/>
        </w:rPr>
        <w:t>1</w:t>
      </w:r>
      <w:r w:rsidR="003314EC" w:rsidRPr="003314EC">
        <w:rPr>
          <w:b/>
          <w:color w:val="000000" w:themeColor="text1"/>
          <w:lang w:val="es-ES_tradnl"/>
        </w:rPr>
        <w:t>,</w:t>
      </w:r>
      <w:r w:rsidRPr="003314EC">
        <w:rPr>
          <w:b/>
          <w:color w:val="000000" w:themeColor="text1"/>
          <w:lang w:val="es-ES_tradnl"/>
        </w:rPr>
        <w:t>112</w:t>
      </w:r>
      <w:r w:rsidR="003314EC" w:rsidRPr="003314EC">
        <w:rPr>
          <w:b/>
          <w:color w:val="000000" w:themeColor="text1"/>
          <w:lang w:val="es-ES_tradnl"/>
        </w:rPr>
        <w:t>,</w:t>
      </w:r>
      <w:r w:rsidRPr="003314EC">
        <w:rPr>
          <w:b/>
          <w:color w:val="000000" w:themeColor="text1"/>
          <w:lang w:val="es-ES_tradnl"/>
        </w:rPr>
        <w:t xml:space="preserve">120 </w:t>
      </w:r>
      <w:r w:rsidR="003314EC" w:rsidRPr="003314EC">
        <w:rPr>
          <w:b/>
          <w:color w:val="000000" w:themeColor="text1"/>
          <w:lang w:val="es-ES_tradnl"/>
        </w:rPr>
        <w:tab/>
      </w:r>
      <w:r w:rsidRPr="003314EC">
        <w:rPr>
          <w:b/>
          <w:color w:val="000000" w:themeColor="text1"/>
          <w:lang w:val="es-ES_tradnl"/>
        </w:rPr>
        <w:t>1578</w:t>
      </w:r>
    </w:p>
    <w:p w14:paraId="685C6E4D" w14:textId="77777777" w:rsidR="003314EC" w:rsidRDefault="003314EC" w:rsidP="00657CA4">
      <w:pPr>
        <w:spacing w:line="360" w:lineRule="auto"/>
        <w:rPr>
          <w:b/>
          <w:color w:val="000000" w:themeColor="text1"/>
          <w:lang w:val="es-ES_tradnl"/>
        </w:rPr>
      </w:pPr>
    </w:p>
    <w:p w14:paraId="3D006D25" w14:textId="77777777" w:rsidR="003314EC" w:rsidRDefault="003314EC" w:rsidP="00657CA4">
      <w:pPr>
        <w:spacing w:line="360" w:lineRule="auto"/>
        <w:rPr>
          <w:b/>
          <w:color w:val="000000" w:themeColor="text1"/>
          <w:lang w:val="es-ES_tradnl"/>
        </w:rPr>
      </w:pPr>
    </w:p>
    <w:p w14:paraId="14625448" w14:textId="329058FB" w:rsidR="004C0052" w:rsidRPr="003314EC" w:rsidRDefault="003314EC" w:rsidP="00657CA4">
      <w:pPr>
        <w:spacing w:line="360" w:lineRule="auto"/>
        <w:rPr>
          <w:b/>
          <w:color w:val="000000" w:themeColor="text1"/>
          <w:lang w:val="es-ES_tradnl"/>
        </w:rPr>
      </w:pPr>
      <w:r>
        <w:rPr>
          <w:b/>
          <w:color w:val="000000" w:themeColor="text1"/>
          <w:lang w:val="es-ES_tradnl"/>
        </w:rPr>
        <w:t>Provincias Misioneras</w:t>
      </w:r>
    </w:p>
    <w:p w14:paraId="1E717513" w14:textId="7288D8D4" w:rsidR="003314EC" w:rsidRDefault="003314EC" w:rsidP="00657CA4">
      <w:pPr>
        <w:spacing w:line="360" w:lineRule="auto"/>
        <w:rPr>
          <w:color w:val="000000" w:themeColor="text1"/>
          <w:lang w:val="es-ES_tradnl"/>
        </w:rPr>
      </w:pP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t>Congregaciones</w:t>
      </w:r>
      <w:r>
        <w:rPr>
          <w:color w:val="000000" w:themeColor="text1"/>
          <w:lang w:val="es-ES_tradnl"/>
        </w:rPr>
        <w:tab/>
        <w:t>Misiones</w:t>
      </w:r>
      <w:r>
        <w:rPr>
          <w:color w:val="000000" w:themeColor="text1"/>
          <w:lang w:val="es-ES_tradnl"/>
        </w:rPr>
        <w:tab/>
        <w:t>Miembros</w:t>
      </w:r>
      <w:r>
        <w:rPr>
          <w:color w:val="000000" w:themeColor="text1"/>
          <w:lang w:val="es-ES_tradnl"/>
        </w:rPr>
        <w:tab/>
        <w:t>Ministros</w:t>
      </w:r>
    </w:p>
    <w:p w14:paraId="1B48144B" w14:textId="58D73869" w:rsidR="004C0052" w:rsidRPr="000F64BB" w:rsidRDefault="003314EC" w:rsidP="00657CA4">
      <w:pPr>
        <w:spacing w:line="360" w:lineRule="auto"/>
        <w:rPr>
          <w:color w:val="000000" w:themeColor="text1"/>
          <w:lang w:val="es-ES_tradnl"/>
        </w:rPr>
      </w:pPr>
      <w:r>
        <w:rPr>
          <w:color w:val="000000" w:themeColor="text1"/>
          <w:lang w:val="es-ES_tradnl"/>
        </w:rPr>
        <w:t xml:space="preserve">01 Burundi </w:t>
      </w:r>
      <w:r w:rsidR="004C0052" w:rsidRPr="000F64BB">
        <w:rPr>
          <w:color w:val="000000" w:themeColor="text1"/>
          <w:lang w:val="es-ES_tradnl"/>
        </w:rPr>
        <w:t xml:space="preserve"> </w:t>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sidR="004C0052" w:rsidRPr="000F64BB">
        <w:rPr>
          <w:color w:val="000000" w:themeColor="text1"/>
          <w:lang w:val="es-ES_tradnl"/>
        </w:rPr>
        <w:t xml:space="preserve">29 </w:t>
      </w:r>
      <w:r>
        <w:rPr>
          <w:color w:val="000000" w:themeColor="text1"/>
          <w:lang w:val="es-ES_tradnl"/>
        </w:rPr>
        <w:tab/>
      </w:r>
      <w:r>
        <w:rPr>
          <w:color w:val="000000" w:themeColor="text1"/>
          <w:lang w:val="es-ES_tradnl"/>
        </w:rPr>
        <w:tab/>
      </w:r>
      <w:r>
        <w:rPr>
          <w:color w:val="000000" w:themeColor="text1"/>
          <w:lang w:val="es-ES_tradnl"/>
        </w:rPr>
        <w:tab/>
      </w:r>
      <w:r w:rsidR="004C0052" w:rsidRPr="000F64BB">
        <w:rPr>
          <w:color w:val="000000" w:themeColor="text1"/>
          <w:lang w:val="es-ES_tradnl"/>
        </w:rPr>
        <w:t xml:space="preserve">68 </w:t>
      </w:r>
      <w:r>
        <w:rPr>
          <w:color w:val="000000" w:themeColor="text1"/>
          <w:lang w:val="es-ES_tradnl"/>
        </w:rPr>
        <w:tab/>
      </w:r>
      <w:r>
        <w:rPr>
          <w:color w:val="000000" w:themeColor="text1"/>
          <w:lang w:val="es-ES_tradnl"/>
        </w:rPr>
        <w:tab/>
      </w:r>
      <w:r w:rsidR="004C0052" w:rsidRPr="000F64BB">
        <w:rPr>
          <w:color w:val="000000" w:themeColor="text1"/>
          <w:lang w:val="es-ES_tradnl"/>
        </w:rPr>
        <w:t>40</w:t>
      </w:r>
      <w:r>
        <w:rPr>
          <w:color w:val="000000" w:themeColor="text1"/>
          <w:lang w:val="es-ES_tradnl"/>
        </w:rPr>
        <w:t>,</w:t>
      </w:r>
      <w:r w:rsidR="004C0052" w:rsidRPr="000F64BB">
        <w:rPr>
          <w:color w:val="000000" w:themeColor="text1"/>
          <w:lang w:val="es-ES_tradnl"/>
        </w:rPr>
        <w:t xml:space="preserve">000 </w:t>
      </w:r>
      <w:r>
        <w:rPr>
          <w:color w:val="000000" w:themeColor="text1"/>
          <w:lang w:val="es-ES_tradnl"/>
        </w:rPr>
        <w:tab/>
      </w:r>
      <w:r w:rsidR="004C0052" w:rsidRPr="000F64BB">
        <w:rPr>
          <w:color w:val="000000" w:themeColor="text1"/>
          <w:lang w:val="es-ES_tradnl"/>
        </w:rPr>
        <w:t>45</w:t>
      </w:r>
    </w:p>
    <w:p w14:paraId="373F4C53" w14:textId="7D4C9C52"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02 Cuba (1997)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8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15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600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8</w:t>
      </w:r>
    </w:p>
    <w:p w14:paraId="125FE625" w14:textId="5B3B5A99" w:rsidR="004C0052" w:rsidRPr="000F64BB" w:rsidRDefault="004C0052" w:rsidP="00657CA4">
      <w:pPr>
        <w:spacing w:line="360" w:lineRule="auto"/>
        <w:rPr>
          <w:color w:val="000000" w:themeColor="text1"/>
          <w:lang w:val="es-ES_tradnl"/>
        </w:rPr>
      </w:pPr>
      <w:r w:rsidRPr="000F64BB">
        <w:rPr>
          <w:color w:val="000000" w:themeColor="text1"/>
          <w:lang w:val="es-ES_tradnl"/>
        </w:rPr>
        <w:t>03 Repúblic</w:t>
      </w:r>
      <w:r w:rsidR="003314EC">
        <w:rPr>
          <w:color w:val="000000" w:themeColor="text1"/>
          <w:lang w:val="es-ES_tradnl"/>
        </w:rPr>
        <w:t>a Checa</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9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7</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650 </w:t>
      </w:r>
      <w:r w:rsidR="003314EC">
        <w:rPr>
          <w:color w:val="000000" w:themeColor="text1"/>
          <w:lang w:val="es-ES_tradnl"/>
        </w:rPr>
        <w:tab/>
      </w:r>
      <w:r w:rsidR="003314EC">
        <w:rPr>
          <w:color w:val="000000" w:themeColor="text1"/>
          <w:lang w:val="es-ES_tradnl"/>
        </w:rPr>
        <w:tab/>
      </w:r>
      <w:r w:rsidRPr="000F64BB">
        <w:rPr>
          <w:color w:val="000000" w:themeColor="text1"/>
          <w:lang w:val="es-ES_tradnl"/>
        </w:rPr>
        <w:t>10</w:t>
      </w:r>
    </w:p>
    <w:p w14:paraId="040CD2B1" w14:textId="78015671" w:rsidR="004C0052" w:rsidRPr="000F64BB" w:rsidRDefault="003314EC" w:rsidP="00657CA4">
      <w:pPr>
        <w:spacing w:line="360" w:lineRule="auto"/>
        <w:rPr>
          <w:color w:val="000000" w:themeColor="text1"/>
          <w:lang w:val="es-ES_tradnl"/>
        </w:rPr>
      </w:pPr>
      <w:r>
        <w:rPr>
          <w:color w:val="000000" w:themeColor="text1"/>
          <w:lang w:val="es-ES_tradnl"/>
        </w:rPr>
        <w:t>04 Honduras</w:t>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sidR="004C0052" w:rsidRPr="000F64BB">
        <w:rPr>
          <w:color w:val="000000" w:themeColor="text1"/>
          <w:lang w:val="es-ES_tradnl"/>
        </w:rPr>
        <w:t xml:space="preserve">82 </w:t>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Pr>
          <w:color w:val="000000" w:themeColor="text1"/>
          <w:lang w:val="es-ES_tradnl"/>
        </w:rPr>
        <w:tab/>
      </w:r>
      <w:r w:rsidR="004C0052" w:rsidRPr="000F64BB">
        <w:rPr>
          <w:color w:val="000000" w:themeColor="text1"/>
          <w:lang w:val="es-ES_tradnl"/>
        </w:rPr>
        <w:t>16</w:t>
      </w:r>
      <w:r>
        <w:rPr>
          <w:color w:val="000000" w:themeColor="text1"/>
          <w:lang w:val="es-ES_tradnl"/>
        </w:rPr>
        <w:t>,</w:t>
      </w:r>
      <w:r w:rsidR="004C0052" w:rsidRPr="000F64BB">
        <w:rPr>
          <w:color w:val="000000" w:themeColor="text1"/>
          <w:lang w:val="es-ES_tradnl"/>
        </w:rPr>
        <w:t xml:space="preserve">870 </w:t>
      </w:r>
      <w:r>
        <w:rPr>
          <w:color w:val="000000" w:themeColor="text1"/>
          <w:lang w:val="es-ES_tradnl"/>
        </w:rPr>
        <w:tab/>
      </w:r>
      <w:r w:rsidR="004C0052" w:rsidRPr="000F64BB">
        <w:rPr>
          <w:color w:val="000000" w:themeColor="text1"/>
          <w:lang w:val="es-ES_tradnl"/>
        </w:rPr>
        <w:t>27</w:t>
      </w:r>
    </w:p>
    <w:p w14:paraId="7AFB7B15" w14:textId="74CBB098"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05 Labrador (1771)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 xml:space="preserve">4 </w:t>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003314EC">
        <w:rPr>
          <w:color w:val="000000" w:themeColor="text1"/>
          <w:lang w:val="es-ES_tradnl"/>
        </w:rPr>
        <w:tab/>
      </w:r>
      <w:r w:rsidRPr="000F64BB">
        <w:rPr>
          <w:color w:val="000000" w:themeColor="text1"/>
          <w:lang w:val="es-ES_tradnl"/>
        </w:rPr>
        <w:t>1</w:t>
      </w:r>
      <w:r w:rsidR="003314EC">
        <w:rPr>
          <w:color w:val="000000" w:themeColor="text1"/>
          <w:lang w:val="es-ES_tradnl"/>
        </w:rPr>
        <w:t>,</w:t>
      </w:r>
      <w:r w:rsidRPr="000F64BB">
        <w:rPr>
          <w:color w:val="000000" w:themeColor="text1"/>
          <w:lang w:val="es-ES_tradnl"/>
        </w:rPr>
        <w:t>900</w:t>
      </w:r>
    </w:p>
    <w:p w14:paraId="1CADC9F8" w14:textId="78A6C0A2" w:rsidR="004C0052" w:rsidRPr="003314EC" w:rsidRDefault="004C0052" w:rsidP="003314EC">
      <w:pPr>
        <w:spacing w:line="360" w:lineRule="auto"/>
        <w:ind w:left="2880" w:firstLine="720"/>
        <w:rPr>
          <w:b/>
          <w:color w:val="000000" w:themeColor="text1"/>
          <w:lang w:val="es-ES_tradnl"/>
        </w:rPr>
      </w:pPr>
      <w:r w:rsidRPr="003314EC">
        <w:rPr>
          <w:b/>
          <w:color w:val="000000" w:themeColor="text1"/>
          <w:lang w:val="es-ES_tradnl"/>
        </w:rPr>
        <w:t xml:space="preserve">132 </w:t>
      </w:r>
      <w:r w:rsidR="003314EC" w:rsidRPr="003314EC">
        <w:rPr>
          <w:b/>
          <w:color w:val="000000" w:themeColor="text1"/>
          <w:lang w:val="es-ES_tradnl"/>
        </w:rPr>
        <w:tab/>
      </w:r>
      <w:r w:rsidR="003314EC" w:rsidRPr="003314EC">
        <w:rPr>
          <w:b/>
          <w:color w:val="000000" w:themeColor="text1"/>
          <w:lang w:val="es-ES_tradnl"/>
        </w:rPr>
        <w:tab/>
      </w:r>
      <w:r w:rsidR="003314EC" w:rsidRPr="003314EC">
        <w:rPr>
          <w:b/>
          <w:color w:val="000000" w:themeColor="text1"/>
          <w:lang w:val="es-ES_tradnl"/>
        </w:rPr>
        <w:tab/>
      </w:r>
      <w:r w:rsidRPr="003314EC">
        <w:rPr>
          <w:b/>
          <w:color w:val="000000" w:themeColor="text1"/>
          <w:lang w:val="es-ES_tradnl"/>
        </w:rPr>
        <w:t xml:space="preserve">90 </w:t>
      </w:r>
      <w:r w:rsidR="003314EC" w:rsidRPr="003314EC">
        <w:rPr>
          <w:b/>
          <w:color w:val="000000" w:themeColor="text1"/>
          <w:lang w:val="es-ES_tradnl"/>
        </w:rPr>
        <w:tab/>
      </w:r>
      <w:r w:rsidR="003314EC" w:rsidRPr="003314EC">
        <w:rPr>
          <w:b/>
          <w:color w:val="000000" w:themeColor="text1"/>
          <w:lang w:val="es-ES_tradnl"/>
        </w:rPr>
        <w:tab/>
        <w:t>60,</w:t>
      </w:r>
      <w:r w:rsidRPr="003314EC">
        <w:rPr>
          <w:b/>
          <w:color w:val="000000" w:themeColor="text1"/>
          <w:lang w:val="es-ES_tradnl"/>
        </w:rPr>
        <w:t xml:space="preserve">020 </w:t>
      </w:r>
      <w:r w:rsidR="003314EC" w:rsidRPr="003314EC">
        <w:rPr>
          <w:b/>
          <w:color w:val="000000" w:themeColor="text1"/>
          <w:lang w:val="es-ES_tradnl"/>
        </w:rPr>
        <w:tab/>
      </w:r>
      <w:r w:rsidRPr="003314EC">
        <w:rPr>
          <w:b/>
          <w:color w:val="000000" w:themeColor="text1"/>
          <w:lang w:val="es-ES_tradnl"/>
        </w:rPr>
        <w:t>90</w:t>
      </w:r>
    </w:p>
    <w:p w14:paraId="5229F3F4" w14:textId="77777777" w:rsidR="004C0052" w:rsidRPr="000F64BB" w:rsidRDefault="004C0052" w:rsidP="00657CA4">
      <w:pPr>
        <w:spacing w:line="360" w:lineRule="auto"/>
        <w:rPr>
          <w:color w:val="000000" w:themeColor="text1"/>
          <w:lang w:val="es-ES_tradnl"/>
        </w:rPr>
      </w:pPr>
    </w:p>
    <w:p w14:paraId="2E80AEB5" w14:textId="1C0E3F38" w:rsidR="004C0052" w:rsidRPr="000F64BB" w:rsidRDefault="004C0052" w:rsidP="00657CA4">
      <w:pPr>
        <w:spacing w:line="360" w:lineRule="auto"/>
        <w:rPr>
          <w:b/>
          <w:color w:val="000000" w:themeColor="text1"/>
          <w:lang w:val="es-ES_tradnl"/>
        </w:rPr>
      </w:pPr>
      <w:r w:rsidRPr="000F64BB">
        <w:rPr>
          <w:b/>
          <w:color w:val="000000" w:themeColor="text1"/>
          <w:lang w:val="es-ES_tradnl"/>
        </w:rPr>
        <w:t xml:space="preserve">Compromisos </w:t>
      </w:r>
      <w:r w:rsidR="003314EC">
        <w:rPr>
          <w:b/>
          <w:color w:val="000000" w:themeColor="text1"/>
          <w:lang w:val="es-ES_tradnl"/>
        </w:rPr>
        <w:t xml:space="preserve">o Ministerios </w:t>
      </w:r>
      <w:r w:rsidRPr="000F64BB">
        <w:rPr>
          <w:b/>
          <w:color w:val="000000" w:themeColor="text1"/>
          <w:lang w:val="es-ES_tradnl"/>
        </w:rPr>
        <w:t xml:space="preserve">de </w:t>
      </w:r>
      <w:r w:rsidR="003314EC">
        <w:rPr>
          <w:b/>
          <w:color w:val="000000" w:themeColor="text1"/>
          <w:lang w:val="es-ES_tradnl"/>
        </w:rPr>
        <w:t>la U</w:t>
      </w:r>
      <w:r w:rsidRPr="000F64BB">
        <w:rPr>
          <w:b/>
          <w:color w:val="000000" w:themeColor="text1"/>
          <w:lang w:val="es-ES_tradnl"/>
        </w:rPr>
        <w:t>nidad</w:t>
      </w:r>
    </w:p>
    <w:p w14:paraId="19BB3225" w14:textId="358AB2E8"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01 Star Mountain </w:t>
      </w:r>
      <w:r w:rsidR="00573632" w:rsidRPr="000F64BB">
        <w:rPr>
          <w:color w:val="000000" w:themeColor="text1"/>
          <w:lang w:val="es-ES_tradnl"/>
        </w:rPr>
        <w:t>Centro de Rehabilitación</w:t>
      </w:r>
      <w:r w:rsidRPr="000F64BB">
        <w:rPr>
          <w:color w:val="000000" w:themeColor="text1"/>
          <w:lang w:val="es-ES_tradnl"/>
        </w:rPr>
        <w:t xml:space="preserve"> en Ramallah, Palestina</w:t>
      </w:r>
    </w:p>
    <w:p w14:paraId="5BB23380" w14:textId="24FE48F2" w:rsidR="004C0052" w:rsidRPr="000F64BB" w:rsidRDefault="00573632" w:rsidP="00657CA4">
      <w:pPr>
        <w:spacing w:line="360" w:lineRule="auto"/>
        <w:rPr>
          <w:color w:val="000000" w:themeColor="text1"/>
          <w:lang w:val="es-ES_tradnl"/>
        </w:rPr>
      </w:pPr>
      <w:r w:rsidRPr="000F64BB">
        <w:rPr>
          <w:color w:val="000000" w:themeColor="text1"/>
          <w:lang w:val="es-ES_tradnl"/>
        </w:rPr>
        <w:t>02 Archivos de la Unidad</w:t>
      </w:r>
      <w:r w:rsidR="004C0052" w:rsidRPr="000F64BB">
        <w:rPr>
          <w:color w:val="000000" w:themeColor="text1"/>
          <w:lang w:val="es-ES_tradnl"/>
        </w:rPr>
        <w:t>, Herrnhut, Alemania</w:t>
      </w:r>
    </w:p>
    <w:p w14:paraId="699C02D6" w14:textId="77777777" w:rsidR="003314EC" w:rsidRDefault="003314EC" w:rsidP="00657CA4">
      <w:pPr>
        <w:spacing w:line="360" w:lineRule="auto"/>
        <w:rPr>
          <w:b/>
          <w:color w:val="000000" w:themeColor="text1"/>
          <w:lang w:val="es-ES_tradnl"/>
        </w:rPr>
      </w:pPr>
    </w:p>
    <w:p w14:paraId="5E6E9076" w14:textId="41514E70" w:rsidR="004C0052" w:rsidRPr="000F64BB" w:rsidRDefault="004C0052" w:rsidP="00657CA4">
      <w:pPr>
        <w:spacing w:line="360" w:lineRule="auto"/>
        <w:rPr>
          <w:b/>
          <w:color w:val="000000" w:themeColor="text1"/>
          <w:lang w:val="es-ES_tradnl"/>
        </w:rPr>
      </w:pPr>
      <w:r w:rsidRPr="000F64BB">
        <w:rPr>
          <w:b/>
          <w:color w:val="000000" w:themeColor="text1"/>
          <w:lang w:val="es-ES_tradnl"/>
        </w:rPr>
        <w:t xml:space="preserve">Áreas </w:t>
      </w:r>
      <w:r w:rsidR="00573632" w:rsidRPr="000F64BB">
        <w:rPr>
          <w:b/>
          <w:color w:val="000000" w:themeColor="text1"/>
          <w:lang w:val="es-ES_tradnl"/>
        </w:rPr>
        <w:t>de misión (con referencia a la P</w:t>
      </w:r>
      <w:r w:rsidRPr="000F64BB">
        <w:rPr>
          <w:b/>
          <w:color w:val="000000" w:themeColor="text1"/>
          <w:lang w:val="es-ES_tradnl"/>
        </w:rPr>
        <w:t xml:space="preserve">rovincia de </w:t>
      </w:r>
      <w:r w:rsidR="00573632" w:rsidRPr="000F64BB">
        <w:rPr>
          <w:b/>
          <w:color w:val="000000" w:themeColor="text1"/>
          <w:lang w:val="es-ES_tradnl"/>
        </w:rPr>
        <w:t xml:space="preserve">la </w:t>
      </w:r>
      <w:r w:rsidRPr="000F64BB">
        <w:rPr>
          <w:b/>
          <w:color w:val="000000" w:themeColor="text1"/>
          <w:lang w:val="es-ES_tradnl"/>
        </w:rPr>
        <w:t>Unidad asociada)</w:t>
      </w:r>
    </w:p>
    <w:p w14:paraId="52A8EC56"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 xml:space="preserve"> </w:t>
      </w:r>
    </w:p>
    <w:p w14:paraId="357F878B"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Angola (04)</w:t>
      </w:r>
    </w:p>
    <w:p w14:paraId="787FB356"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Belice (09)</w:t>
      </w:r>
    </w:p>
    <w:p w14:paraId="560FF442"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Guayana Francesa (16)</w:t>
      </w:r>
    </w:p>
    <w:p w14:paraId="3D1A784B"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Garífuna (09)</w:t>
      </w:r>
    </w:p>
    <w:p w14:paraId="3B85B9CD"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Haití (09 + 05)</w:t>
      </w:r>
    </w:p>
    <w:p w14:paraId="1435BE2C"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Kenia (23)</w:t>
      </w:r>
    </w:p>
    <w:p w14:paraId="6CCD6982"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Este del Congo (18)</w:t>
      </w:r>
    </w:p>
    <w:p w14:paraId="1F55A407"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Perú (13 + 14, Junta de Misión Mundial)</w:t>
      </w:r>
    </w:p>
    <w:p w14:paraId="33826780"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Ruanda (23)</w:t>
      </w:r>
    </w:p>
    <w:p w14:paraId="2CC973DD"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Zanzíbar (17)</w:t>
      </w:r>
    </w:p>
    <w:p w14:paraId="476EC15F"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Sierra Leona (14)</w:t>
      </w:r>
    </w:p>
    <w:p w14:paraId="7EFD3C6A"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Asia meridional [norte de la India y Nepal] (07),</w:t>
      </w:r>
    </w:p>
    <w:p w14:paraId="5403A5B8"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Tanzania, Iringa-Región (22),</w:t>
      </w:r>
    </w:p>
    <w:p w14:paraId="2AF95D62"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Tanzania, Ruvuma / Región de Njombe (21),</w:t>
      </w:r>
    </w:p>
    <w:p w14:paraId="3B8054C4"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Tanzania, Centro Sur (23)</w:t>
      </w:r>
    </w:p>
    <w:p w14:paraId="4540A6B7" w14:textId="77777777" w:rsidR="004C0052" w:rsidRPr="000F64BB" w:rsidRDefault="004C0052" w:rsidP="00657CA4">
      <w:pPr>
        <w:spacing w:line="360" w:lineRule="auto"/>
        <w:rPr>
          <w:color w:val="000000" w:themeColor="text1"/>
          <w:lang w:val="es-ES_tradnl"/>
        </w:rPr>
      </w:pPr>
      <w:r w:rsidRPr="000F64BB">
        <w:rPr>
          <w:color w:val="000000" w:themeColor="text1"/>
          <w:lang w:val="es-ES_tradnl"/>
        </w:rPr>
        <w:t>Uganda (23)</w:t>
      </w:r>
    </w:p>
    <w:p w14:paraId="673AEA10" w14:textId="77777777" w:rsidR="00573632" w:rsidRPr="000F64BB" w:rsidRDefault="00573632" w:rsidP="00657CA4">
      <w:pPr>
        <w:spacing w:line="360" w:lineRule="auto"/>
        <w:rPr>
          <w:color w:val="000000" w:themeColor="text1"/>
          <w:lang w:val="es-ES_tradnl"/>
        </w:rPr>
      </w:pPr>
    </w:p>
    <w:p w14:paraId="415D2864" w14:textId="3B35D9A9" w:rsidR="00701B40" w:rsidRPr="000F64BB" w:rsidRDefault="00701B40" w:rsidP="00657CA4">
      <w:pPr>
        <w:spacing w:line="360" w:lineRule="auto"/>
        <w:rPr>
          <w:b/>
          <w:color w:val="000000" w:themeColor="text1"/>
          <w:lang w:val="es-ES_tradnl"/>
        </w:rPr>
      </w:pPr>
      <w:r w:rsidRPr="000F64BB">
        <w:rPr>
          <w:b/>
          <w:color w:val="000000" w:themeColor="text1"/>
          <w:lang w:val="es-ES_tradnl"/>
        </w:rPr>
        <w:t>1.3. El árbol</w:t>
      </w:r>
      <w:r w:rsidR="00B3599C" w:rsidRPr="000F64BB">
        <w:rPr>
          <w:b/>
          <w:color w:val="000000" w:themeColor="text1"/>
          <w:lang w:val="es-ES_tradnl"/>
        </w:rPr>
        <w:t xml:space="preserve"> genealógico Moravo</w:t>
      </w:r>
    </w:p>
    <w:p w14:paraId="2DE35DB8" w14:textId="744D02BD" w:rsidR="00701B40" w:rsidRPr="000F64BB" w:rsidRDefault="00701B40" w:rsidP="00657CA4">
      <w:pPr>
        <w:spacing w:line="360" w:lineRule="auto"/>
        <w:rPr>
          <w:color w:val="000000" w:themeColor="text1"/>
          <w:lang w:val="es-ES_tradnl"/>
        </w:rPr>
      </w:pPr>
      <w:r w:rsidRPr="000F64BB">
        <w:rPr>
          <w:color w:val="000000" w:themeColor="text1"/>
          <w:lang w:val="es-ES_tradnl"/>
        </w:rPr>
        <w:t xml:space="preserve">Una forma de pensar en la Unidad Morava es imaginar que las partes individuales están conectadas como un árbol. En el Evangelio de Juan, Jesús dijo a sus discípulos: “Yo soy la vid, ustedes son los pámpanos” (Juan 15: 1-12). </w:t>
      </w:r>
      <w:r w:rsidR="009729D8">
        <w:rPr>
          <w:color w:val="000000" w:themeColor="text1"/>
          <w:lang w:val="es-ES_tradnl"/>
        </w:rPr>
        <w:t>Basado</w:t>
      </w:r>
      <w:r w:rsidRPr="000F64BB">
        <w:rPr>
          <w:color w:val="000000" w:themeColor="text1"/>
          <w:lang w:val="es-ES_tradnl"/>
        </w:rPr>
        <w:t xml:space="preserve"> en este dicho, los moravos en el siglo XVIII produjeron la siguiente imagen de un árbol genealógico moravo, en el que se muestran todas las congregaciones, estaciones misioneras y eventos históricos importantes. Cada rama simboliza el trabajo de la Iglesia Morava en una región geográfica. Todos crecen de un </w:t>
      </w:r>
      <w:r w:rsidR="00DC668D">
        <w:rPr>
          <w:color w:val="000000" w:themeColor="text1"/>
          <w:lang w:val="es-ES_tradnl"/>
        </w:rPr>
        <w:t xml:space="preserve">solo </w:t>
      </w:r>
      <w:r w:rsidRPr="000F64BB">
        <w:rPr>
          <w:color w:val="000000" w:themeColor="text1"/>
          <w:lang w:val="es-ES_tradnl"/>
        </w:rPr>
        <w:t>tronco, que es Cristo.</w:t>
      </w:r>
    </w:p>
    <w:p w14:paraId="6449AE86" w14:textId="77777777" w:rsidR="00785AFE" w:rsidRDefault="00785AFE" w:rsidP="00DC668D">
      <w:pPr>
        <w:spacing w:line="360" w:lineRule="auto"/>
        <w:jc w:val="center"/>
        <w:rPr>
          <w:i/>
          <w:color w:val="000000" w:themeColor="text1"/>
          <w:lang w:val="es-ES_tradnl"/>
        </w:rPr>
      </w:pPr>
    </w:p>
    <w:p w14:paraId="79B9408A" w14:textId="13FE6C78" w:rsidR="00785AFE" w:rsidRDefault="00785AFE" w:rsidP="00DC668D">
      <w:pPr>
        <w:spacing w:line="360" w:lineRule="auto"/>
        <w:jc w:val="center"/>
        <w:rPr>
          <w:i/>
          <w:color w:val="000000" w:themeColor="text1"/>
          <w:lang w:val="es-ES_tradnl"/>
        </w:rPr>
      </w:pPr>
      <w:r>
        <w:rPr>
          <w:noProof/>
        </w:rPr>
        <mc:AlternateContent>
          <mc:Choice Requires="wps">
            <w:drawing>
              <wp:anchor distT="0" distB="0" distL="114300" distR="114300" simplePos="0" relativeHeight="251686912" behindDoc="0" locked="0" layoutInCell="1" allowOverlap="1" wp14:anchorId="2293FC28" wp14:editId="1A84512F">
                <wp:simplePos x="0" y="0"/>
                <wp:positionH relativeFrom="column">
                  <wp:posOffset>914400</wp:posOffset>
                </wp:positionH>
                <wp:positionV relativeFrom="paragraph">
                  <wp:posOffset>102870</wp:posOffset>
                </wp:positionV>
                <wp:extent cx="5029200" cy="2400300"/>
                <wp:effectExtent l="50800" t="25400" r="76200" b="114300"/>
                <wp:wrapThrough wrapText="bothSides">
                  <wp:wrapPolygon edited="0">
                    <wp:start x="873" y="-229"/>
                    <wp:lineTo x="-218" y="0"/>
                    <wp:lineTo x="-218" y="20571"/>
                    <wp:lineTo x="764" y="21943"/>
                    <wp:lineTo x="982" y="22400"/>
                    <wp:lineTo x="20618" y="22400"/>
                    <wp:lineTo x="20945" y="21943"/>
                    <wp:lineTo x="21818" y="18514"/>
                    <wp:lineTo x="21818" y="3200"/>
                    <wp:lineTo x="21164" y="914"/>
                    <wp:lineTo x="20727" y="-229"/>
                    <wp:lineTo x="873" y="-229"/>
                  </wp:wrapPolygon>
                </wp:wrapThrough>
                <wp:docPr id="31" name="Rounded Rectangle 31"/>
                <wp:cNvGraphicFramePr/>
                <a:graphic xmlns:a="http://schemas.openxmlformats.org/drawingml/2006/main">
                  <a:graphicData uri="http://schemas.microsoft.com/office/word/2010/wordprocessingShape">
                    <wps:wsp>
                      <wps:cNvSpPr/>
                      <wps:spPr>
                        <a:xfrm>
                          <a:off x="0" y="0"/>
                          <a:ext cx="5029200" cy="24003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1in;margin-top:8.1pt;width:396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o5o8MBAADWAwAADgAAAGRycy9lMm9Eb2MueG1srFPBbtwgEL1X6j8g7l17vW3VWuvNIVF7qdpo&#10;k34AgWGNBAwCst79+w5441RtpUhVLphh5j3mPcbbq5Oz7AgxGfQDX69azsBLVMYfBv7z/su7T5yl&#10;LLwSFj0M/AyJX+3evtlOoYcOR7QKIiMSn/opDHzMOfRNk+QITqQVBvCU1BidyBTGQ6OimIjd2aZr&#10;24/NhFGFiBJSotObOcl3lV9rkPmH1gkyswOn3nJdY10fytrstqI/RBFGIy9tiP/owgnj6dKF6kZk&#10;wR6j+YvKGRkxoc4ria5BrY2EqoHUrNs/1NyNIkDVQuaksNiUXo9Wfj/eRmbUwDdrzrxw9EZ7fPQK&#10;FNuTe8IfLDDKkVFTSD3V34XbeIkSbYvqk46ufEkPO1Vzz4u5cMpM0uGHtvtML8aZpFz3vm03FBBP&#10;8wwPMeWvgI6VzcBj6aM0UZ0Vx28pz/VPdeVK68tZaW1upu7y2cKc3IMmdXT9upLUuYJrG9lR0EQI&#10;KcHnKo7asJ6qC0wbaxfg5mXgpb5Aoc7cAu5eBi+IejP6vICd8Rj/RWCXlvVc/+TArLtY8IDqXJ+p&#10;WkPDU42+DHqZzt/jCn/+HXe/AAAA//8DAFBLAwQUAAYACAAAACEAT1BPJt4AAAAKAQAADwAAAGRy&#10;cy9kb3ducmV2LnhtbEyPQU/DMAyF70j8h8hI3FhK1xVWmk4VCA69TIxxz1KvrWicKsm28u8xJ7j5&#10;2U/P3ys3sx3FGX0YHCm4XyQgkIxrB+oU7D9e7x5BhKip1aMjVPCNATbV9VWpi9Zd6B3Pu9gJDqFQ&#10;aAV9jFMhZTA9Wh0WbkLi29F5qyNL38nW6wuH21GmSZJLqwfiD72e8LlH87U7WU6pjyvT7LdN2ry9&#10;fNKD8as680rd3sz1E4iIc/wzwy8+o0PFTAd3ojaIkXWWcZfIQ56CYMN6mfPioGC5zlKQVSn/V6h+&#10;AAAA//8DAFBLAQItABQABgAIAAAAIQDkmcPA+wAAAOEBAAATAAAAAAAAAAAAAAAAAAAAAABbQ29u&#10;dGVudF9UeXBlc10ueG1sUEsBAi0AFAAGAAgAAAAhACOyauHXAAAAlAEAAAsAAAAAAAAAAAAAAAAA&#10;LAEAAF9yZWxzLy5yZWxzUEsBAi0AFAAGAAgAAAAhAOoaOaPDAQAA1gMAAA4AAAAAAAAAAAAAAAAA&#10;LAIAAGRycy9lMm9Eb2MueG1sUEsBAi0AFAAGAAgAAAAhAE9QTybeAAAACgEAAA8AAAAAAAAAAAAA&#10;AAAAGwQAAGRycy9kb3ducmV2LnhtbFBLBQYAAAAABAAEAPMAAAAmBQ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52EDE39F" w14:textId="77777777" w:rsidR="00785AFE" w:rsidRDefault="00785AFE" w:rsidP="00DC668D">
      <w:pPr>
        <w:spacing w:line="360" w:lineRule="auto"/>
        <w:jc w:val="center"/>
        <w:rPr>
          <w:i/>
          <w:color w:val="000000" w:themeColor="text1"/>
          <w:lang w:val="es-ES_tradnl"/>
        </w:rPr>
      </w:pPr>
    </w:p>
    <w:p w14:paraId="0B421D69" w14:textId="77777777" w:rsidR="00785AFE" w:rsidRDefault="00785AFE" w:rsidP="00DC668D">
      <w:pPr>
        <w:spacing w:line="360" w:lineRule="auto"/>
        <w:jc w:val="center"/>
        <w:rPr>
          <w:i/>
          <w:color w:val="000000" w:themeColor="text1"/>
          <w:lang w:val="es-ES_tradnl"/>
        </w:rPr>
      </w:pPr>
    </w:p>
    <w:p w14:paraId="026F0609" w14:textId="77777777" w:rsidR="00785AFE" w:rsidRDefault="00785AFE" w:rsidP="00DC668D">
      <w:pPr>
        <w:spacing w:line="360" w:lineRule="auto"/>
        <w:jc w:val="center"/>
        <w:rPr>
          <w:i/>
          <w:color w:val="000000" w:themeColor="text1"/>
          <w:lang w:val="es-ES_tradnl"/>
        </w:rPr>
      </w:pPr>
    </w:p>
    <w:p w14:paraId="78474648" w14:textId="77777777" w:rsidR="00785AFE" w:rsidRDefault="00785AFE" w:rsidP="00DC668D">
      <w:pPr>
        <w:spacing w:line="360" w:lineRule="auto"/>
        <w:jc w:val="center"/>
        <w:rPr>
          <w:i/>
          <w:color w:val="000000" w:themeColor="text1"/>
          <w:lang w:val="es-ES_tradnl"/>
        </w:rPr>
      </w:pPr>
    </w:p>
    <w:p w14:paraId="61602F25" w14:textId="77777777" w:rsidR="00785AFE" w:rsidRDefault="00785AFE" w:rsidP="00DC668D">
      <w:pPr>
        <w:spacing w:line="360" w:lineRule="auto"/>
        <w:jc w:val="center"/>
        <w:rPr>
          <w:i/>
          <w:color w:val="000000" w:themeColor="text1"/>
          <w:lang w:val="es-ES_tradnl"/>
        </w:rPr>
      </w:pPr>
    </w:p>
    <w:p w14:paraId="41FD7A14" w14:textId="77777777" w:rsidR="00785AFE" w:rsidRDefault="00785AFE" w:rsidP="00DC668D">
      <w:pPr>
        <w:spacing w:line="360" w:lineRule="auto"/>
        <w:jc w:val="center"/>
        <w:rPr>
          <w:i/>
          <w:color w:val="000000" w:themeColor="text1"/>
          <w:lang w:val="es-ES_tradnl"/>
        </w:rPr>
      </w:pPr>
    </w:p>
    <w:p w14:paraId="344130BA" w14:textId="77777777" w:rsidR="00785AFE" w:rsidRDefault="00785AFE" w:rsidP="00DC668D">
      <w:pPr>
        <w:spacing w:line="360" w:lineRule="auto"/>
        <w:jc w:val="center"/>
        <w:rPr>
          <w:i/>
          <w:color w:val="000000" w:themeColor="text1"/>
          <w:lang w:val="es-ES_tradnl"/>
        </w:rPr>
      </w:pPr>
    </w:p>
    <w:p w14:paraId="43F712C8" w14:textId="77777777" w:rsidR="00785AFE" w:rsidRDefault="00785AFE" w:rsidP="00DC668D">
      <w:pPr>
        <w:spacing w:line="360" w:lineRule="auto"/>
        <w:jc w:val="center"/>
        <w:rPr>
          <w:i/>
          <w:color w:val="000000" w:themeColor="text1"/>
          <w:lang w:val="es-ES_tradnl"/>
        </w:rPr>
      </w:pPr>
    </w:p>
    <w:p w14:paraId="789859DF" w14:textId="77777777" w:rsidR="00785AFE" w:rsidRDefault="00785AFE" w:rsidP="00DC668D">
      <w:pPr>
        <w:spacing w:line="360" w:lineRule="auto"/>
        <w:jc w:val="center"/>
        <w:rPr>
          <w:i/>
          <w:color w:val="000000" w:themeColor="text1"/>
          <w:lang w:val="es-ES_tradnl"/>
        </w:rPr>
      </w:pPr>
    </w:p>
    <w:p w14:paraId="41D4E87C" w14:textId="156774A7" w:rsidR="00DC668D" w:rsidRDefault="002A543C" w:rsidP="00DC668D">
      <w:pPr>
        <w:spacing w:line="360" w:lineRule="auto"/>
        <w:jc w:val="center"/>
        <w:rPr>
          <w:i/>
          <w:color w:val="000000" w:themeColor="text1"/>
          <w:lang w:val="es-ES_tradnl"/>
        </w:rPr>
      </w:pPr>
      <w:r>
        <w:rPr>
          <w:i/>
          <w:color w:val="000000" w:themeColor="text1"/>
          <w:lang w:val="es-ES_tradnl"/>
        </w:rPr>
        <w:t>El Á</w:t>
      </w:r>
      <w:r w:rsidR="00DC668D">
        <w:rPr>
          <w:i/>
          <w:color w:val="000000" w:themeColor="text1"/>
          <w:lang w:val="es-ES_tradnl"/>
        </w:rPr>
        <w:t>rbol Genealógico Moravo</w:t>
      </w:r>
    </w:p>
    <w:p w14:paraId="1092818F" w14:textId="28B301CC" w:rsidR="00DC668D" w:rsidRPr="00DC668D" w:rsidRDefault="00DC668D" w:rsidP="00DC668D">
      <w:pPr>
        <w:spacing w:line="360" w:lineRule="auto"/>
        <w:jc w:val="center"/>
        <w:rPr>
          <w:i/>
          <w:color w:val="000000" w:themeColor="text1"/>
          <w:lang w:val="es-ES_tradnl"/>
        </w:rPr>
      </w:pPr>
      <w:r>
        <w:rPr>
          <w:i/>
          <w:color w:val="000000" w:themeColor="text1"/>
          <w:lang w:val="es-ES_tradnl"/>
        </w:rPr>
        <w:t>Cortesía de Archivos de la Unidad, firma GS.702</w:t>
      </w:r>
    </w:p>
    <w:p w14:paraId="7658A79A" w14:textId="77777777" w:rsidR="00DC668D" w:rsidRDefault="00DC668D" w:rsidP="00657CA4">
      <w:pPr>
        <w:spacing w:line="360" w:lineRule="auto"/>
        <w:rPr>
          <w:color w:val="000000" w:themeColor="text1"/>
          <w:lang w:val="es-ES_tradnl"/>
        </w:rPr>
      </w:pPr>
    </w:p>
    <w:p w14:paraId="4222BD80" w14:textId="77777777" w:rsidR="00DC668D" w:rsidRDefault="00DC668D" w:rsidP="00657CA4">
      <w:pPr>
        <w:spacing w:line="360" w:lineRule="auto"/>
        <w:rPr>
          <w:color w:val="000000" w:themeColor="text1"/>
          <w:lang w:val="es-ES_tradnl"/>
        </w:rPr>
      </w:pPr>
    </w:p>
    <w:p w14:paraId="49CCA965" w14:textId="77777777" w:rsidR="00DC668D" w:rsidRDefault="00DC668D" w:rsidP="00657CA4">
      <w:pPr>
        <w:spacing w:line="360" w:lineRule="auto"/>
        <w:rPr>
          <w:color w:val="000000" w:themeColor="text1"/>
          <w:lang w:val="es-ES_tradnl"/>
        </w:rPr>
      </w:pPr>
    </w:p>
    <w:p w14:paraId="4B8B75FC" w14:textId="77777777" w:rsidR="00DC668D" w:rsidRDefault="00DC668D" w:rsidP="00657CA4">
      <w:pPr>
        <w:spacing w:line="360" w:lineRule="auto"/>
        <w:rPr>
          <w:color w:val="000000" w:themeColor="text1"/>
          <w:lang w:val="es-ES_tradnl"/>
        </w:rPr>
      </w:pPr>
    </w:p>
    <w:p w14:paraId="403A2CC6" w14:textId="77777777" w:rsidR="00DC668D" w:rsidRDefault="00DC668D" w:rsidP="00657CA4">
      <w:pPr>
        <w:spacing w:line="360" w:lineRule="auto"/>
        <w:rPr>
          <w:color w:val="000000" w:themeColor="text1"/>
          <w:lang w:val="es-ES_tradnl"/>
        </w:rPr>
      </w:pPr>
    </w:p>
    <w:p w14:paraId="12D474CF" w14:textId="77777777" w:rsidR="00DC668D" w:rsidRDefault="00DC668D" w:rsidP="00657CA4">
      <w:pPr>
        <w:spacing w:line="360" w:lineRule="auto"/>
        <w:rPr>
          <w:color w:val="000000" w:themeColor="text1"/>
          <w:lang w:val="es-ES_tradnl"/>
        </w:rPr>
      </w:pPr>
    </w:p>
    <w:p w14:paraId="7B91EA9C" w14:textId="77777777" w:rsidR="00DC668D" w:rsidRDefault="00DC668D" w:rsidP="00657CA4">
      <w:pPr>
        <w:spacing w:line="360" w:lineRule="auto"/>
        <w:rPr>
          <w:color w:val="000000" w:themeColor="text1"/>
          <w:lang w:val="es-ES_tradnl"/>
        </w:rPr>
      </w:pPr>
    </w:p>
    <w:p w14:paraId="27E25277" w14:textId="77777777" w:rsidR="00DC668D" w:rsidRDefault="00DC668D" w:rsidP="00657CA4">
      <w:pPr>
        <w:spacing w:line="360" w:lineRule="auto"/>
        <w:rPr>
          <w:color w:val="000000" w:themeColor="text1"/>
          <w:lang w:val="es-ES_tradnl"/>
        </w:rPr>
      </w:pPr>
    </w:p>
    <w:p w14:paraId="3082795F" w14:textId="77777777" w:rsidR="00DC668D" w:rsidRDefault="00DC668D" w:rsidP="00657CA4">
      <w:pPr>
        <w:spacing w:line="360" w:lineRule="auto"/>
        <w:rPr>
          <w:color w:val="000000" w:themeColor="text1"/>
          <w:lang w:val="es-ES_tradnl"/>
        </w:rPr>
      </w:pPr>
    </w:p>
    <w:p w14:paraId="1876F8B2" w14:textId="77777777" w:rsidR="00DC668D" w:rsidRDefault="00DC668D" w:rsidP="00657CA4">
      <w:pPr>
        <w:spacing w:line="360" w:lineRule="auto"/>
        <w:rPr>
          <w:color w:val="000000" w:themeColor="text1"/>
          <w:lang w:val="es-ES_tradnl"/>
        </w:rPr>
      </w:pPr>
    </w:p>
    <w:p w14:paraId="272F8D92" w14:textId="77777777" w:rsidR="00DC668D" w:rsidRDefault="00DC668D" w:rsidP="00657CA4">
      <w:pPr>
        <w:spacing w:line="360" w:lineRule="auto"/>
        <w:rPr>
          <w:color w:val="000000" w:themeColor="text1"/>
          <w:lang w:val="es-ES_tradnl"/>
        </w:rPr>
      </w:pPr>
    </w:p>
    <w:p w14:paraId="31678964" w14:textId="1BEC0E39" w:rsidR="00701B40" w:rsidRPr="00DC668D" w:rsidRDefault="00701B40" w:rsidP="002A543C">
      <w:pPr>
        <w:spacing w:line="360" w:lineRule="auto"/>
        <w:jc w:val="both"/>
        <w:rPr>
          <w:b/>
          <w:color w:val="000000" w:themeColor="text1"/>
          <w:lang w:val="es-ES_tradnl"/>
        </w:rPr>
      </w:pPr>
      <w:r w:rsidRPr="00DC668D">
        <w:rPr>
          <w:b/>
          <w:color w:val="000000" w:themeColor="text1"/>
          <w:lang w:val="es-ES_tradnl"/>
        </w:rPr>
        <w:t>1.4. Nuestra historia compartida</w:t>
      </w:r>
    </w:p>
    <w:p w14:paraId="6C0E8848" w14:textId="5A02E141"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En el Antiguo Testamento, encontramos muchos lugares donde se llama al pueblo de Israel a recordar l</w:t>
      </w:r>
      <w:r w:rsidR="00DC668D">
        <w:rPr>
          <w:color w:val="000000" w:themeColor="text1"/>
          <w:lang w:val="es-ES_tradnl"/>
        </w:rPr>
        <w:t>a historia de sus antepasados. E</w:t>
      </w:r>
      <w:r w:rsidRPr="000F64BB">
        <w:rPr>
          <w:color w:val="000000" w:themeColor="text1"/>
          <w:lang w:val="es-ES_tradnl"/>
        </w:rPr>
        <w:t>l recordar la historia de</w:t>
      </w:r>
      <w:r w:rsidR="00DC668D">
        <w:rPr>
          <w:color w:val="000000" w:themeColor="text1"/>
          <w:lang w:val="es-ES_tradnl"/>
        </w:rPr>
        <w:t xml:space="preserve"> Abraham, Isaac y Jacob ayudó</w:t>
      </w:r>
      <w:r w:rsidRPr="000F64BB">
        <w:rPr>
          <w:color w:val="000000" w:themeColor="text1"/>
          <w:lang w:val="es-ES_tradnl"/>
        </w:rPr>
        <w:t xml:space="preserve"> a las doce tribus a ver que </w:t>
      </w:r>
      <w:r w:rsidR="00DC668D">
        <w:rPr>
          <w:color w:val="000000" w:themeColor="text1"/>
          <w:lang w:val="es-ES_tradnl"/>
        </w:rPr>
        <w:t xml:space="preserve">ellos </w:t>
      </w:r>
      <w:r w:rsidRPr="000F64BB">
        <w:rPr>
          <w:color w:val="000000" w:themeColor="text1"/>
          <w:lang w:val="es-ES_tradnl"/>
        </w:rPr>
        <w:t>pert</w:t>
      </w:r>
      <w:r w:rsidR="00DC668D">
        <w:rPr>
          <w:color w:val="000000" w:themeColor="text1"/>
          <w:lang w:val="es-ES_tradnl"/>
        </w:rPr>
        <w:t>enecían a</w:t>
      </w:r>
      <w:r w:rsidRPr="000F64BB">
        <w:rPr>
          <w:color w:val="000000" w:themeColor="text1"/>
          <w:lang w:val="es-ES_tradnl"/>
        </w:rPr>
        <w:t xml:space="preserve"> un solo pueblo. De manera similar, puede ser útil para los moravos de hoy recordar sus raíces compartidas en la historia para comprender cómo las partes individu</w:t>
      </w:r>
      <w:r w:rsidR="00DC668D">
        <w:rPr>
          <w:color w:val="000000" w:themeColor="text1"/>
          <w:lang w:val="es-ES_tradnl"/>
        </w:rPr>
        <w:t>ales de la Unidad Morava se pertenecen el uno al otro</w:t>
      </w:r>
      <w:r w:rsidRPr="000F64BB">
        <w:rPr>
          <w:color w:val="000000" w:themeColor="text1"/>
          <w:lang w:val="es-ES_tradnl"/>
        </w:rPr>
        <w:t>.</w:t>
      </w:r>
    </w:p>
    <w:p w14:paraId="048F32E3" w14:textId="77777777" w:rsidR="00701B40" w:rsidRPr="000F64BB" w:rsidRDefault="00701B40" w:rsidP="002A543C">
      <w:pPr>
        <w:spacing w:line="360" w:lineRule="auto"/>
        <w:jc w:val="both"/>
        <w:rPr>
          <w:color w:val="000000" w:themeColor="text1"/>
          <w:lang w:val="es-ES_tradnl"/>
        </w:rPr>
      </w:pPr>
    </w:p>
    <w:p w14:paraId="049FE458" w14:textId="76226820"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 xml:space="preserve">La Iglesia Morava es una de las denominaciones protestantes más antiguas. Aunque los miembros de la Iglesia Morava ahora viven en muchos países diferentes, comparten con orgullo un origen histórico común </w:t>
      </w:r>
      <w:r w:rsidR="00DC668D">
        <w:rPr>
          <w:color w:val="000000" w:themeColor="text1"/>
          <w:lang w:val="es-ES_tradnl"/>
        </w:rPr>
        <w:t>que se remonta más de 600 años hasta Jan</w:t>
      </w:r>
      <w:r w:rsidRPr="000F64BB">
        <w:rPr>
          <w:color w:val="000000" w:themeColor="text1"/>
          <w:lang w:val="es-ES_tradnl"/>
        </w:rPr>
        <w:t xml:space="preserve"> Hus y la Reforma Checa del siglo XV. La renovación de la antigua tradición checa bajo el liderazgo del Conde Zinzendorf (1700-1760) en Herrnhut en Alemania en 1727 </w:t>
      </w:r>
      <w:r w:rsidR="00DC668D">
        <w:rPr>
          <w:color w:val="000000" w:themeColor="text1"/>
          <w:lang w:val="es-ES_tradnl"/>
        </w:rPr>
        <w:t>llegó a ser</w:t>
      </w:r>
      <w:r w:rsidRPr="000F64BB">
        <w:rPr>
          <w:color w:val="000000" w:themeColor="text1"/>
          <w:lang w:val="es-ES_tradnl"/>
        </w:rPr>
        <w:t xml:space="preserve"> el punto de partida para la expansión de la Iglesia Morava moderna.</w:t>
      </w:r>
    </w:p>
    <w:p w14:paraId="0507A817" w14:textId="77777777" w:rsidR="00701B40" w:rsidRPr="000F64BB" w:rsidRDefault="00701B40" w:rsidP="002A543C">
      <w:pPr>
        <w:spacing w:line="360" w:lineRule="auto"/>
        <w:jc w:val="both"/>
        <w:rPr>
          <w:color w:val="000000" w:themeColor="text1"/>
          <w:lang w:val="es-ES_tradnl"/>
        </w:rPr>
      </w:pPr>
    </w:p>
    <w:p w14:paraId="11C81C9A" w14:textId="3F9CB1D3" w:rsidR="00701B40" w:rsidRPr="000F64BB" w:rsidRDefault="00701B40" w:rsidP="002A543C">
      <w:pPr>
        <w:spacing w:line="360" w:lineRule="auto"/>
        <w:jc w:val="both"/>
        <w:rPr>
          <w:color w:val="000000" w:themeColor="text1"/>
          <w:lang w:val="es-ES_tradnl"/>
        </w:rPr>
      </w:pPr>
      <w:r w:rsidRPr="00DC668D">
        <w:rPr>
          <w:b/>
          <w:color w:val="000000" w:themeColor="text1"/>
          <w:lang w:val="es-ES_tradnl"/>
        </w:rPr>
        <w:t xml:space="preserve">1.4.1. El primer período en la historia </w:t>
      </w:r>
      <w:r w:rsidR="00DC668D" w:rsidRPr="00DC668D">
        <w:rPr>
          <w:b/>
          <w:color w:val="000000" w:themeColor="text1"/>
          <w:lang w:val="es-ES_tradnl"/>
        </w:rPr>
        <w:t>morava</w:t>
      </w:r>
      <w:r w:rsidRPr="000F64BB">
        <w:rPr>
          <w:color w:val="000000" w:themeColor="text1"/>
          <w:lang w:val="es-ES_tradnl"/>
        </w:rPr>
        <w:t xml:space="preserve"> se conoce como el tiempo de la Unidad Antigua y se extiende desde 1457, cuando los primeros Hermanos se organizaron por primera vez como un grupo independiente, hasta la década de 1620, cuando el dominio de la Iglesia Católica llevó a la extinción institucional de la Unidad en las tierras checas.</w:t>
      </w:r>
    </w:p>
    <w:p w14:paraId="44FDF3CC" w14:textId="57B504FC" w:rsidR="00701B40" w:rsidRDefault="005D4457" w:rsidP="002A543C">
      <w:pPr>
        <w:spacing w:line="360" w:lineRule="auto"/>
        <w:jc w:val="both"/>
        <w:rPr>
          <w:color w:val="000000" w:themeColor="text1"/>
          <w:lang w:val="es-ES_tradnl"/>
        </w:rPr>
      </w:pPr>
      <w:r>
        <w:rPr>
          <w:noProof/>
        </w:rPr>
        <mc:AlternateContent>
          <mc:Choice Requires="wps">
            <w:drawing>
              <wp:anchor distT="0" distB="0" distL="114300" distR="114300" simplePos="0" relativeHeight="251661312" behindDoc="0" locked="0" layoutInCell="1" allowOverlap="1" wp14:anchorId="51A77015" wp14:editId="1354ADEA">
                <wp:simplePos x="0" y="0"/>
                <wp:positionH relativeFrom="column">
                  <wp:posOffset>4343400</wp:posOffset>
                </wp:positionH>
                <wp:positionV relativeFrom="paragraph">
                  <wp:posOffset>2148205</wp:posOffset>
                </wp:positionV>
                <wp:extent cx="1965960" cy="260985"/>
                <wp:effectExtent l="0" t="0" r="0" b="0"/>
                <wp:wrapThrough wrapText="bothSides">
                  <wp:wrapPolygon edited="0">
                    <wp:start x="0" y="0"/>
                    <wp:lineTo x="0" y="18920"/>
                    <wp:lineTo x="21209" y="18920"/>
                    <wp:lineTo x="21209"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196596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B3AA266" w14:textId="60D99CCA" w:rsidR="00277FC9" w:rsidRDefault="00277FC9" w:rsidP="005D4457">
                            <w:pPr>
                              <w:pStyle w:val="Caption"/>
                              <w:rPr>
                                <w:noProof/>
                              </w:rPr>
                            </w:pPr>
                            <w:r>
                              <w:t xml:space="preserve">Figure </w:t>
                            </w:r>
                            <w:r w:rsidR="00D40B5B">
                              <w:fldChar w:fldCharType="begin"/>
                            </w:r>
                            <w:r w:rsidR="00D40B5B">
                              <w:instrText xml:space="preserve"> SEQ Figure \* ARABIC </w:instrText>
                            </w:r>
                            <w:r w:rsidR="00D40B5B">
                              <w:fldChar w:fldCharType="separate"/>
                            </w:r>
                            <w:r w:rsidR="00524CCF">
                              <w:rPr>
                                <w:noProof/>
                              </w:rPr>
                              <w:t>1</w:t>
                            </w:r>
                            <w:r w:rsidR="00D40B5B">
                              <w:rPr>
                                <w:noProof/>
                              </w:rPr>
                              <w:fldChar w:fldCharType="end"/>
                            </w:r>
                            <w:r>
                              <w:t xml:space="preserve"> Jan Hus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342pt;margin-top:169.15pt;width:154.8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lAI4wCAAAlBQAADgAAAGRycy9lMm9Eb2MueG1srFRNb9swDL0P2H8QdE9tB0naGHUKN0WGAUVb&#10;IB16VmQ5NqCvSUrsbth/HynH7drtMAy72JT4RJGPj7q86pUkR+F8a3RBs7OUEqG5qVq9L+iXx83k&#10;ghIfmK6YNFoU9Fl4erX6+OGys7mYmsbISjgCQbTPO1vQJgSbJ4nnjVDMnxkrNDhr4xQLsHT7pHKs&#10;g+hKJtM0XSSdcZV1hgvvYfdmcNJVjF/Xgof7uvYiEFlQyC3Er4vfHX6T1SXL947ZpuWnNNg/ZKFY&#10;q+HSl1A3LDBycO1voVTLnfGmDmfcqMTUdctFrAGqydJ31WwbZkWsBcjx9oUm///C8rvjgyNtBb1b&#10;UqKZgh49ij6Qa9MT2AJ+OutzgG0tAEMP+4Ad9z1sYtl97RT+oSACfmD6+YVdjMbx0HIxXy7AxcE3&#10;XaTLizmGSV5PW+fDJ2EUQaOgDroXSWXHWx8G6AjBy7yRbbVppcQFOtbSkSODTndNG8Qp+BuU1IjV&#10;Bk8NAYcdEaUy3MJyyBhMRGLusY3f1/PzaXk+X04W5TybzLL0YlKW6XRysynTMp1t1svZ9Q/IVrFs&#10;lncgKAtyRCaBsI1k+1Pz0P133VOMv9F6liVRZUPaEDhSN6aaYJeGbqAV+l0PQDR3pnqGzjkzaN9b&#10;vmmBq1vmwwNzIHboCAxwuIdPLU1XUHOyKGmM+/anfcRDFeClBGstqP96YE5QIj9rUCdO2mi40diN&#10;hj6otYEuZfA0WB5NOOCCHM3aGfUEc13iLeBimsNdBQ2juQ7DCMO7wEVZRhDMk2XhVm8tx9CjJh77&#10;J+bsSVEB6Loz41ix/J2wBiye9LY8BFBJVN0ri0A5LmAWI/mndwOH/dd1RL2+bqufAAAA//8DAFBL&#10;AwQUAAYACAAAACEAoerg5OIAAAALAQAADwAAAGRycy9kb3ducmV2LnhtbEyPwU7DMBBE70j8g7VI&#10;XBB1wFFIQpyqquAAl4rQCzc33saB2I5ipw1/z3KC4+yMZt9U68UO7IRT6L2TcLdKgKFrve5dJ2H/&#10;/nybAwtROa0G71DCNwZY15cXlSq1P7s3PDWxY1TiQqkkmBjHkvPQGrQqrPyIjryjn6yKJKeO60md&#10;qdwO/D5JMm5V7+iDUSNuDbZfzWwl7NKPnbmZj0+vm1RML/t5m312jZTXV8vmEVjEJf6F4Ref0KEm&#10;poOfnQ5skJDlKW2JEoTIBTBKFIXIgB3o8lCkwOuK/99Q/wAAAP//AwBQSwECLQAUAAYACAAAACEA&#10;5JnDwPsAAADhAQAAEwAAAAAAAAAAAAAAAAAAAAAAW0NvbnRlbnRfVHlwZXNdLnhtbFBLAQItABQA&#10;BgAIAAAAIQAjsmrh1wAAAJQBAAALAAAAAAAAAAAAAAAAACwBAABfcmVscy8ucmVsc1BLAQItABQA&#10;BgAIAAAAIQCtaUAjjAIAACUFAAAOAAAAAAAAAAAAAAAAACwCAABkcnMvZTJvRG9jLnhtbFBLAQIt&#10;ABQABgAIAAAAIQCh6uDk4gAAAAsBAAAPAAAAAAAAAAAAAAAAAOQEAABkcnMvZG93bnJldi54bWxQ&#10;SwUGAAAAAAQABADzAAAA8wUAAAAA&#10;" stroked="f">
                <v:textbox style="mso-fit-shape-to-text:t" inset="0,0,0,0">
                  <w:txbxContent>
                    <w:p w14:paraId="1B3AA266" w14:textId="60D99CCA" w:rsidR="00277FC9" w:rsidRDefault="00277FC9" w:rsidP="005D4457">
                      <w:pPr>
                        <w:pStyle w:val="Caption"/>
                        <w:rPr>
                          <w:noProof/>
                        </w:rPr>
                      </w:pPr>
                      <w:r>
                        <w:t xml:space="preserve">Figure </w:t>
                      </w:r>
                      <w:fldSimple w:instr=" SEQ Figure \* ARABIC ">
                        <w:r w:rsidR="00524CCF">
                          <w:rPr>
                            <w:noProof/>
                          </w:rPr>
                          <w:t>1</w:t>
                        </w:r>
                      </w:fldSimple>
                      <w:r>
                        <w:t xml:space="preserve"> Jan Hus</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2F613B1C" wp14:editId="367B6D2D">
                <wp:simplePos x="0" y="0"/>
                <wp:positionH relativeFrom="column">
                  <wp:posOffset>4229100</wp:posOffset>
                </wp:positionH>
                <wp:positionV relativeFrom="paragraph">
                  <wp:posOffset>205105</wp:posOffset>
                </wp:positionV>
                <wp:extent cx="1965960" cy="1943100"/>
                <wp:effectExtent l="50800" t="25400" r="66040" b="114300"/>
                <wp:wrapThrough wrapText="bothSides">
                  <wp:wrapPolygon edited="0">
                    <wp:start x="1674" y="-282"/>
                    <wp:lineTo x="-558" y="0"/>
                    <wp:lineTo x="-558" y="20894"/>
                    <wp:lineTo x="1953" y="22588"/>
                    <wp:lineTo x="19535" y="22588"/>
                    <wp:lineTo x="19814" y="22306"/>
                    <wp:lineTo x="22047" y="18353"/>
                    <wp:lineTo x="22047" y="3388"/>
                    <wp:lineTo x="21209" y="1694"/>
                    <wp:lineTo x="19814" y="-282"/>
                    <wp:lineTo x="1674" y="-282"/>
                  </wp:wrapPolygon>
                </wp:wrapThrough>
                <wp:docPr id="18" name="Rounded Rectangle 18"/>
                <wp:cNvGraphicFramePr/>
                <a:graphic xmlns:a="http://schemas.openxmlformats.org/drawingml/2006/main">
                  <a:graphicData uri="http://schemas.microsoft.com/office/word/2010/wordprocessingShape">
                    <wps:wsp>
                      <wps:cNvSpPr/>
                      <wps:spPr>
                        <a:xfrm>
                          <a:off x="0" y="0"/>
                          <a:ext cx="1965960" cy="19431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333pt;margin-top:16.15pt;width:154.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1BuMUBAADWAwAADgAAAGRycy9lMm9Eb2MueG1srFPLbtswELwXyD8QvNeSnNaoBcs5JEguRRs4&#10;6Qcw1NIiwBeWjGX/fZeUoxRpgQBFLhTJ3ZndGa42V0dr2AEwau863ixqzsBJ32u37/ivx9vP3ziL&#10;SbheGO+g4yeI/Gp78WkzhhaWfvCmB2RE4mI7ho4PKYW2qqIcwIq48AEcBZVHKxIdcV/1KEZit6Za&#10;1vWqGj32Ab2EGOn2ZgrybeFXCmT6qVSExEzHqbdUVizrU16r7Ua0exRh0PLchviPLqzQjorOVDci&#10;CfaM+i8qqyX66FVaSG8rr5SWUDSQmqZ+o+ZhEAGKFjInhtmm+HG08sfhHpnu6e3opZyw9EY7/+x6&#10;6NmO3BNub4BRjIwaQ2wp/yHc4/kUaZtVHxXa/CU97FjMPc3mwjExSZfNevV1vaI3kBRr1l8um7rY&#10;X73CA8Z0B96yvOk45j5yE8VZcfgeE9Wl/Je8XNK4fJdbm5opu3QyMAV3oEhdLl9IylzBtUF2EDQR&#10;QkpwqcniiNY4ys4wpY2ZgZfvA8/5GQpl5mbw8n3wjCiVvUsz2Grn8V8EZm5ZTfkvDky6swVPvj+V&#10;ZyrW0PAUhedBz9P557nAX3/H7W8AAAD//wMAUEsDBBQABgAIAAAAIQALVrxp3wAAAAoBAAAPAAAA&#10;ZHJzL2Rvd25yZXYueG1sTI/BTsMwDIbvSLxDZCRuLKWl2eiaThUIDr1MjHHP0qyt1jhVkm3l7TEn&#10;ONr+9fn7y81sR3YxPgwOJTwuEmAGtWsH7CTsP98eVsBCVNiq0aGR8G0CbKrbm1IVrbvih7nsYscI&#10;gqFQEvoYp4LzoHtjVVi4ySDdjs5bFWn0HW+9uhLcjjxNEsGtGpA+9GoyL73Rp93ZEqU+5rrZb5u0&#10;eX/9wqX2ef3kpby/m+s1sGjm+BeGX31Sh4qcDu6MbWCjBCEEdYkSsjQDRoHnZS6AHWiRrTLgVcn/&#10;V6h+AAAA//8DAFBLAQItABQABgAIAAAAIQDkmcPA+wAAAOEBAAATAAAAAAAAAAAAAAAAAAAAAABb&#10;Q29udGVudF9UeXBlc10ueG1sUEsBAi0AFAAGAAgAAAAhACOyauHXAAAAlAEAAAsAAAAAAAAAAAAA&#10;AAAALAEAAF9yZWxzLy5yZWxzUEsBAi0AFAAGAAgAAAAhAHbNQbjFAQAA1gMAAA4AAAAAAAAAAAAA&#10;AAAALAIAAGRycy9lMm9Eb2MueG1sUEsBAi0AFAAGAAgAAAAhAAtWvGnfAAAACgEAAA8AAAAAAAAA&#10;AAAAAAAAHQQAAGRycy9kb3ducmV2LnhtbFBLBQYAAAAABAAEAPMAAAApBQ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701B40" w:rsidRPr="000F64BB">
        <w:rPr>
          <w:color w:val="000000" w:themeColor="text1"/>
          <w:lang w:val="es-ES_tradnl"/>
        </w:rPr>
        <w:t>La Unidad Antigua nació de una renovación de la vida cristiana a raíz de la revolución husita en Bohemia. La revoluci</w:t>
      </w:r>
      <w:r>
        <w:rPr>
          <w:color w:val="000000" w:themeColor="text1"/>
          <w:lang w:val="es-ES_tradnl"/>
        </w:rPr>
        <w:t>ón husita lleva el nombre de Ja</w:t>
      </w:r>
      <w:r w:rsidR="00701B40" w:rsidRPr="000F64BB">
        <w:rPr>
          <w:color w:val="000000" w:themeColor="text1"/>
          <w:lang w:val="es-ES_tradnl"/>
        </w:rPr>
        <w:t>n Hus (c. 1370-1415), un profesor universitario y predicador popular en Praga, que criticó públicamente</w:t>
      </w:r>
      <w:r>
        <w:rPr>
          <w:color w:val="000000" w:themeColor="text1"/>
          <w:lang w:val="es-ES_tradnl"/>
        </w:rPr>
        <w:t xml:space="preserve"> la mundanalidad de la Iglesia C</w:t>
      </w:r>
      <w:r w:rsidR="00701B40" w:rsidRPr="000F64BB">
        <w:rPr>
          <w:color w:val="000000" w:themeColor="text1"/>
          <w:lang w:val="es-ES_tradnl"/>
        </w:rPr>
        <w:t xml:space="preserve">atólica medieval tardía y que murió como mártir en 1415 a manos del Concilio. de Constanza. </w:t>
      </w:r>
      <w:r>
        <w:rPr>
          <w:color w:val="000000" w:themeColor="text1"/>
          <w:lang w:val="es-ES_tradnl"/>
        </w:rPr>
        <w:t xml:space="preserve"> </w:t>
      </w:r>
      <w:r w:rsidR="00701B40" w:rsidRPr="000F64BB">
        <w:rPr>
          <w:color w:val="000000" w:themeColor="text1"/>
          <w:lang w:val="es-ES_tradnl"/>
        </w:rPr>
        <w:t>Sus seguidores expresaron varias demandas para una reforma de la iglesia: que el Evangelio se predicara libremente en el idioma del pueblo, que la Sagrada Comunión se sirviera en ambas clases (pan y vino a todas las personas), y que la iglesia debe volver a la pureza de la era apostólica.</w:t>
      </w:r>
    </w:p>
    <w:p w14:paraId="2F248230" w14:textId="77777777" w:rsidR="004A4877" w:rsidRDefault="004A4877" w:rsidP="002A543C">
      <w:pPr>
        <w:spacing w:line="360" w:lineRule="auto"/>
        <w:jc w:val="both"/>
        <w:rPr>
          <w:color w:val="000000" w:themeColor="text1"/>
          <w:lang w:val="es-ES_tradnl"/>
        </w:rPr>
      </w:pPr>
    </w:p>
    <w:p w14:paraId="26A335EB" w14:textId="77777777" w:rsidR="004A4877" w:rsidRDefault="004A4877" w:rsidP="002A543C">
      <w:pPr>
        <w:spacing w:line="360" w:lineRule="auto"/>
        <w:jc w:val="both"/>
        <w:rPr>
          <w:color w:val="000000" w:themeColor="text1"/>
          <w:lang w:val="es-ES_tradnl"/>
        </w:rPr>
      </w:pPr>
    </w:p>
    <w:p w14:paraId="5E5840FA" w14:textId="77777777" w:rsidR="004A4877" w:rsidRDefault="004A4877" w:rsidP="002A543C">
      <w:pPr>
        <w:spacing w:line="360" w:lineRule="auto"/>
        <w:jc w:val="both"/>
        <w:rPr>
          <w:color w:val="000000" w:themeColor="text1"/>
          <w:lang w:val="es-ES_tradnl"/>
        </w:rPr>
      </w:pPr>
    </w:p>
    <w:p w14:paraId="73780207" w14:textId="52D44024" w:rsidR="004A4877" w:rsidRDefault="004A4877" w:rsidP="002A543C">
      <w:pPr>
        <w:spacing w:line="360" w:lineRule="auto"/>
        <w:jc w:val="both"/>
        <w:rPr>
          <w:i/>
          <w:color w:val="000000" w:themeColor="text1"/>
          <w:lang w:val="es-ES_tradnl"/>
        </w:rPr>
      </w:pPr>
      <w:r>
        <w:rPr>
          <w:noProof/>
        </w:rPr>
        <mc:AlternateContent>
          <mc:Choice Requires="wps">
            <w:drawing>
              <wp:anchor distT="0" distB="0" distL="114300" distR="114300" simplePos="0" relativeHeight="251663360" behindDoc="0" locked="0" layoutInCell="1" allowOverlap="1" wp14:anchorId="085E4D8D" wp14:editId="78E425AC">
                <wp:simplePos x="0" y="0"/>
                <wp:positionH relativeFrom="column">
                  <wp:posOffset>800100</wp:posOffset>
                </wp:positionH>
                <wp:positionV relativeFrom="paragraph">
                  <wp:posOffset>-189230</wp:posOffset>
                </wp:positionV>
                <wp:extent cx="4572000" cy="2475230"/>
                <wp:effectExtent l="50800" t="25400" r="76200" b="90170"/>
                <wp:wrapThrough wrapText="bothSides">
                  <wp:wrapPolygon edited="0">
                    <wp:start x="1080" y="-222"/>
                    <wp:lineTo x="-240" y="0"/>
                    <wp:lineTo x="-240" y="19949"/>
                    <wp:lineTo x="480" y="21279"/>
                    <wp:lineTo x="1200" y="22165"/>
                    <wp:lineTo x="20400" y="22165"/>
                    <wp:lineTo x="21120" y="21279"/>
                    <wp:lineTo x="21840" y="17954"/>
                    <wp:lineTo x="21840" y="2881"/>
                    <wp:lineTo x="21000" y="665"/>
                    <wp:lineTo x="20520" y="-222"/>
                    <wp:lineTo x="1080" y="-222"/>
                  </wp:wrapPolygon>
                </wp:wrapThrough>
                <wp:docPr id="20" name="Rounded Rectangle 20"/>
                <wp:cNvGraphicFramePr/>
                <a:graphic xmlns:a="http://schemas.openxmlformats.org/drawingml/2006/main">
                  <a:graphicData uri="http://schemas.microsoft.com/office/word/2010/wordprocessingShape">
                    <wps:wsp>
                      <wps:cNvSpPr/>
                      <wps:spPr>
                        <a:xfrm>
                          <a:off x="0" y="0"/>
                          <a:ext cx="4572000" cy="247523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63pt;margin-top:-14.85pt;width:5in;height:1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UYBMQBAADWAwAADgAAAGRycy9lMm9Eb2MueG1srFNNTxsxEL1X6n+wfG82WaBUq2w4FMGlKii0&#10;P8DY46wlf2lsssm/Z+wNS9VWQkJcvLZn3pt5z7Prq4OzbA+YTPA9Xy2WnIGXQRm/6/nvXzdfvnGW&#10;svBK2OCh50dI/Grz+dN6jB20YQhWATIi8akbY8+HnGPXNEkO4ERahAiegjqgE5mOuGsUipHYnW3a&#10;5fJrMwZUEYOElOj2egryTeXXGmS+0zpBZrbn1FuuK9b1sazNZi26HYo4GHlqQ7yjCyeMp6Iz1bXI&#10;gj2h+YfKGYkhBZ0XMrgmaG0kVA2kZrX8S83DICJULWROirNN6eNo5c/9PTKjet6SPV44eqNtePIK&#10;FNuSe8LvLDCKkVFjTB3lP8R7PJ0SbYvqg0ZXvqSHHaq5x9lcOGQm6fL84pIejIpIirXnlxftWWVt&#10;XuERU76F4FjZ9BxLH6WJ6qzY/0iZ6lL+S14paX25K61NzdRdPlqYglvQpI7KrypJnSv4bpHtBU2E&#10;kBJ8XhVxRGs9ZReYNtbOwLO3gaf8AoU6czO4fRs8I2rl4PMMdsYH/B+BnVvWU/6LA5PuYsFjUMf6&#10;TNUaGp6q8DToZTr/PFf46++4eQYAAP//AwBQSwMEFAAGAAgAAAAhAE6x3hLfAAAACwEAAA8AAABk&#10;cnMvZG93bnJldi54bWxMj8FOwzAQRO9I/IO1SNxap6FNS4hTRSA45IIo5e462yQiXke224a/Z3uC&#10;48yO3s4U28kO4ow+9I4ULOYJCCTjmp5aBfvP19kGRIiaGj04QgU/GGBb3t4UOm/chT7wvIutYAiF&#10;XCvoYhxzKYPp0OowdyMS347OWx1Z+lY2Xl8YbgeZJkkmre6JP3R6xOcOzffuZJlSHVem3r/Xaf32&#10;8kVr41fV0it1fzdVTyAiTvEvDNf6XB1K7nRwJ2qCGFinGW+JCmbp4xoEJzbLq3NQ8JAlC5BlIf9v&#10;KH8BAAD//wMAUEsBAi0AFAAGAAgAAAAhAOSZw8D7AAAA4QEAABMAAAAAAAAAAAAAAAAAAAAAAFtD&#10;b250ZW50X1R5cGVzXS54bWxQSwECLQAUAAYACAAAACEAI7Jq4dcAAACUAQAACwAAAAAAAAAAAAAA&#10;AAAsAQAAX3JlbHMvLnJlbHNQSwECLQAUAAYACAAAACEAH8UYBMQBAADWAwAADgAAAAAAAAAAAAAA&#10;AAAsAgAAZHJzL2Uyb0RvYy54bWxQSwECLQAUAAYACAAAACEATrHeEt8AAAALAQAADwAAAAAAAAAA&#10;AAAAAAAcBAAAZHJzL2Rvd25yZXYueG1sUEsFBgAAAAAEAAQA8wAAACgFA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36D7D964" w14:textId="19CC6F3D" w:rsidR="004A4877" w:rsidRDefault="004A4877" w:rsidP="002A543C">
      <w:pPr>
        <w:spacing w:line="360" w:lineRule="auto"/>
        <w:jc w:val="both"/>
        <w:rPr>
          <w:i/>
          <w:color w:val="000000" w:themeColor="text1"/>
          <w:lang w:val="es-ES_tradnl"/>
        </w:rPr>
      </w:pPr>
    </w:p>
    <w:p w14:paraId="11BBA999" w14:textId="77777777" w:rsidR="004A4877" w:rsidRDefault="004A4877" w:rsidP="002A543C">
      <w:pPr>
        <w:spacing w:line="360" w:lineRule="auto"/>
        <w:jc w:val="both"/>
        <w:rPr>
          <w:i/>
          <w:color w:val="000000" w:themeColor="text1"/>
          <w:lang w:val="es-ES_tradnl"/>
        </w:rPr>
      </w:pPr>
    </w:p>
    <w:p w14:paraId="5DF2C445" w14:textId="77777777" w:rsidR="004A4877" w:rsidRDefault="004A4877" w:rsidP="002A543C">
      <w:pPr>
        <w:spacing w:line="360" w:lineRule="auto"/>
        <w:jc w:val="both"/>
        <w:rPr>
          <w:i/>
          <w:color w:val="000000" w:themeColor="text1"/>
          <w:lang w:val="es-ES_tradnl"/>
        </w:rPr>
      </w:pPr>
    </w:p>
    <w:p w14:paraId="4560837A" w14:textId="77777777" w:rsidR="004A4877" w:rsidRDefault="004A4877" w:rsidP="002A543C">
      <w:pPr>
        <w:spacing w:line="360" w:lineRule="auto"/>
        <w:jc w:val="both"/>
        <w:rPr>
          <w:i/>
          <w:color w:val="000000" w:themeColor="text1"/>
          <w:lang w:val="es-ES_tradnl"/>
        </w:rPr>
      </w:pPr>
    </w:p>
    <w:p w14:paraId="22A0B531" w14:textId="77777777" w:rsidR="004A4877" w:rsidRDefault="004A4877" w:rsidP="002A543C">
      <w:pPr>
        <w:spacing w:line="360" w:lineRule="auto"/>
        <w:jc w:val="both"/>
        <w:rPr>
          <w:i/>
          <w:color w:val="000000" w:themeColor="text1"/>
          <w:lang w:val="es-ES_tradnl"/>
        </w:rPr>
      </w:pPr>
    </w:p>
    <w:p w14:paraId="0A53D26D" w14:textId="77777777" w:rsidR="004A4877" w:rsidRDefault="004A4877" w:rsidP="002A543C">
      <w:pPr>
        <w:spacing w:line="360" w:lineRule="auto"/>
        <w:jc w:val="both"/>
        <w:rPr>
          <w:i/>
          <w:color w:val="000000" w:themeColor="text1"/>
          <w:lang w:val="es-ES_tradnl"/>
        </w:rPr>
      </w:pPr>
    </w:p>
    <w:p w14:paraId="4CBC46DC" w14:textId="77777777" w:rsidR="004A4877" w:rsidRDefault="004A4877" w:rsidP="002A543C">
      <w:pPr>
        <w:spacing w:line="360" w:lineRule="auto"/>
        <w:jc w:val="both"/>
        <w:rPr>
          <w:i/>
          <w:color w:val="000000" w:themeColor="text1"/>
          <w:lang w:val="es-ES_tradnl"/>
        </w:rPr>
      </w:pPr>
    </w:p>
    <w:p w14:paraId="6DF746A7" w14:textId="77777777" w:rsidR="004A4877" w:rsidRDefault="004A4877" w:rsidP="002A543C">
      <w:pPr>
        <w:spacing w:line="360" w:lineRule="auto"/>
        <w:jc w:val="both"/>
        <w:rPr>
          <w:i/>
          <w:color w:val="000000" w:themeColor="text1"/>
          <w:lang w:val="es-ES_tradnl"/>
        </w:rPr>
      </w:pPr>
    </w:p>
    <w:p w14:paraId="7AC19108" w14:textId="4DDC109E" w:rsidR="004A4877" w:rsidRDefault="002A543C" w:rsidP="002A543C">
      <w:pPr>
        <w:spacing w:line="360" w:lineRule="auto"/>
        <w:jc w:val="both"/>
        <w:rPr>
          <w:i/>
          <w:color w:val="000000" w:themeColor="text1"/>
          <w:lang w:val="es-ES_tradnl"/>
        </w:rPr>
      </w:pPr>
      <w:r>
        <w:rPr>
          <w:i/>
          <w:color w:val="000000" w:themeColor="text1"/>
          <w:lang w:val="es-ES_tradnl"/>
        </w:rPr>
        <w:t>L</w:t>
      </w:r>
      <w:r w:rsidR="004A4877">
        <w:rPr>
          <w:i/>
          <w:color w:val="000000" w:themeColor="text1"/>
          <w:lang w:val="es-ES_tradnl"/>
        </w:rPr>
        <w:t>a casa de reunión en Kunwald</w:t>
      </w:r>
    </w:p>
    <w:p w14:paraId="403B1D17" w14:textId="77777777" w:rsidR="004A4877" w:rsidRPr="004A4877" w:rsidRDefault="004A4877" w:rsidP="002A543C">
      <w:pPr>
        <w:spacing w:line="360" w:lineRule="auto"/>
        <w:jc w:val="both"/>
        <w:rPr>
          <w:i/>
          <w:color w:val="000000" w:themeColor="text1"/>
          <w:lang w:val="es-ES_tradnl"/>
        </w:rPr>
      </w:pPr>
    </w:p>
    <w:p w14:paraId="5D7EA742" w14:textId="52BF72AE" w:rsidR="00701B40" w:rsidRPr="000F64BB" w:rsidRDefault="004A4877" w:rsidP="002A543C">
      <w:pPr>
        <w:spacing w:line="360" w:lineRule="auto"/>
        <w:jc w:val="both"/>
        <w:rPr>
          <w:color w:val="000000" w:themeColor="text1"/>
          <w:lang w:val="es-ES_tradnl"/>
        </w:rPr>
      </w:pPr>
      <w:r>
        <w:rPr>
          <w:color w:val="000000" w:themeColor="text1"/>
          <w:lang w:val="es-ES_tradnl"/>
        </w:rPr>
        <w:t xml:space="preserve">En 1457, la </w:t>
      </w:r>
      <w:r w:rsidR="004E798E">
        <w:rPr>
          <w:color w:val="000000" w:themeColor="text1"/>
          <w:lang w:val="es-ES_tradnl"/>
        </w:rPr>
        <w:t>Unidad Antigua</w:t>
      </w:r>
      <w:r w:rsidR="00701B40" w:rsidRPr="000F64BB">
        <w:rPr>
          <w:color w:val="000000" w:themeColor="text1"/>
          <w:lang w:val="es-ES_tradnl"/>
        </w:rPr>
        <w:t xml:space="preserve"> de los Hermanos nació cuando un pequeño grupo de creyentes fervientes se unieron bajo </w:t>
      </w:r>
      <w:r>
        <w:rPr>
          <w:color w:val="000000" w:themeColor="text1"/>
          <w:lang w:val="es-ES_tradnl"/>
        </w:rPr>
        <w:t>el liderazgo del hermano Gregorio</w:t>
      </w:r>
      <w:r w:rsidR="00701B40" w:rsidRPr="000F64BB">
        <w:rPr>
          <w:color w:val="000000" w:themeColor="text1"/>
          <w:lang w:val="es-ES_tradnl"/>
        </w:rPr>
        <w:t xml:space="preserve"> (fallecido en 1474) para vivir juntos como una comunidad cristiana de acuerdo con la enseñanza del Evangelio. Establecieron su hermandad en Kunvald, una pequeña aldea en la zona rural del noreste de Bohemia, y se llamaron a sí mismos “Hermanos de la Ley de Cristo” </w:t>
      </w:r>
      <w:r w:rsidR="00701B40" w:rsidRPr="004A4877">
        <w:rPr>
          <w:i/>
          <w:color w:val="000000" w:themeColor="text1"/>
          <w:lang w:val="es-ES_tradnl"/>
        </w:rPr>
        <w:t>(fratres legis Christi).</w:t>
      </w:r>
      <w:r w:rsidR="00701B40" w:rsidRPr="000F64BB">
        <w:rPr>
          <w:color w:val="000000" w:themeColor="text1"/>
          <w:lang w:val="es-ES_tradnl"/>
        </w:rPr>
        <w:t xml:space="preserve"> L</w:t>
      </w:r>
      <w:r>
        <w:rPr>
          <w:color w:val="000000" w:themeColor="text1"/>
          <w:lang w:val="es-ES_tradnl"/>
        </w:rPr>
        <w:t xml:space="preserve">a comunidad aceptó el Sermón del Monte </w:t>
      </w:r>
      <w:r w:rsidR="00701B40" w:rsidRPr="000F64BB">
        <w:rPr>
          <w:color w:val="000000" w:themeColor="text1"/>
          <w:lang w:val="es-ES_tradnl"/>
        </w:rPr>
        <w:t xml:space="preserve">como la ley de Cristo que todos los creyentes deben observar. </w:t>
      </w:r>
      <w:r>
        <w:rPr>
          <w:color w:val="000000" w:themeColor="text1"/>
          <w:lang w:val="es-ES_tradnl"/>
        </w:rPr>
        <w:t xml:space="preserve">De manera que </w:t>
      </w:r>
      <w:r w:rsidR="00701B40" w:rsidRPr="000F64BB">
        <w:rPr>
          <w:color w:val="000000" w:themeColor="text1"/>
          <w:lang w:val="es-ES_tradnl"/>
        </w:rPr>
        <w:t>adoptaron una forma de vida pacífica y disciplinada, se negaron a prestar juramentos y no portarían armas para el servicio militar. Dado que su comunidad era ilegal y a menudo perseguida, prefirieron vivir en áreas remotas, lejos de los centros urbanos. En 1464, los Hermanos delinearon formalmente los principios de su comunidad en un documento conocido como el "Acuerdo de las Montañas Rychnov</w:t>
      </w:r>
      <w:r w:rsidR="00137A1C">
        <w:rPr>
          <w:color w:val="000000" w:themeColor="text1"/>
          <w:lang w:val="es-ES_tradnl"/>
        </w:rPr>
        <w:t>,”</w:t>
      </w:r>
      <w:r w:rsidR="00701B40" w:rsidRPr="000F64BB">
        <w:rPr>
          <w:color w:val="000000" w:themeColor="text1"/>
          <w:lang w:val="es-ES_tradnl"/>
        </w:rPr>
        <w:t xml:space="preserve"> que puede considerarse el primer orden de la iglesia, y varios años después, en 1467, se separaro</w:t>
      </w:r>
      <w:r>
        <w:rPr>
          <w:color w:val="000000" w:themeColor="text1"/>
          <w:lang w:val="es-ES_tradnl"/>
        </w:rPr>
        <w:t xml:space="preserve">n de la iglesia establecida, </w:t>
      </w:r>
      <w:r w:rsidR="00701B40" w:rsidRPr="000F64BB">
        <w:rPr>
          <w:color w:val="000000" w:themeColor="text1"/>
          <w:lang w:val="es-ES_tradnl"/>
        </w:rPr>
        <w:t>consagrando a sus propios sacerdotes y obispos. A pesar de las persecuciones, la Unidad pronto ganó un número considerable de seguidores en Bohemia y Moravia, pero siempre fue una minoría y nunca representó más del 5% de la población total.</w:t>
      </w:r>
    </w:p>
    <w:p w14:paraId="5EE37A1F" w14:textId="77777777" w:rsidR="00701B40" w:rsidRPr="000F64BB" w:rsidRDefault="00701B40" w:rsidP="002A543C">
      <w:pPr>
        <w:spacing w:line="360" w:lineRule="auto"/>
        <w:jc w:val="both"/>
        <w:rPr>
          <w:color w:val="000000" w:themeColor="text1"/>
          <w:lang w:val="es-ES_tradnl"/>
        </w:rPr>
      </w:pPr>
    </w:p>
    <w:p w14:paraId="57D0EDB9" w14:textId="649F5A90"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El siguiente líder importante de los Hermanos fue Lucas de Praga (1458-1528), quien introdujo la distinción entre asuntos esenciales, ministeriales e incidentales como un principio para la reflexión teológica (ver Capítulo 3.2.). Bajo su liderazgo, los Hermanos establecieron contactos amistosos con Martín Lutero (1483-1546) y otros representantes de la Reforma Protestante en Alemania, que había comenzado en 1517. A lo largo del siglo XVI, la Unidad experimentó más persecuciones pero también vio el crecimiento de un</w:t>
      </w:r>
      <w:r w:rsidR="004A4877">
        <w:rPr>
          <w:color w:val="000000" w:themeColor="text1"/>
          <w:lang w:val="es-ES_tradnl"/>
        </w:rPr>
        <w:t>a</w:t>
      </w:r>
      <w:r w:rsidRPr="000F64BB">
        <w:rPr>
          <w:color w:val="000000" w:themeColor="text1"/>
          <w:lang w:val="es-ES_tradnl"/>
        </w:rPr>
        <w:t xml:space="preserve"> rama en Polonia y otra rama en Moravia, que incluía grupos de habla alemana que eran en parte d</w:t>
      </w:r>
      <w:r w:rsidR="00F952BC">
        <w:rPr>
          <w:color w:val="000000" w:themeColor="text1"/>
          <w:lang w:val="es-ES_tradnl"/>
        </w:rPr>
        <w:t>escendientes de los valdenses. Los Hermanos crearon</w:t>
      </w:r>
      <w:r w:rsidRPr="000F64BB">
        <w:rPr>
          <w:color w:val="000000" w:themeColor="text1"/>
          <w:lang w:val="es-ES_tradnl"/>
        </w:rPr>
        <w:t xml:space="preserve"> los primeros </w:t>
      </w:r>
      <w:r w:rsidR="00F952BC">
        <w:rPr>
          <w:color w:val="000000" w:themeColor="text1"/>
          <w:lang w:val="es-ES_tradnl"/>
        </w:rPr>
        <w:t xml:space="preserve">himnarios protestantes, publicaron </w:t>
      </w:r>
      <w:r w:rsidRPr="000F64BB">
        <w:rPr>
          <w:color w:val="000000" w:themeColor="text1"/>
          <w:lang w:val="es-ES_tradnl"/>
        </w:rPr>
        <w:t>numerosas con</w:t>
      </w:r>
      <w:r w:rsidR="00F952BC">
        <w:rPr>
          <w:color w:val="000000" w:themeColor="text1"/>
          <w:lang w:val="es-ES_tradnl"/>
        </w:rPr>
        <w:t>fesiones y catecismos, y produjeron</w:t>
      </w:r>
      <w:r w:rsidRPr="000F64BB">
        <w:rPr>
          <w:color w:val="000000" w:themeColor="text1"/>
          <w:lang w:val="es-ES_tradnl"/>
        </w:rPr>
        <w:t xml:space="preserve"> una traducción de la Biblia checa, la Biblia de Kralice en seis volúmenes (1579-1594).</w:t>
      </w:r>
    </w:p>
    <w:p w14:paraId="04A0EE86" w14:textId="418C16A7" w:rsidR="00701B40" w:rsidRPr="000F64BB" w:rsidRDefault="00F952BC" w:rsidP="002A543C">
      <w:pPr>
        <w:spacing w:line="360" w:lineRule="auto"/>
        <w:jc w:val="both"/>
        <w:rPr>
          <w:color w:val="000000" w:themeColor="text1"/>
          <w:lang w:val="es-ES_tradnl"/>
        </w:rPr>
      </w:pPr>
      <w:r>
        <w:rPr>
          <w:noProof/>
        </w:rPr>
        <mc:AlternateContent>
          <mc:Choice Requires="wps">
            <w:drawing>
              <wp:anchor distT="0" distB="0" distL="114300" distR="114300" simplePos="0" relativeHeight="251667456" behindDoc="0" locked="0" layoutInCell="1" allowOverlap="1" wp14:anchorId="5EBB9DD3" wp14:editId="66E1D5ED">
                <wp:simplePos x="0" y="0"/>
                <wp:positionH relativeFrom="column">
                  <wp:posOffset>4686300</wp:posOffset>
                </wp:positionH>
                <wp:positionV relativeFrom="paragraph">
                  <wp:posOffset>2260600</wp:posOffset>
                </wp:positionV>
                <wp:extent cx="1508760" cy="260985"/>
                <wp:effectExtent l="0" t="0" r="0" b="0"/>
                <wp:wrapThrough wrapText="bothSides">
                  <wp:wrapPolygon edited="0">
                    <wp:start x="0" y="0"/>
                    <wp:lineTo x="0" y="20571"/>
                    <wp:lineTo x="21091" y="20571"/>
                    <wp:lineTo x="21091"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150876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032C3EC" w14:textId="710B8EBD" w:rsidR="00277FC9" w:rsidRDefault="00277FC9" w:rsidP="00F952BC">
                            <w:pPr>
                              <w:pStyle w:val="Caption"/>
                              <w:rPr>
                                <w:noProof/>
                              </w:rPr>
                            </w:pPr>
                            <w:r>
                              <w:t xml:space="preserve">Figure </w:t>
                            </w:r>
                            <w:r w:rsidR="00D40B5B">
                              <w:fldChar w:fldCharType="begin"/>
                            </w:r>
                            <w:r w:rsidR="00D40B5B">
                              <w:instrText xml:space="preserve"> SEQ Figur</w:instrText>
                            </w:r>
                            <w:r w:rsidR="00D40B5B">
                              <w:instrText xml:space="preserve">e \* ARABIC </w:instrText>
                            </w:r>
                            <w:r w:rsidR="00D40B5B">
                              <w:fldChar w:fldCharType="separate"/>
                            </w:r>
                            <w:r w:rsidR="00524CCF">
                              <w:rPr>
                                <w:noProof/>
                              </w:rPr>
                              <w:t>2</w:t>
                            </w:r>
                            <w:r w:rsidR="00D40B5B">
                              <w:rPr>
                                <w:noProof/>
                              </w:rPr>
                              <w:fldChar w:fldCharType="end"/>
                            </w:r>
                            <w:r>
                              <w:t xml:space="preserve"> Juan Amos Comenio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2" o:spid="_x0000_s1027" type="#_x0000_t202" style="position:absolute;left:0;text-align:left;margin-left:369pt;margin-top:178pt;width:118.8pt;height:2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Yoco8CAAAsBQAADgAAAGRycy9lMm9Eb2MueG1srFRLb9swDL4P2H8QdE/9QJKmRp3CTZFhQNEW&#10;aIeeFVlODOg1SYndDfvvI+U4XbsdhmEXiSIpivw+UpdXvZLkIJxvjS5pdpZSIjQ3dau3Jf3ytJ4s&#10;KPGB6ZpJo0VJX4SnV8uPHy47W4jc7IyshSMQRPuisyXdhWCLJPF8JxTzZ8YKDcbGOMUCHN02qR3r&#10;ILqSSZ6m86QzrrbOcOE9aG8GI13G+E0jeLhvGi8CkSWF3EJcXVw3uCbLS1ZsHbO7lh/TYP+QhWKt&#10;hkdPoW5YYGTv2t9CqZY7400TzrhRiWmalotYA1STpe+qedwxK2ItAI63J5j8/wvL7w4PjrR1SfOc&#10;Es0UcPQk+kCuTU9ABfh01hfg9mjBMfSgB55HvQcllt03TuEOBRGwA9IvJ3QxGsdLs3RxPgcTB1s+&#10;Ty8WMwyTvN62zodPwiiCQkkdsBdBZYdbHwbX0QUf80a29bqVEg9oWElHDgyY7nZtEMfgb7ykRl9t&#10;8NYQcNCI2CrDK6yAjEFET8w90vh9NTvPq/PZxWRezbLJNEsXk6pK88nNukqrdLpeXUyvf0C2imXT&#10;ooOGstCOiCQAtpZseyQPzX/HnmL8Ta9nWRK7bEgbAkfoxlQTZGlgA6XQb/rI6ompjalfgEBnhhHw&#10;lq9bgOyW+fDAHPQ8EANzHO5haaTpSmqOEiU74779SY/+UAxYKcGSS+q/7pkTlMjPGpoUB24U3Chs&#10;RkHv1coAWRn8EJZHES64IEexcUY9w3hX+AqYmObwVknDKK7CMMnwPXBRVdEJxsqycKsfLcfQY2s8&#10;9c/M2WNjBUDtzozTxYp3/TX44k1vq32AZonNh7gOKALyeICRjBwcvw+c+V/P0ev1k1v+BAAA//8D&#10;AFBLAwQUAAYACAAAACEAQlhURuMAAAALAQAADwAAAGRycy9kb3ducmV2LnhtbEyPMU/DMBCFdyT+&#10;g3VILIg6JW3ShjhVVcEAS0XowubG1zgQ25HttOHfc0yw3d17eve9cjOZnp3Rh85ZAfNZAgxt41Rn&#10;WwGH9+f7FbAQpVWydxYFfGOATXV9VcpCuYt9w3MdW0YhNhRSgI5xKDgPjUYjw8wNaEk7OW9kpNW3&#10;XHl5oXDT84ckybiRnaUPWg6409h81aMRsF987PXdeHp63S5S/3IYd9lnWwtxezNtH4FFnOKfGX7x&#10;CR0qYjq60arAegF5uqIuUUC6zGggxzpfZsCOdFnnc+BVyf93qH4AAAD//wMAUEsBAi0AFAAGAAgA&#10;AAAhAOSZw8D7AAAA4QEAABMAAAAAAAAAAAAAAAAAAAAAAFtDb250ZW50X1R5cGVzXS54bWxQSwEC&#10;LQAUAAYACAAAACEAI7Jq4dcAAACUAQAACwAAAAAAAAAAAAAAAAAsAQAAX3JlbHMvLnJlbHNQSwEC&#10;LQAUAAYACAAAACEAr8Yoco8CAAAsBQAADgAAAAAAAAAAAAAAAAAsAgAAZHJzL2Uyb0RvYy54bWxQ&#10;SwECLQAUAAYACAAAACEAQlhURuMAAAALAQAADwAAAAAAAAAAAAAAAADnBAAAZHJzL2Rvd25yZXYu&#10;eG1sUEsFBgAAAAAEAAQA8wAAAPcFAAAAAA==&#10;" stroked="f">
                <v:textbox style="mso-fit-shape-to-text:t" inset="0,0,0,0">
                  <w:txbxContent>
                    <w:p w14:paraId="3032C3EC" w14:textId="710B8EBD" w:rsidR="00277FC9" w:rsidRDefault="00277FC9" w:rsidP="00F952BC">
                      <w:pPr>
                        <w:pStyle w:val="Caption"/>
                        <w:rPr>
                          <w:noProof/>
                        </w:rPr>
                      </w:pPr>
                      <w:r>
                        <w:t xml:space="preserve">Figure </w:t>
                      </w:r>
                      <w:fldSimple w:instr=" SEQ Figure \* ARABIC ">
                        <w:r w:rsidR="00524CCF">
                          <w:rPr>
                            <w:noProof/>
                          </w:rPr>
                          <w:t>2</w:t>
                        </w:r>
                      </w:fldSimple>
                      <w:r>
                        <w:t xml:space="preserve"> Juan Amos Comenio</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09623714" wp14:editId="29A141B5">
                <wp:simplePos x="0" y="0"/>
                <wp:positionH relativeFrom="column">
                  <wp:posOffset>4686300</wp:posOffset>
                </wp:positionH>
                <wp:positionV relativeFrom="paragraph">
                  <wp:posOffset>374650</wp:posOffset>
                </wp:positionV>
                <wp:extent cx="1508760" cy="1828800"/>
                <wp:effectExtent l="50800" t="25400" r="66040" b="101600"/>
                <wp:wrapThrough wrapText="bothSides">
                  <wp:wrapPolygon edited="0">
                    <wp:start x="1455" y="-300"/>
                    <wp:lineTo x="-727" y="0"/>
                    <wp:lineTo x="-727" y="21000"/>
                    <wp:lineTo x="1455" y="22500"/>
                    <wp:lineTo x="20000" y="22500"/>
                    <wp:lineTo x="20364" y="22200"/>
                    <wp:lineTo x="22182" y="19500"/>
                    <wp:lineTo x="22182" y="3300"/>
                    <wp:lineTo x="21455" y="1800"/>
                    <wp:lineTo x="20000" y="-300"/>
                    <wp:lineTo x="1455" y="-300"/>
                  </wp:wrapPolygon>
                </wp:wrapThrough>
                <wp:docPr id="21" name="Rounded Rectangle 21"/>
                <wp:cNvGraphicFramePr/>
                <a:graphic xmlns:a="http://schemas.openxmlformats.org/drawingml/2006/main">
                  <a:graphicData uri="http://schemas.microsoft.com/office/word/2010/wordprocessingShape">
                    <wps:wsp>
                      <wps:cNvSpPr/>
                      <wps:spPr>
                        <a:xfrm>
                          <a:off x="0" y="0"/>
                          <a:ext cx="1508760" cy="18288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369pt;margin-top:29.5pt;width:118.8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xEYcMBAADWAwAADgAAAGRycy9lMm9Eb2MueG1srFPLbtswELwX6D8QvNd6FE0FwXIOCdJL0QZO&#10;8wEMtbQI8IUlY9l/3yXlKEVbIEDRC0Vyd2Z3hqvt9ckadgSM2ruBN5uaM3DSj9odBv744+5Dx1lM&#10;wo3CeAcDP0Pk17v377Zz6KH1kzcjICMSF/s5DHxKKfRVFeUEVsSND+AoqDxakeiIh2pEMRO7NVVb&#10;11fV7HEM6CXESLe3S5DvCr9SINN3pSIkZgZOvaWyYlmf8lrttqI/oAiTlpc2xD90YYV2VHSluhVJ&#10;sGfUf1BZLdFHr9JGelt5pbSEooHUNPVvah4mEaBoIXNiWG2K/49WfjveI9PjwNuGMycsvdHeP7sR&#10;RrYn94Q7GGAUI6PmEHvKfwj3eDlF2mbVJ4U2f0kPOxVzz6u5cEpM0mXzqe4+X9EbSIo1Xdt1dbG/&#10;eoUHjOkLeMvyZuCY+8hNFGfF8WtMVJfyX/JySePyXW5taabs0tnAEtyDInW5fCEpcwU3BtlR0EQI&#10;KcGlIo5ojaPsDFPamBX48W3gJT9DoczcCm7fBq+IUtm7tIKtdh7/RmDWltWS/+LAojtb8OTHc3mm&#10;Yg0NTzHuMuh5On89F/jr77j7CQAA//8DAFBLAwQUAAYACAAAACEAoJ8KuuAAAAAKAQAADwAAAGRy&#10;cy9kb3ducmV2LnhtbEyPwU7DMAyG70i8Q2QkbixlW9etNJ0qEBx6mRjjnjVeW9E4VZJt5e0xJzhZ&#10;ln99/v5iO9lBXNCH3pGCx1kCAqlxpqdWweHj9WENIkRNRg+OUME3BtiWtzeFzo270jte9rEVDKGQ&#10;awVdjGMuZWg6tDrM3IjEt5PzVkdefSuN11eG20HOk2Qlre6JP3R6xOcOm6/92TKlOqVNfdjV8/rt&#10;5ZOyxqfV0it1fzdVTyAiTvEvDL/6rA4lOx3dmUwQg4JsseYuUUG64cmBTZauQBwVLJZZArIs5P8K&#10;5Q8AAAD//wMAUEsBAi0AFAAGAAgAAAAhAOSZw8D7AAAA4QEAABMAAAAAAAAAAAAAAAAAAAAAAFtD&#10;b250ZW50X1R5cGVzXS54bWxQSwECLQAUAAYACAAAACEAI7Jq4dcAAACUAQAACwAAAAAAAAAAAAAA&#10;AAAsAQAAX3JlbHMvLnJlbHNQSwECLQAUAAYACAAAACEA0yxEYcMBAADWAwAADgAAAAAAAAAAAAAA&#10;AAAsAgAAZHJzL2Uyb0RvYy54bWxQSwECLQAUAAYACAAAACEAoJ8KuuAAAAAKAQAADwAAAAAAAAAA&#10;AAAAAAAbBAAAZHJzL2Rvd25yZXYueG1sUEsFBgAAAAAEAAQA8wAAACgFA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701B40" w:rsidRPr="000F64BB">
        <w:rPr>
          <w:color w:val="000000" w:themeColor="text1"/>
          <w:lang w:val="es-ES_tradnl"/>
        </w:rPr>
        <w:t>El siglo XVII trajo a la Unidad un breve momento de reconocimiento legal en 1609, pero después de la derrota de los protestantes checos en la Batalla de la Montaña Blanca en 1620,</w:t>
      </w:r>
      <w:r w:rsidRPr="00F952BC">
        <w:rPr>
          <w:noProof/>
        </w:rPr>
        <w:t xml:space="preserve"> </w:t>
      </w:r>
      <w:r w:rsidR="00701B40" w:rsidRPr="000F64BB">
        <w:rPr>
          <w:color w:val="000000" w:themeColor="text1"/>
          <w:lang w:val="es-ES_tradnl"/>
        </w:rPr>
        <w:t xml:space="preserve"> los Hermanos nuevamente enfrentaron una severa persecución, algunos fueron exiliados, otros se convirtieron por la fuerza al catolicismo. Varios miles de miembros dejaron Bohemia y Moravia para bus</w:t>
      </w:r>
      <w:r>
        <w:rPr>
          <w:color w:val="000000" w:themeColor="text1"/>
          <w:lang w:val="es-ES_tradnl"/>
        </w:rPr>
        <w:t>car refugio en Polonia, incluyendo el joven sacerdote Juan Amos Comenio</w:t>
      </w:r>
      <w:r w:rsidR="00701B40" w:rsidRPr="000F64BB">
        <w:rPr>
          <w:color w:val="000000" w:themeColor="text1"/>
          <w:lang w:val="es-ES_tradnl"/>
        </w:rPr>
        <w:t xml:space="preserve"> (1592-1670). Otros</w:t>
      </w:r>
      <w:r>
        <w:rPr>
          <w:color w:val="000000" w:themeColor="text1"/>
          <w:lang w:val="es-ES_tradnl"/>
        </w:rPr>
        <w:t xml:space="preserve"> practicaron su fe a escondidas</w:t>
      </w:r>
      <w:r w:rsidR="00701B40" w:rsidRPr="000F64BB">
        <w:rPr>
          <w:color w:val="000000" w:themeColor="text1"/>
          <w:lang w:val="es-ES_tradnl"/>
        </w:rPr>
        <w:t>. La Paz de Westfalia (1648) puso las tierras checas bajo control católico y rompió todas las esperanzas de restaurar la Unidad en su tierra nata</w:t>
      </w:r>
      <w:r>
        <w:rPr>
          <w:color w:val="000000" w:themeColor="text1"/>
          <w:lang w:val="es-ES_tradnl"/>
        </w:rPr>
        <w:t>l. La distinguida carrera de Juan Amos Comenio</w:t>
      </w:r>
      <w:r w:rsidR="00701B40" w:rsidRPr="000F64BB">
        <w:rPr>
          <w:color w:val="000000" w:themeColor="text1"/>
          <w:lang w:val="es-ES_tradnl"/>
        </w:rPr>
        <w:t xml:space="preserve"> como obispo, erud</w:t>
      </w:r>
      <w:r>
        <w:rPr>
          <w:color w:val="000000" w:themeColor="text1"/>
          <w:lang w:val="es-ES_tradnl"/>
        </w:rPr>
        <w:t>ito y educador marca el final de</w:t>
      </w:r>
      <w:r w:rsidR="00701B40" w:rsidRPr="000F64BB">
        <w:rPr>
          <w:color w:val="000000" w:themeColor="text1"/>
          <w:lang w:val="es-ES_tradnl"/>
        </w:rPr>
        <w:t xml:space="preserve"> la historia de la Unidad Antigua. Murió en 1670 en el exilio en Amsterdam. Los años siguientes se conocen como el tiempo de la “semilla escondida” cuando la tradición de la Unitas Fratrum se transmitió en secreto de una generación a la siguiente e</w:t>
      </w:r>
      <w:r>
        <w:rPr>
          <w:color w:val="000000" w:themeColor="text1"/>
          <w:lang w:val="es-ES_tradnl"/>
        </w:rPr>
        <w:t>ntre algunas familias en el área</w:t>
      </w:r>
      <w:r w:rsidR="00701B40" w:rsidRPr="000F64BB">
        <w:rPr>
          <w:color w:val="000000" w:themeColor="text1"/>
          <w:lang w:val="es-ES_tradnl"/>
        </w:rPr>
        <w:t xml:space="preserve"> de Moravia.</w:t>
      </w:r>
    </w:p>
    <w:p w14:paraId="2CEB4E91" w14:textId="6E5397FA" w:rsidR="00701B40" w:rsidRPr="000F64BB" w:rsidRDefault="00F952BC" w:rsidP="002A543C">
      <w:pPr>
        <w:spacing w:line="360" w:lineRule="auto"/>
        <w:jc w:val="both"/>
        <w:rPr>
          <w:color w:val="000000" w:themeColor="text1"/>
          <w:lang w:val="es-ES_tradnl"/>
        </w:rPr>
      </w:pPr>
      <w:r>
        <w:rPr>
          <w:noProof/>
        </w:rPr>
        <mc:AlternateContent>
          <mc:Choice Requires="wps">
            <w:drawing>
              <wp:anchor distT="0" distB="0" distL="114300" distR="114300" simplePos="0" relativeHeight="251671552" behindDoc="0" locked="0" layoutInCell="1" allowOverlap="1" wp14:anchorId="1771CD1C" wp14:editId="03D664A5">
                <wp:simplePos x="0" y="0"/>
                <wp:positionH relativeFrom="column">
                  <wp:posOffset>4572000</wp:posOffset>
                </wp:positionH>
                <wp:positionV relativeFrom="paragraph">
                  <wp:posOffset>2348230</wp:posOffset>
                </wp:positionV>
                <wp:extent cx="1737360" cy="260985"/>
                <wp:effectExtent l="0" t="0" r="0" b="0"/>
                <wp:wrapThrough wrapText="bothSides">
                  <wp:wrapPolygon edited="0">
                    <wp:start x="0" y="0"/>
                    <wp:lineTo x="0" y="20571"/>
                    <wp:lineTo x="21158" y="20571"/>
                    <wp:lineTo x="21158"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173736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65AB550" w14:textId="2FA134F3" w:rsidR="00277FC9" w:rsidRDefault="00277FC9" w:rsidP="00F952BC">
                            <w:pPr>
                              <w:pStyle w:val="Caption"/>
                              <w:rPr>
                                <w:noProof/>
                              </w:rPr>
                            </w:pPr>
                            <w:r>
                              <w:t xml:space="preserve">Figure </w:t>
                            </w:r>
                            <w:r w:rsidR="00D40B5B">
                              <w:fldChar w:fldCharType="begin"/>
                            </w:r>
                            <w:r w:rsidR="00D40B5B">
                              <w:instrText xml:space="preserve"> SEQ Figure \* ARABIC </w:instrText>
                            </w:r>
                            <w:r w:rsidR="00D40B5B">
                              <w:fldChar w:fldCharType="separate"/>
                            </w:r>
                            <w:r w:rsidR="00524CCF">
                              <w:rPr>
                                <w:noProof/>
                              </w:rPr>
                              <w:t>3</w:t>
                            </w:r>
                            <w:r w:rsidR="00D40B5B">
                              <w:rPr>
                                <w:noProof/>
                              </w:rPr>
                              <w:fldChar w:fldCharType="end"/>
                            </w:r>
                            <w:r>
                              <w:t xml:space="preserve"> Conde Zinzendorf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4" o:spid="_x0000_s1028" type="#_x0000_t202" style="position:absolute;left:0;text-align:left;margin-left:5in;margin-top:184.9pt;width:136.8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tJACAAAsBQAADgAAAGRycy9lMm9Eb2MueG1srFRLb9swDL4P2H8QdE9tp3m0Rp3CTZFhQNEW&#10;aIeeFVmODeg1SYndDfvvI+W4XbsdhmEXiSIpivw+UheXvZLkIJxvjS5odpJSIjQ3Vat3Bf3yuJmc&#10;UeID0xWTRouCPgtPL1cfP1x0NhdT0xhZCUcgiPZ5ZwvahGDzJPG8EYr5E2OFBmNtnGIBjm6XVI51&#10;EF3JZJqmi6QzrrLOcOE9aK8HI13F+HUteLiray8CkQWF3EJcXVy3uCarC5bvHLNNy49psH/IQrFW&#10;w6Mvoa5ZYGTv2t9CqZY7400dTrhRianrlotYA1STpe+qeWiYFbEWAMfbF5j8/wvLbw/3jrRVQacz&#10;SjRTwNGj6AO5Mj0BFeDTWZ+D24MFx9CDHnge9R6UWHZfO4U7FETADkg/v6CL0TheWp4uTxdg4mCb&#10;LtLzszmGSV5vW+fDJ2EUQaGgDtiLoLLDjQ+D6+iCj3kj22rTSokHNKylIwcGTHdNG8Qx+BsvqdFX&#10;G7w1BBw0IrbK8ArLIWMQ0RNzjzR+X8+X03I5P58synk2mWXp2aQs0+nkelOmZTrbrM9nVz8gW8Wy&#10;Wd5BQ1loR0QSANtItjuSh+a/Y08x/qbXsyyJXTakDYEjdGOqCbI0sIFS6Lf9wOrI1NZUz0CgM8MI&#10;eMs3LUB2w3y4Zw56HoiBOQ53sNTSdAU1R4mSxrhvf9KjPxQDVkqw5IL6r3vmBCXys4YmxYEbBTcK&#10;21HQe7U2QFYGP4TlUYQLLshRrJ1RTzDeJb4CJqY5vFXQMIrrMEwyfA9clGV0grGyLNzoB8sx9Nga&#10;j/0Tc/bYWAFQuzXjdLH8XX8NvnjT23IfoFli8yGuA4qAPB5gJCMHx+8DZ/7Xc/R6/eRWPwEAAP//&#10;AwBQSwMEFAAGAAgAAAAhAINdUKDhAAAACwEAAA8AAABkcnMvZG93bnJldi54bWxMjzFPwzAQhXck&#10;/oN1SCyIOiVRaEKcqqpggKUidOnmxm4ciM+R7bTh33NMMJ7u0/feq9azHdhZ+9A7FLBcJMA0tk71&#10;2AnYf7zcr4CFKFHJwaEW8K0DrOvrq0qWyl3wXZ+b2DGSYCilABPjWHIeWqOtDAs3aqTfyXkrI52+&#10;48rLC8ntwB+SJOdW9kgJRo56a3T71UxWwC477MzddHp+22Spf91P2/yza4S4vZk3T8CinuMfDL/1&#10;qTrU1OnoJlSBDQIeSU+ogDQvaAMRRZHmwI4CsmVSAK8r/n9D/QMAAP//AwBQSwECLQAUAAYACAAA&#10;ACEA5JnDwPsAAADhAQAAEwAAAAAAAAAAAAAAAAAAAAAAW0NvbnRlbnRfVHlwZXNdLnhtbFBLAQIt&#10;ABQABgAIAAAAIQAjsmrh1wAAAJQBAAALAAAAAAAAAAAAAAAAACwBAABfcmVscy8ucmVsc1BLAQIt&#10;ABQABgAIAAAAIQBQL4u0kAIAACwFAAAOAAAAAAAAAAAAAAAAACwCAABkcnMvZTJvRG9jLnhtbFBL&#10;AQItABQABgAIAAAAIQCDXVCg4QAAAAsBAAAPAAAAAAAAAAAAAAAAAOgEAABkcnMvZG93bnJldi54&#10;bWxQSwUGAAAAAAQABADzAAAA9gUAAAAA&#10;" stroked="f">
                <v:textbox style="mso-fit-shape-to-text:t" inset="0,0,0,0">
                  <w:txbxContent>
                    <w:p w14:paraId="665AB550" w14:textId="2FA134F3" w:rsidR="00277FC9" w:rsidRDefault="00277FC9" w:rsidP="00F952BC">
                      <w:pPr>
                        <w:pStyle w:val="Caption"/>
                        <w:rPr>
                          <w:noProof/>
                        </w:rPr>
                      </w:pPr>
                      <w:r>
                        <w:t xml:space="preserve">Figure </w:t>
                      </w:r>
                      <w:fldSimple w:instr=" SEQ Figure \* ARABIC ">
                        <w:r w:rsidR="00524CCF">
                          <w:rPr>
                            <w:noProof/>
                          </w:rPr>
                          <w:t>3</w:t>
                        </w:r>
                      </w:fldSimple>
                      <w:r>
                        <w:t xml:space="preserve"> Conde Zinzendorf</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119B319E" wp14:editId="35EBE921">
                <wp:simplePos x="0" y="0"/>
                <wp:positionH relativeFrom="column">
                  <wp:posOffset>4572000</wp:posOffset>
                </wp:positionH>
                <wp:positionV relativeFrom="paragraph">
                  <wp:posOffset>576580</wp:posOffset>
                </wp:positionV>
                <wp:extent cx="1737360" cy="1714500"/>
                <wp:effectExtent l="50800" t="25400" r="66040" b="114300"/>
                <wp:wrapThrough wrapText="bothSides">
                  <wp:wrapPolygon edited="0">
                    <wp:start x="1579" y="-320"/>
                    <wp:lineTo x="-632" y="0"/>
                    <wp:lineTo x="-632" y="20480"/>
                    <wp:lineTo x="1895" y="22720"/>
                    <wp:lineTo x="19579" y="22720"/>
                    <wp:lineTo x="22105" y="20480"/>
                    <wp:lineTo x="22105" y="3840"/>
                    <wp:lineTo x="21158" y="1600"/>
                    <wp:lineTo x="19895" y="-320"/>
                    <wp:lineTo x="1579" y="-320"/>
                  </wp:wrapPolygon>
                </wp:wrapThrough>
                <wp:docPr id="23" name="Rounded Rectangle 23"/>
                <wp:cNvGraphicFramePr/>
                <a:graphic xmlns:a="http://schemas.openxmlformats.org/drawingml/2006/main">
                  <a:graphicData uri="http://schemas.microsoft.com/office/word/2010/wordprocessingShape">
                    <wps:wsp>
                      <wps:cNvSpPr/>
                      <wps:spPr>
                        <a:xfrm>
                          <a:off x="0" y="0"/>
                          <a:ext cx="1737360" cy="17145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in;margin-top:45.4pt;width:136.8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DB8UBAADWAwAADgAAAGRycy9lMm9Eb2MueG1srFPBbtswDL0P2D8Iui+2k60pjDg9tOguw1ak&#10;7QeoMhULkERBUuPk70fJqTusAwoMvciSyPfI90Rvro7WsAOEqNF1vFnUnIGT2Gu37/jjw+2XS85i&#10;Eq4XBh10/ASRX20/f9qMvoUlDmh6CIxIXGxH3/EhJd9WVZQDWBEX6MFRUGGwItEx7Ks+iJHYramW&#10;dX1RjRh6H1BCjHR7MwX5tvArBTL9UipCYqbj1FsqayjrU16r7Ua0+yD8oOW5DfEfXVihHRWdqW5E&#10;Euw56DdUVsuAEVVaSLQVKqUlFA2kpqn/UnM/CA9FC5kT/WxT/Dha+fNwF5juO75cceaEpTfa4bPr&#10;oWc7ck+4vQFGMTJq9LGl/Ht/F86nSNus+qiCzV/Sw47F3NNsLhwTk3TZrFfr1QW9gaRYs26+fquL&#10;/dUr3IeYvgNaljcdD7mP3ERxVhx+xER1Kf8lL5c0Lt/l1qZmyi6dDEzBHShSl8sXkjJXcG0COwia&#10;CCEluNRkcURrHGVnmNLGzMDV+8BzfoZCmbkZvHwfPCNKZXRpBlvtMPyLwMwtqyn/xYFJd7bgCftT&#10;eaZiDQ1PUXge9Dydf54L/PV33P4GAAD//wMAUEsDBBQABgAIAAAAIQB4r2ip3QAAAAoBAAAPAAAA&#10;ZHJzL2Rvd25yZXYueG1sTI/BTsMwDIbvSLxDZCRuLGVjHe2aThUIDr1MjHHPUq+t1jhVkm3l7TEn&#10;ONr+9fn7i81kB3FBH3pHCh5nCQgk45qeWgX7z7eHZxAhamr04AgVfGOATXl7U+i8cVf6wMsutoIh&#10;FHKtoItxzKUMpkOrw8yNSHw7Om915NG3svH6ynA7yHmSpNLqnvhDp0d86dCcdmfLlOq4NPV+W8/r&#10;99cvWhm/rJ68Uvd3U7UGEXGKf2H41Wd1KNnp4M7UBDEoWDGeowqyhCtwIMsWKYiDgkXKG1kW8n+F&#10;8gcAAP//AwBQSwECLQAUAAYACAAAACEA5JnDwPsAAADhAQAAEwAAAAAAAAAAAAAAAAAAAAAAW0Nv&#10;bnRlbnRfVHlwZXNdLnhtbFBLAQItABQABgAIAAAAIQAjsmrh1wAAAJQBAAALAAAAAAAAAAAAAAAA&#10;ACwBAABfcmVscy8ucmVsc1BLAQItABQABgAIAAAAIQBxrYMHxQEAANYDAAAOAAAAAAAAAAAAAAAA&#10;ACwCAABkcnMvZTJvRG9jLnhtbFBLAQItABQABgAIAAAAIQB4r2ip3QAAAAoBAAAPAAAAAAAAAAAA&#10;AAAAAB0EAABkcnMvZG93bnJldi54bWxQSwUGAAAAAAQABADzAAAAJwU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701B40" w:rsidRPr="00F952BC">
        <w:rPr>
          <w:b/>
          <w:color w:val="000000" w:themeColor="text1"/>
          <w:lang w:val="es-ES_tradnl"/>
        </w:rPr>
        <w:t>1.4.2. El segundo período en la historia</w:t>
      </w:r>
      <w:r w:rsidR="00701B40" w:rsidRPr="000F64BB">
        <w:rPr>
          <w:color w:val="000000" w:themeColor="text1"/>
          <w:lang w:val="es-ES_tradnl"/>
        </w:rPr>
        <w:t xml:space="preserve"> de la Iglesia Morava comienza con la fundación de Herrnhut en 1722. En ese año, algunas familias de Moravia, que habían mantenido las tradiciones de la antigua Unitas Fratrum, huyeron de la persecución en su tierra natal y encontraron un lugar de refugio en l</w:t>
      </w:r>
      <w:r w:rsidR="00787C94">
        <w:rPr>
          <w:color w:val="000000" w:themeColor="text1"/>
          <w:lang w:val="es-ES_tradnl"/>
        </w:rPr>
        <w:t>a finca de Nicolaus Ludwig Conde</w:t>
      </w:r>
      <w:r w:rsidR="00701B40" w:rsidRPr="000F64BB">
        <w:rPr>
          <w:color w:val="000000" w:themeColor="text1"/>
          <w:lang w:val="es-ES_tradnl"/>
        </w:rPr>
        <w:t xml:space="preserve"> Zinzendorf (1700-1760) en Alemania. Zinzendorf es considerado </w:t>
      </w:r>
      <w:r w:rsidR="00787C94">
        <w:rPr>
          <w:color w:val="000000" w:themeColor="text1"/>
          <w:lang w:val="es-ES_tradnl"/>
        </w:rPr>
        <w:t xml:space="preserve">como el fundador de la </w:t>
      </w:r>
      <w:r w:rsidR="00701B40" w:rsidRPr="000F64BB">
        <w:rPr>
          <w:color w:val="000000" w:themeColor="text1"/>
          <w:lang w:val="es-ES_tradnl"/>
        </w:rPr>
        <w:t xml:space="preserve">Iglesia Morava </w:t>
      </w:r>
      <w:r w:rsidR="00787C94">
        <w:rPr>
          <w:color w:val="000000" w:themeColor="text1"/>
          <w:lang w:val="es-ES_tradnl"/>
        </w:rPr>
        <w:t xml:space="preserve">Renovada </w:t>
      </w:r>
      <w:r w:rsidR="00701B40" w:rsidRPr="000F64BB">
        <w:rPr>
          <w:color w:val="000000" w:themeColor="text1"/>
          <w:lang w:val="es-ES_tradnl"/>
        </w:rPr>
        <w:t>y uno de los teólogos y líderes más importantes del despertar religioso en el siglo XVIII.</w:t>
      </w:r>
    </w:p>
    <w:p w14:paraId="5A31D9E1" w14:textId="5A28D703"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 xml:space="preserve">Con la ayuda del carpintero Christian David, quien cortó el primer árbol el 17 de junio de 1722, se construyó una pequeña aldea. Sus habitantes esperaban vivir juntos como una comunidad de creyentes despiertos según el ejemplo de la iglesia apostólica. El </w:t>
      </w:r>
      <w:r w:rsidR="00787C94">
        <w:rPr>
          <w:color w:val="000000" w:themeColor="text1"/>
          <w:lang w:val="es-ES_tradnl"/>
        </w:rPr>
        <w:t xml:space="preserve">pueblo se llamó "Herrnhut,” </w:t>
      </w:r>
      <w:r w:rsidRPr="000F64BB">
        <w:rPr>
          <w:color w:val="000000" w:themeColor="text1"/>
          <w:lang w:val="es-ES_tradnl"/>
        </w:rPr>
        <w:t>que podría traduci</w:t>
      </w:r>
      <w:r w:rsidR="00787C94">
        <w:rPr>
          <w:color w:val="000000" w:themeColor="text1"/>
          <w:lang w:val="es-ES_tradnl"/>
        </w:rPr>
        <w:t>rse como "La guardia del Señor.”</w:t>
      </w:r>
      <w:r w:rsidRPr="000F64BB">
        <w:rPr>
          <w:color w:val="000000" w:themeColor="text1"/>
          <w:lang w:val="es-ES_tradnl"/>
        </w:rPr>
        <w:t xml:space="preserve"> Este nombre es un juego de palabras para expresar la fe de que las personas qu</w:t>
      </w:r>
      <w:r w:rsidR="00787C94">
        <w:rPr>
          <w:color w:val="000000" w:themeColor="text1"/>
          <w:lang w:val="es-ES_tradnl"/>
        </w:rPr>
        <w:t xml:space="preserve">e vivan allí estarían "vigilando por </w:t>
      </w:r>
      <w:r w:rsidRPr="000F64BB">
        <w:rPr>
          <w:color w:val="000000" w:themeColor="text1"/>
          <w:lang w:val="es-ES_tradnl"/>
        </w:rPr>
        <w:t>el Señor" y a</w:t>
      </w:r>
      <w:r w:rsidR="00787C94">
        <w:rPr>
          <w:color w:val="000000" w:themeColor="text1"/>
          <w:lang w:val="es-ES_tradnl"/>
        </w:rPr>
        <w:t>l mismo tiempo "bajo el cuidado</w:t>
      </w:r>
      <w:r w:rsidRPr="000F64BB">
        <w:rPr>
          <w:color w:val="000000" w:themeColor="text1"/>
          <w:lang w:val="es-ES_tradnl"/>
        </w:rPr>
        <w:t xml:space="preserve"> del Señor</w:t>
      </w:r>
      <w:r w:rsidR="000405DC">
        <w:rPr>
          <w:color w:val="000000" w:themeColor="text1"/>
          <w:lang w:val="es-ES_tradnl"/>
        </w:rPr>
        <w:t>.”</w:t>
      </w:r>
    </w:p>
    <w:p w14:paraId="0E766F4B" w14:textId="318C10C9" w:rsidR="002A543C" w:rsidRDefault="002A543C" w:rsidP="002A543C">
      <w:pPr>
        <w:spacing w:line="360" w:lineRule="auto"/>
        <w:jc w:val="both"/>
        <w:rPr>
          <w:color w:val="000000" w:themeColor="text1"/>
          <w:lang w:val="es-ES_tradnl"/>
        </w:rPr>
      </w:pPr>
      <w:r>
        <w:rPr>
          <w:noProof/>
        </w:rPr>
        <mc:AlternateContent>
          <mc:Choice Requires="wps">
            <w:drawing>
              <wp:anchor distT="0" distB="0" distL="114300" distR="114300" simplePos="0" relativeHeight="251688960" behindDoc="0" locked="0" layoutInCell="1" allowOverlap="1" wp14:anchorId="519C7BA6" wp14:editId="64A99DEA">
                <wp:simplePos x="0" y="0"/>
                <wp:positionH relativeFrom="column">
                  <wp:posOffset>4572000</wp:posOffset>
                </wp:positionH>
                <wp:positionV relativeFrom="paragraph">
                  <wp:posOffset>1367790</wp:posOffset>
                </wp:positionV>
                <wp:extent cx="1943100" cy="2057400"/>
                <wp:effectExtent l="50800" t="25400" r="88900" b="101600"/>
                <wp:wrapThrough wrapText="bothSides">
                  <wp:wrapPolygon edited="0">
                    <wp:start x="1694" y="-267"/>
                    <wp:lineTo x="-565" y="0"/>
                    <wp:lineTo x="-565" y="20267"/>
                    <wp:lineTo x="565" y="21333"/>
                    <wp:lineTo x="1976" y="22400"/>
                    <wp:lineTo x="19765" y="22400"/>
                    <wp:lineTo x="21176" y="21333"/>
                    <wp:lineTo x="22306" y="17333"/>
                    <wp:lineTo x="22306" y="3200"/>
                    <wp:lineTo x="21459" y="1600"/>
                    <wp:lineTo x="20047" y="-267"/>
                    <wp:lineTo x="1694" y="-267"/>
                  </wp:wrapPolygon>
                </wp:wrapThrough>
                <wp:docPr id="32" name="Rounded Rectangle 32"/>
                <wp:cNvGraphicFramePr/>
                <a:graphic xmlns:a="http://schemas.openxmlformats.org/drawingml/2006/main">
                  <a:graphicData uri="http://schemas.microsoft.com/office/word/2010/wordprocessingShape">
                    <wps:wsp>
                      <wps:cNvSpPr/>
                      <wps:spPr>
                        <a:xfrm>
                          <a:off x="0" y="0"/>
                          <a:ext cx="1943100" cy="20574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5in;margin-top:107.7pt;width:153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3TsIBAADWAwAADgAAAGRycy9lMm9Eb2MueG1srFPbbtwgEH2v1H9AvHd92fRmrTcPjdqXqo02&#10;6QcQPKyRgEFA1rt/3wE7TtVWilT1BTPMnMOZw3h3fbaGnSBEja7nzabmDJzEQbtjz3/cf37zgbOY&#10;hBuEQQc9v0Dk1/vXr3aT76DFEc0AgRGJi93kez6m5LuqinIEK+IGPThKKgxWJArDsRqCmIjdmqqt&#10;63fVhGHwASXESKc3c5LvC79SINN3pSIkZnpO2lJZQ1kf8lrtd6I7BuFHLRcZ4h9UWKEdXbpS3Ygk&#10;2GPQf1BZLQNGVGkj0VaolJZQeqBumvq3bu5G4aH0QuZEv9oU/x+t/Ha6DUwPPd+2nDlh6Y0O+OgG&#10;GNiB3BPuaIBRjoyafOyo/s7fhiWKtM1dn1Ww+Uv9sHMx97KaC+fEJB02H6+2TU1vICnX1m/fX1FA&#10;PNUz3IeYvgBaljc9D1lHFlGcFaevMc31T3X5SuPyWZY2iym7dDEwJw+gqLt8fSEpcwWfTGAnQRMh&#10;pASXmkWGcVSdYUobswK3LwOX+gyFMnMruH0ZvCLKzejSCrbaYfgbgVklq7n+yYG572zBAw6X8kzF&#10;GhqeYvQy6Hk6f40L/Pl33P8EAAD//wMAUEsDBBQABgAIAAAAIQDJIKvb3wAAAAwBAAAPAAAAZHJz&#10;L2Rvd25yZXYueG1sTI/BTsMwDIbvSLxDZCRuLF1pNyhNpwoEh14QY9yzxmsrGqdKsq28Pd4JjrZ/&#10;ff7+cjPbUZzQh8GRguUiAYHUOjNQp2D3+Xr3ACJETUaPjlDBDwbYVNdXpS6MO9MHnraxEwyhUGgF&#10;fYxTIWVoe7Q6LNyExLeD81ZHHn0njddnhttRpkmyklYPxB96PeFzj+339miZUh/yttm9N2nz9vJF&#10;69bndeaVur2Z6ycQEef4F4aLPqtDxU57dyQTxKhgzXiOKkiXeQbikkjSFa/2CvL7xwxkVcr/Japf&#10;AAAA//8DAFBLAQItABQABgAIAAAAIQDkmcPA+wAAAOEBAAATAAAAAAAAAAAAAAAAAAAAAABbQ29u&#10;dGVudF9UeXBlc10ueG1sUEsBAi0AFAAGAAgAAAAhACOyauHXAAAAlAEAAAsAAAAAAAAAAAAAAAAA&#10;LAEAAF9yZWxzLy5yZWxzUEsBAi0AFAAGAAgAAAAhAJ6L907CAQAA1gMAAA4AAAAAAAAAAAAAAAAA&#10;LAIAAGRycy9lMm9Eb2MueG1sUEsBAi0AFAAGAAgAAAAhAMkgq9vfAAAADAEAAA8AAAAAAAAAAAAA&#10;AAAAGgQAAGRycy9kb3ducmV2LnhtbFBLBQYAAAAABAAEAPMAAAAmBQ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701B40" w:rsidRPr="000F64BB">
        <w:rPr>
          <w:color w:val="000000" w:themeColor="text1"/>
          <w:lang w:val="es-ES_tradnl"/>
        </w:rPr>
        <w:t xml:space="preserve">Bajo la protección de Zinzendorf, Herrnhut atrajo a más refugiados moravos y también a muchos creyentes y </w:t>
      </w:r>
      <w:r w:rsidR="00787C94">
        <w:rPr>
          <w:color w:val="000000" w:themeColor="text1"/>
          <w:lang w:val="es-ES_tradnl"/>
        </w:rPr>
        <w:t>personas</w:t>
      </w:r>
      <w:r w:rsidR="00701B40" w:rsidRPr="000F64BB">
        <w:rPr>
          <w:color w:val="000000" w:themeColor="text1"/>
          <w:lang w:val="es-ES_tradnl"/>
        </w:rPr>
        <w:t xml:space="preserve"> de otros lugares</w:t>
      </w:r>
      <w:r w:rsidR="000405DC">
        <w:rPr>
          <w:color w:val="000000" w:themeColor="text1"/>
          <w:lang w:val="es-ES_tradnl"/>
        </w:rPr>
        <w:t xml:space="preserve"> buscando religión</w:t>
      </w:r>
      <w:r w:rsidR="00701B40" w:rsidRPr="000F64BB">
        <w:rPr>
          <w:color w:val="000000" w:themeColor="text1"/>
          <w:lang w:val="es-ES_tradnl"/>
        </w:rPr>
        <w:t>. A medida que la comunidad crecía, las diferencias entre los habitantes provocaron serios conflictos que llevaron a una grave crisis en 1726. Zinzendorf reconoció que su intervención era necesaria. Dejó su empleo habitual y asumió un papel de liderazgo más fuerte en la comunidad de Herrnhut. En mayo de 1727, introdujo un pacto comunal, conocido como "El Acuerdo F</w:t>
      </w:r>
      <w:r w:rsidR="000405DC">
        <w:rPr>
          <w:color w:val="000000" w:themeColor="text1"/>
          <w:lang w:val="es-ES_tradnl"/>
        </w:rPr>
        <w:t xml:space="preserve">raternal" </w:t>
      </w:r>
    </w:p>
    <w:p w14:paraId="7B3A0B0C" w14:textId="77777777" w:rsidR="002A543C" w:rsidRDefault="000405DC" w:rsidP="002A543C">
      <w:pPr>
        <w:spacing w:line="360" w:lineRule="auto"/>
        <w:jc w:val="both"/>
        <w:rPr>
          <w:color w:val="000000" w:themeColor="text1"/>
          <w:lang w:val="es-ES_tradnl"/>
        </w:rPr>
      </w:pPr>
      <w:r>
        <w:rPr>
          <w:color w:val="000000" w:themeColor="text1"/>
          <w:lang w:val="es-ES_tradnl"/>
        </w:rPr>
        <w:t>(ver Capítulo 4.4.), q</w:t>
      </w:r>
      <w:r w:rsidR="00701B40" w:rsidRPr="000F64BB">
        <w:rPr>
          <w:color w:val="000000" w:themeColor="text1"/>
          <w:lang w:val="es-ES_tradnl"/>
        </w:rPr>
        <w:t>ue delineó su visión de Herrnhut como una comunida</w:t>
      </w:r>
      <w:r>
        <w:rPr>
          <w:color w:val="000000" w:themeColor="text1"/>
          <w:lang w:val="es-ES_tradnl"/>
        </w:rPr>
        <w:t>d basada en el amor cristiano. Zinzendorf a</w:t>
      </w:r>
      <w:r w:rsidR="00701B40" w:rsidRPr="000F64BB">
        <w:rPr>
          <w:color w:val="000000" w:themeColor="text1"/>
          <w:lang w:val="es-ES_tradnl"/>
        </w:rPr>
        <w:t xml:space="preserve">nimó a los habitantes de Herrnhut a estudiar la Biblia y a orar unos por otros. Luego, el 13 de agosto de 1727, durante un servicio de la Sagrada Comunión en la iglesia parroquial luterana de Berthelsdorf, los miembros de la comunidad de Herrnhut experimentaron un momento profundo de renovación espiritual y reconciliación. </w:t>
      </w:r>
    </w:p>
    <w:p w14:paraId="01A8C68E" w14:textId="77777777" w:rsidR="002A543C" w:rsidRDefault="002A543C" w:rsidP="002A543C">
      <w:pPr>
        <w:spacing w:line="360" w:lineRule="auto"/>
        <w:jc w:val="both"/>
        <w:rPr>
          <w:i/>
          <w:color w:val="000000" w:themeColor="text1"/>
          <w:lang w:val="es-ES_tradnl"/>
        </w:rPr>
      </w:pPr>
    </w:p>
    <w:p w14:paraId="704E52B6" w14:textId="42D5DDBF" w:rsidR="002A543C" w:rsidRPr="002A543C" w:rsidRDefault="002A543C" w:rsidP="002A543C">
      <w:pPr>
        <w:spacing w:line="360" w:lineRule="auto"/>
        <w:jc w:val="right"/>
        <w:rPr>
          <w:i/>
          <w:color w:val="000000" w:themeColor="text1"/>
          <w:sz w:val="18"/>
          <w:szCs w:val="18"/>
          <w:lang w:val="es-ES_tradnl"/>
        </w:rPr>
      </w:pPr>
      <w:r w:rsidRPr="002A543C">
        <w:rPr>
          <w:i/>
          <w:color w:val="000000" w:themeColor="text1"/>
          <w:sz w:val="18"/>
          <w:szCs w:val="18"/>
          <w:lang w:val="es-ES_tradnl"/>
        </w:rPr>
        <w:t>Cortesía Archivos de la Unidad GS 225</w:t>
      </w:r>
    </w:p>
    <w:p w14:paraId="07C8023D" w14:textId="77777777" w:rsidR="002A543C" w:rsidRDefault="002A543C" w:rsidP="002A543C">
      <w:pPr>
        <w:spacing w:line="360" w:lineRule="auto"/>
        <w:jc w:val="both"/>
        <w:rPr>
          <w:color w:val="000000" w:themeColor="text1"/>
          <w:lang w:val="es-ES_tradnl"/>
        </w:rPr>
      </w:pPr>
    </w:p>
    <w:p w14:paraId="45807856" w14:textId="6AF34550"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Fue un derramamiento del Espíritu Santo, que se manifestó en que, como</w:t>
      </w:r>
      <w:r w:rsidR="002A543C">
        <w:rPr>
          <w:color w:val="000000" w:themeColor="text1"/>
          <w:lang w:val="es-ES_tradnl"/>
        </w:rPr>
        <w:t xml:space="preserve"> </w:t>
      </w:r>
      <w:r w:rsidRPr="000F64BB">
        <w:rPr>
          <w:color w:val="000000" w:themeColor="text1"/>
          <w:lang w:val="es-ES_tradnl"/>
        </w:rPr>
        <w:t>observó una persona, "aprendimos a amarnos unos a otros</w:t>
      </w:r>
      <w:r w:rsidR="000405DC">
        <w:rPr>
          <w:color w:val="000000" w:themeColor="text1"/>
          <w:lang w:val="es-ES_tradnl"/>
        </w:rPr>
        <w:t>.”</w:t>
      </w:r>
      <w:r w:rsidRPr="000F64BB">
        <w:rPr>
          <w:color w:val="000000" w:themeColor="text1"/>
          <w:lang w:val="es-ES_tradnl"/>
        </w:rPr>
        <w:t xml:space="preserve"> Por eso, el día se considera el “cumple</w:t>
      </w:r>
      <w:r w:rsidR="000405DC">
        <w:rPr>
          <w:color w:val="000000" w:themeColor="text1"/>
          <w:lang w:val="es-ES_tradnl"/>
        </w:rPr>
        <w:t xml:space="preserve">años” espiritual de la </w:t>
      </w:r>
      <w:r w:rsidRPr="000F64BB">
        <w:rPr>
          <w:color w:val="000000" w:themeColor="text1"/>
          <w:lang w:val="es-ES_tradnl"/>
        </w:rPr>
        <w:t>Unitas Fratrum</w:t>
      </w:r>
      <w:r w:rsidR="000405DC">
        <w:rPr>
          <w:color w:val="000000" w:themeColor="text1"/>
          <w:lang w:val="es-ES_tradnl"/>
        </w:rPr>
        <w:t xml:space="preserve"> renovada</w:t>
      </w:r>
      <w:r w:rsidRPr="000F64BB">
        <w:rPr>
          <w:color w:val="000000" w:themeColor="text1"/>
          <w:lang w:val="es-ES_tradnl"/>
        </w:rPr>
        <w:t>. También se le ha ll</w:t>
      </w:r>
      <w:r w:rsidR="000405DC">
        <w:rPr>
          <w:color w:val="000000" w:themeColor="text1"/>
          <w:lang w:val="es-ES_tradnl"/>
        </w:rPr>
        <w:t>amado el "Pentecostés Moravo,” aunque no hubo señales</w:t>
      </w:r>
      <w:r w:rsidRPr="000F64BB">
        <w:rPr>
          <w:color w:val="000000" w:themeColor="text1"/>
          <w:lang w:val="es-ES_tradnl"/>
        </w:rPr>
        <w:t xml:space="preserve"> de manifestaciones espirituales extáticas o extraordinarias. Con este nuevo sentido de unidad y propósito, la comunidad de Herrnhut se transformó para convertirse en un movimiento de misión y evangelización de alcance internacional.</w:t>
      </w:r>
    </w:p>
    <w:p w14:paraId="6C954EC9" w14:textId="134A7F7C"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La vida en Herrnhut estuvo marcada por el ferviente deseo de vivir juntos en una verdadera comunión cristiana. Los miembros de la comunidad comenzaron a</w:t>
      </w:r>
      <w:r w:rsidR="000405DC">
        <w:rPr>
          <w:color w:val="000000" w:themeColor="text1"/>
          <w:lang w:val="es-ES_tradnl"/>
        </w:rPr>
        <w:t xml:space="preserve"> llamarse "hermano" y </w:t>
      </w:r>
      <w:r w:rsidR="000405DC" w:rsidRPr="002A543C">
        <w:rPr>
          <w:color w:val="000000" w:themeColor="text1"/>
          <w:lang w:val="es-ES_tradnl"/>
        </w:rPr>
        <w:t>"hermana.”</w:t>
      </w:r>
      <w:r w:rsidRPr="002A543C">
        <w:rPr>
          <w:color w:val="000000" w:themeColor="text1"/>
          <w:lang w:val="es-ES_tradnl"/>
        </w:rPr>
        <w:t xml:space="preserve"> La gente se reunía en pequeños cí</w:t>
      </w:r>
      <w:r w:rsidR="000405DC" w:rsidRPr="002A543C">
        <w:rPr>
          <w:color w:val="000000" w:themeColor="text1"/>
          <w:lang w:val="es-ES_tradnl"/>
        </w:rPr>
        <w:t>rculos, conocidos como "bandas,”</w:t>
      </w:r>
      <w:r w:rsidRPr="002A543C">
        <w:rPr>
          <w:color w:val="000000" w:themeColor="text1"/>
          <w:lang w:val="es-ES_tradnl"/>
        </w:rPr>
        <w:t xml:space="preserve"> para la edificación</w:t>
      </w:r>
      <w:r w:rsidRPr="000F64BB">
        <w:rPr>
          <w:color w:val="000000" w:themeColor="text1"/>
          <w:lang w:val="es-ES_tradnl"/>
        </w:rPr>
        <w:t xml:space="preserve"> mutua y la oración. Zinzendorf dividió a la comunidad en grupos según la edad, </w:t>
      </w:r>
      <w:r w:rsidR="002A543C">
        <w:rPr>
          <w:color w:val="000000" w:themeColor="text1"/>
          <w:lang w:val="es-ES_tradnl"/>
        </w:rPr>
        <w:t>género y</w:t>
      </w:r>
      <w:r w:rsidRPr="000F64BB">
        <w:rPr>
          <w:color w:val="000000" w:themeColor="text1"/>
          <w:lang w:val="es-ES_tradnl"/>
        </w:rPr>
        <w:t xml:space="preserve"> estado civil (llamados "coros") para ofrecer una atención pastoral adecuada. Se esperaba que todos contribuyesen a la vida de la comunidad asumiendo cargos o tareas específicas. Se estableció una vigilia de oración continua. Había reuniones devocionales diarias, que incluían nuevas formas de </w:t>
      </w:r>
      <w:r w:rsidR="002A543C">
        <w:rPr>
          <w:color w:val="000000" w:themeColor="text1"/>
          <w:lang w:val="es-ES_tradnl"/>
        </w:rPr>
        <w:t>adoración, como la Fiesta de</w:t>
      </w:r>
      <w:r w:rsidRPr="000F64BB">
        <w:rPr>
          <w:color w:val="000000" w:themeColor="text1"/>
          <w:lang w:val="es-ES_tradnl"/>
        </w:rPr>
        <w:t xml:space="preserve"> Amor</w:t>
      </w:r>
      <w:r w:rsidR="002A543C">
        <w:rPr>
          <w:color w:val="000000" w:themeColor="text1"/>
          <w:lang w:val="es-ES_tradnl"/>
        </w:rPr>
        <w:t xml:space="preserve"> (Fiesta Agape)</w:t>
      </w:r>
      <w:r w:rsidRPr="000F64BB">
        <w:rPr>
          <w:color w:val="000000" w:themeColor="text1"/>
          <w:lang w:val="es-ES_tradnl"/>
        </w:rPr>
        <w:t>, el canto de himnos y la práctica del lavamiento de los pies. En 1728</w:t>
      </w:r>
      <w:r w:rsidR="002A543C">
        <w:rPr>
          <w:color w:val="000000" w:themeColor="text1"/>
          <w:lang w:val="es-ES_tradnl"/>
        </w:rPr>
        <w:t>,</w:t>
      </w:r>
      <w:r w:rsidRPr="000F64BB">
        <w:rPr>
          <w:color w:val="000000" w:themeColor="text1"/>
          <w:lang w:val="es-ES_tradnl"/>
        </w:rPr>
        <w:t xml:space="preserve"> Zinzendorf comenzó a dar pasajes breves de las Escrituras como "consignas" para todos los días, una tradición que continuó desde 1731 hasta el presente en forma impresa como </w:t>
      </w:r>
      <w:r w:rsidR="002A543C">
        <w:rPr>
          <w:color w:val="000000" w:themeColor="text1"/>
          <w:lang w:val="es-ES_tradnl"/>
        </w:rPr>
        <w:t>Lecturas Diarias Moravas</w:t>
      </w:r>
      <w:r w:rsidRPr="000F64BB">
        <w:rPr>
          <w:color w:val="000000" w:themeColor="text1"/>
          <w:lang w:val="es-ES_tradnl"/>
        </w:rPr>
        <w:t xml:space="preserve"> o Textos Diarios (véase el Capítulo 2.8.).</w:t>
      </w:r>
    </w:p>
    <w:p w14:paraId="36FC632A" w14:textId="57C10805"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Un informe sobre la difícil situación de los esclavos negros en el Caribe llevó a la comunidad de Herrnhut a iniciar actividades misioneras en lugares donde nadie había proclamado aún el Evangelio (ver Capítulo 7.1.). Los primeros misioneros morav</w:t>
      </w:r>
      <w:r w:rsidR="002A543C">
        <w:rPr>
          <w:color w:val="000000" w:themeColor="text1"/>
          <w:lang w:val="es-ES_tradnl"/>
        </w:rPr>
        <w:t>os, Leon</w:t>
      </w:r>
      <w:r w:rsidRPr="000F64BB">
        <w:rPr>
          <w:color w:val="000000" w:themeColor="text1"/>
          <w:lang w:val="es-ES_tradnl"/>
        </w:rPr>
        <w:t>ard</w:t>
      </w:r>
      <w:r w:rsidR="002A543C">
        <w:rPr>
          <w:color w:val="000000" w:themeColor="text1"/>
          <w:lang w:val="es-ES_tradnl"/>
        </w:rPr>
        <w:t>o</w:t>
      </w:r>
      <w:r w:rsidRPr="000F64BB">
        <w:rPr>
          <w:color w:val="000000" w:themeColor="text1"/>
          <w:lang w:val="es-ES_tradnl"/>
        </w:rPr>
        <w:t xml:space="preserve"> Dober y David Nitschmann, fueron enviad</w:t>
      </w:r>
      <w:r w:rsidR="002A543C">
        <w:rPr>
          <w:color w:val="000000" w:themeColor="text1"/>
          <w:lang w:val="es-ES_tradnl"/>
        </w:rPr>
        <w:t>os en 1732 a los esclavos en Santo Tomás</w:t>
      </w:r>
      <w:r w:rsidRPr="000F64BB">
        <w:rPr>
          <w:color w:val="000000" w:themeColor="text1"/>
          <w:lang w:val="es-ES_tradnl"/>
        </w:rPr>
        <w:t xml:space="preserve"> (</w:t>
      </w:r>
      <w:r w:rsidR="00BA72F6">
        <w:rPr>
          <w:color w:val="000000" w:themeColor="text1"/>
          <w:lang w:val="es-ES_tradnl"/>
        </w:rPr>
        <w:t>Antillas Occidentales</w:t>
      </w:r>
      <w:r w:rsidRPr="000F64BB">
        <w:rPr>
          <w:color w:val="000000" w:themeColor="text1"/>
          <w:lang w:val="es-ES_tradnl"/>
        </w:rPr>
        <w:t>). Otros proyectos misioneros siguieron rápidamente: Groenlandia (1733), Surinam</w:t>
      </w:r>
      <w:r w:rsidR="003E2056">
        <w:rPr>
          <w:color w:val="000000" w:themeColor="text1"/>
          <w:lang w:val="es-ES_tradnl"/>
        </w:rPr>
        <w:t>e</w:t>
      </w:r>
      <w:r w:rsidRPr="000F64BB">
        <w:rPr>
          <w:color w:val="000000" w:themeColor="text1"/>
          <w:lang w:val="es-ES_tradnl"/>
        </w:rPr>
        <w:t xml:space="preserve"> (1735), Sudáfrica (1737) y Pensilvania (1740), entre otros.</w:t>
      </w:r>
    </w:p>
    <w:p w14:paraId="0B751CB3" w14:textId="1CD2BFC9"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 xml:space="preserve">Para facilitar la ordenación de pastores moravos en los campos misioneros, el último obispo de la </w:t>
      </w:r>
      <w:r w:rsidR="004E798E">
        <w:rPr>
          <w:color w:val="000000" w:themeColor="text1"/>
          <w:lang w:val="es-ES_tradnl"/>
        </w:rPr>
        <w:t>Unidad Antigua</w:t>
      </w:r>
      <w:r w:rsidRPr="000F64BB">
        <w:rPr>
          <w:color w:val="000000" w:themeColor="text1"/>
          <w:lang w:val="es-ES_tradnl"/>
        </w:rPr>
        <w:t>, Daniel Ernst Jablons</w:t>
      </w:r>
      <w:r w:rsidR="002A543C">
        <w:rPr>
          <w:color w:val="000000" w:themeColor="text1"/>
          <w:lang w:val="es-ES_tradnl"/>
        </w:rPr>
        <w:t>ky (1660-1741, nieto de Comenio</w:t>
      </w:r>
      <w:r w:rsidRPr="000F64BB">
        <w:rPr>
          <w:color w:val="000000" w:themeColor="text1"/>
          <w:lang w:val="es-ES_tradnl"/>
        </w:rPr>
        <w:t>), consagró al carpintero moravo David Nitschmann como obispo en 1735. Este paso transfirió la antigua sucesión episcopal morava a la renovada comunidad morava. En 1749, el parlamento inglés reconoció a los moravos como una "antigua iglesia episcopal protestante</w:t>
      </w:r>
      <w:r w:rsidR="000405DC">
        <w:rPr>
          <w:color w:val="000000" w:themeColor="text1"/>
          <w:lang w:val="es-ES_tradnl"/>
        </w:rPr>
        <w:t>.”</w:t>
      </w:r>
      <w:r w:rsidRPr="000F64BB">
        <w:rPr>
          <w:color w:val="000000" w:themeColor="text1"/>
          <w:lang w:val="es-ES_tradnl"/>
        </w:rPr>
        <w:t xml:space="preserve"> Mucha gente se sintió atraída por la comunidad morava </w:t>
      </w:r>
      <w:r w:rsidR="00D736D6">
        <w:rPr>
          <w:color w:val="000000" w:themeColor="text1"/>
          <w:lang w:val="es-ES_tradnl"/>
        </w:rPr>
        <w:t>y se establecieron much</w:t>
      </w:r>
      <w:r w:rsidRPr="000F64BB">
        <w:rPr>
          <w:color w:val="000000" w:themeColor="text1"/>
          <w:lang w:val="es-ES_tradnl"/>
        </w:rPr>
        <w:t xml:space="preserve">as congregaciones de asentamiento en Alemania, Inglaterra, los </w:t>
      </w:r>
      <w:r w:rsidR="003E2056">
        <w:rPr>
          <w:color w:val="000000" w:themeColor="text1"/>
          <w:lang w:val="es-ES_tradnl"/>
        </w:rPr>
        <w:t>Países Bajos (Holanda)</w:t>
      </w:r>
      <w:r w:rsidRPr="000F64BB">
        <w:rPr>
          <w:color w:val="000000" w:themeColor="text1"/>
          <w:lang w:val="es-ES_tradnl"/>
        </w:rPr>
        <w:t xml:space="preserve"> y Pensilvania.</w:t>
      </w:r>
    </w:p>
    <w:p w14:paraId="26DABBB9" w14:textId="1DCB77C6"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 xml:space="preserve">La muerte de Zinzendorf en 1760 desafió a la comunidad morava a establecer nuevas estructuras de liderazgo. Los sínodos generales de 1764 y 1769 redactaron una constitución y establecieron una junta de gobierno central, la Conferencia de Ancianos de </w:t>
      </w:r>
      <w:r w:rsidR="00D736D6">
        <w:rPr>
          <w:color w:val="000000" w:themeColor="text1"/>
          <w:lang w:val="es-ES_tradnl"/>
        </w:rPr>
        <w:t>la Unidad (</w:t>
      </w:r>
      <w:r w:rsidRPr="000F64BB">
        <w:rPr>
          <w:color w:val="000000" w:themeColor="text1"/>
          <w:lang w:val="es-ES_tradnl"/>
        </w:rPr>
        <w:t>C</w:t>
      </w:r>
      <w:r w:rsidR="00D736D6">
        <w:rPr>
          <w:color w:val="000000" w:themeColor="text1"/>
          <w:lang w:val="es-ES_tradnl"/>
        </w:rPr>
        <w:t>AU</w:t>
      </w:r>
      <w:r w:rsidRPr="000F64BB">
        <w:rPr>
          <w:color w:val="000000" w:themeColor="text1"/>
          <w:lang w:val="es-ES_tradnl"/>
        </w:rPr>
        <w:t xml:space="preserve">). La responsabilidad de los campos misioneros estaba en manos de una junta de misión central. August Gottlieb Spangenberg (1704-1792) ahora </w:t>
      </w:r>
      <w:r w:rsidR="00D736D6" w:rsidRPr="000F64BB">
        <w:rPr>
          <w:color w:val="000000" w:themeColor="text1"/>
          <w:lang w:val="es-ES_tradnl"/>
        </w:rPr>
        <w:t xml:space="preserve">emergió </w:t>
      </w:r>
      <w:r w:rsidRPr="000F64BB">
        <w:rPr>
          <w:color w:val="000000" w:themeColor="text1"/>
          <w:lang w:val="es-ES_tradnl"/>
        </w:rPr>
        <w:t xml:space="preserve">como la figura principal. Su compendio doctrinal </w:t>
      </w:r>
      <w:r w:rsidRPr="00D736D6">
        <w:rPr>
          <w:i/>
          <w:color w:val="000000" w:themeColor="text1"/>
          <w:lang w:val="es-ES_tradnl"/>
        </w:rPr>
        <w:t>Idea Fidei Fratrum</w:t>
      </w:r>
      <w:r w:rsidRPr="000F64BB">
        <w:rPr>
          <w:color w:val="000000" w:themeColor="text1"/>
          <w:lang w:val="es-ES_tradnl"/>
        </w:rPr>
        <w:t xml:space="preserve"> (1779) y el himnario de 1778 preparado por Christan Gregor moldearon efectivamente la teología y el culto </w:t>
      </w:r>
      <w:r w:rsidR="00D736D6">
        <w:rPr>
          <w:color w:val="000000" w:themeColor="text1"/>
          <w:lang w:val="es-ES_tradnl"/>
        </w:rPr>
        <w:t>moravo</w:t>
      </w:r>
      <w:r w:rsidRPr="000F64BB">
        <w:rPr>
          <w:color w:val="000000" w:themeColor="text1"/>
          <w:lang w:val="es-ES_tradnl"/>
        </w:rPr>
        <w:t xml:space="preserve"> durante los siguientes cien años. Se iniciaron nuevas misiones en el sur de Rusia (1768), Egipto (1768) y Labrador (1772), mientras que se abrieron numerosos internados en las congregaciones </w:t>
      </w:r>
      <w:r w:rsidR="00D736D6">
        <w:rPr>
          <w:color w:val="000000" w:themeColor="text1"/>
          <w:lang w:val="es-ES_tradnl"/>
        </w:rPr>
        <w:t>moravas</w:t>
      </w:r>
      <w:r w:rsidRPr="000F64BB">
        <w:rPr>
          <w:color w:val="000000" w:themeColor="text1"/>
          <w:lang w:val="es-ES_tradnl"/>
        </w:rPr>
        <w:t xml:space="preserve"> en América del Norte, Inglaterra y Alemania.</w:t>
      </w:r>
    </w:p>
    <w:p w14:paraId="306060A1" w14:textId="6154807D"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 xml:space="preserve">El acontecimiento más importante del siglo XIX fue la demanda de las provincias </w:t>
      </w:r>
      <w:r w:rsidR="00D736D6">
        <w:rPr>
          <w:color w:val="000000" w:themeColor="text1"/>
          <w:lang w:val="es-ES_tradnl"/>
        </w:rPr>
        <w:t>de Norteamérica y Gran Bretaña</w:t>
      </w:r>
      <w:r w:rsidRPr="000F64BB">
        <w:rPr>
          <w:color w:val="000000" w:themeColor="text1"/>
          <w:lang w:val="es-ES_tradnl"/>
        </w:rPr>
        <w:t xml:space="preserve"> de más autonomía. La “autonomía” se implementó gradualmente entre 1818 y 1857 y dio como resultado la creación de</w:t>
      </w:r>
      <w:r w:rsidR="00D736D6">
        <w:rPr>
          <w:color w:val="000000" w:themeColor="text1"/>
          <w:lang w:val="es-ES_tradnl"/>
        </w:rPr>
        <w:t xml:space="preserve"> tres provincias autónomas: la Provincia Alemana (más tarde llamada Continental Europea), la P</w:t>
      </w:r>
      <w:r w:rsidRPr="000F64BB">
        <w:rPr>
          <w:color w:val="000000" w:themeColor="text1"/>
          <w:lang w:val="es-ES_tradnl"/>
        </w:rPr>
        <w:t>rovinci</w:t>
      </w:r>
      <w:r w:rsidR="00D736D6">
        <w:rPr>
          <w:color w:val="000000" w:themeColor="text1"/>
          <w:lang w:val="es-ES_tradnl"/>
        </w:rPr>
        <w:t>a Británica y la Provincia A</w:t>
      </w:r>
      <w:r w:rsidRPr="000F64BB">
        <w:rPr>
          <w:color w:val="000000" w:themeColor="text1"/>
          <w:lang w:val="es-ES_tradnl"/>
        </w:rPr>
        <w:t xml:space="preserve">mericana; esta última se dividió en la Provincia </w:t>
      </w:r>
      <w:r w:rsidR="00D736D6">
        <w:rPr>
          <w:color w:val="000000" w:themeColor="text1"/>
          <w:lang w:val="es-ES_tradnl"/>
        </w:rPr>
        <w:t>América Norte y la Provincia América Sur</w:t>
      </w:r>
      <w:r w:rsidRPr="000F64BB">
        <w:rPr>
          <w:color w:val="000000" w:themeColor="text1"/>
          <w:lang w:val="es-ES_tradnl"/>
        </w:rPr>
        <w:t xml:space="preserve"> en 1899. Este desarrollo permitió a los moravos norteamericanos expandirse en la frontera occidental. Se inició un nuevo trabajo misionero en Nicaragua (184</w:t>
      </w:r>
      <w:r w:rsidR="00D736D6">
        <w:rPr>
          <w:color w:val="000000" w:themeColor="text1"/>
          <w:lang w:val="es-ES_tradnl"/>
        </w:rPr>
        <w:t>9), Australia del Sur (1849), Tí</w:t>
      </w:r>
      <w:r w:rsidRPr="000F64BB">
        <w:rPr>
          <w:color w:val="000000" w:themeColor="text1"/>
          <w:lang w:val="es-ES_tradnl"/>
        </w:rPr>
        <w:t>bet (1853), Guyana Británica (1878), Alaska (1885) y África Oriental (1891). El alcance evangelístico en Bohemia y Moravi</w:t>
      </w:r>
      <w:r w:rsidR="00D736D6">
        <w:rPr>
          <w:color w:val="000000" w:themeColor="text1"/>
          <w:lang w:val="es-ES_tradnl"/>
        </w:rPr>
        <w:t>a se inició en 1862. El Sínodo G</w:t>
      </w:r>
      <w:r w:rsidRPr="000F64BB">
        <w:rPr>
          <w:color w:val="000000" w:themeColor="text1"/>
          <w:lang w:val="es-ES_tradnl"/>
        </w:rPr>
        <w:t>eneral de 1869 inició pasos para llevar los campos misioneros establecidos gradualmente hacia una mayor independencia. Este desarrollo aumentó cuando la Primera Guerra Mundial (1914-1918) obligó a muchos misioneros alemanes a retirarse de territorios coloniales extranjeros.</w:t>
      </w:r>
    </w:p>
    <w:p w14:paraId="7C67D1B5" w14:textId="598DEA4D"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 xml:space="preserve">Los acontecimientos políticos del siglo XX afectaron enormemente a la Iglesia Morava. El conflicto militar de la Segunda Guerra Mundial (1939-1945), donde las fuerzas británicas y estadounidenses lucharon contra Alemania, planteó la cuestión de si la Unidad Morava sobreviviría como iglesia internacional. Herrnhut fue destruido el último día de la guerra y gran parte de la administración de la iglesia se trasladó a Bad Boll en lo que se convirtió en Alemania Occidental. En 1946, se convocó una pequeña Conferencia de </w:t>
      </w:r>
      <w:r w:rsidR="00D275DB">
        <w:rPr>
          <w:color w:val="000000" w:themeColor="text1"/>
          <w:lang w:val="es-ES_tradnl"/>
        </w:rPr>
        <w:t xml:space="preserve">la </w:t>
      </w:r>
      <w:r w:rsidRPr="000F64BB">
        <w:rPr>
          <w:color w:val="000000" w:themeColor="text1"/>
          <w:lang w:val="es-ES_tradnl"/>
        </w:rPr>
        <w:t xml:space="preserve">Unidad con líderes moravos de Inglaterra, América del Norte y Alemania en Montmirail, Suiza, para considerar nuevas estructuras para la Unidad y </w:t>
      </w:r>
      <w:r w:rsidR="00D275DB">
        <w:rPr>
          <w:color w:val="000000" w:themeColor="text1"/>
          <w:lang w:val="es-ES_tradnl"/>
        </w:rPr>
        <w:t xml:space="preserve">para </w:t>
      </w:r>
      <w:r w:rsidRPr="000F64BB">
        <w:rPr>
          <w:color w:val="000000" w:themeColor="text1"/>
          <w:lang w:val="es-ES_tradnl"/>
        </w:rPr>
        <w:t>su trabajo misionero</w:t>
      </w:r>
      <w:r w:rsidR="00D275DB">
        <w:rPr>
          <w:color w:val="000000" w:themeColor="text1"/>
          <w:lang w:val="es-ES_tradnl"/>
        </w:rPr>
        <w:t>. Dos conferencias más prepararon</w:t>
      </w:r>
      <w:r w:rsidRPr="000F64BB">
        <w:rPr>
          <w:color w:val="000000" w:themeColor="text1"/>
          <w:lang w:val="es-ES_tradnl"/>
        </w:rPr>
        <w:t xml:space="preserve"> el camino para convocar el próximo Sínodo de la Unidad, que se reunió en 1957 en Bethlehem, Pennsylvania. Este sínodo afirmó la unida</w:t>
      </w:r>
      <w:r w:rsidR="00D275DB">
        <w:rPr>
          <w:color w:val="000000" w:themeColor="text1"/>
          <w:lang w:val="es-ES_tradnl"/>
        </w:rPr>
        <w:t>d continua de la iglesia y estableció</w:t>
      </w:r>
      <w:r w:rsidRPr="000F64BB">
        <w:rPr>
          <w:color w:val="000000" w:themeColor="text1"/>
          <w:lang w:val="es-ES_tradnl"/>
        </w:rPr>
        <w:t xml:space="preserve"> el rumbo para el desarroll</w:t>
      </w:r>
      <w:r w:rsidR="00D275DB">
        <w:rPr>
          <w:color w:val="000000" w:themeColor="text1"/>
          <w:lang w:val="es-ES_tradnl"/>
        </w:rPr>
        <w:t>o futuro de la Iglesia Morava. También p</w:t>
      </w:r>
      <w:r w:rsidRPr="000F64BB">
        <w:rPr>
          <w:color w:val="000000" w:themeColor="text1"/>
          <w:lang w:val="es-ES_tradnl"/>
        </w:rPr>
        <w:t>ermitió la posibilidad de la ordenac</w:t>
      </w:r>
      <w:r w:rsidR="00D275DB">
        <w:rPr>
          <w:color w:val="000000" w:themeColor="text1"/>
          <w:lang w:val="es-ES_tradnl"/>
        </w:rPr>
        <w:t>ión de mujeres y estableció la Provincia C</w:t>
      </w:r>
      <w:r w:rsidRPr="000F64BB">
        <w:rPr>
          <w:color w:val="000000" w:themeColor="text1"/>
          <w:lang w:val="es-ES_tradnl"/>
        </w:rPr>
        <w:t xml:space="preserve">heca como la quinta provincia de la Unidad. Se adoptó una nueva orden </w:t>
      </w:r>
      <w:r w:rsidR="00D275DB">
        <w:rPr>
          <w:color w:val="000000" w:themeColor="text1"/>
          <w:lang w:val="es-ES_tradnl"/>
        </w:rPr>
        <w:t>de la iglesia, que incluía “El Fundamento de la Unidad” (ver Capítulo 3.5.) c</w:t>
      </w:r>
      <w:r w:rsidRPr="000F64BB">
        <w:rPr>
          <w:color w:val="000000" w:themeColor="text1"/>
          <w:lang w:val="es-ES_tradnl"/>
        </w:rPr>
        <w:t xml:space="preserve">omo fundamento doctrinal, y se establecieron </w:t>
      </w:r>
      <w:r w:rsidR="00D275DB">
        <w:rPr>
          <w:color w:val="000000" w:themeColor="text1"/>
          <w:lang w:val="es-ES_tradnl"/>
        </w:rPr>
        <w:t>reglamentos</w:t>
      </w:r>
      <w:r w:rsidRPr="000F64BB">
        <w:rPr>
          <w:color w:val="000000" w:themeColor="text1"/>
          <w:lang w:val="es-ES_tradnl"/>
        </w:rPr>
        <w:t xml:space="preserve"> para transformar los campos de misión en provincias autónomas. En consecuencia, se reconocieron trece nuevas provincias entre 1960 y 1988: Alaska, Costa Rica, las </w:t>
      </w:r>
      <w:r w:rsidR="00BA72F6">
        <w:rPr>
          <w:color w:val="000000" w:themeColor="text1"/>
          <w:lang w:val="es-ES_tradnl"/>
        </w:rPr>
        <w:t>Antillas Occidentales</w:t>
      </w:r>
      <w:r w:rsidRPr="000F64BB">
        <w:rPr>
          <w:color w:val="000000" w:themeColor="text1"/>
          <w:lang w:val="es-ES_tradnl"/>
        </w:rPr>
        <w:t xml:space="preserve"> Orientales, Guyana, Honduras, Jamaica, Nicaragua, Sudáfrica, Surinam</w:t>
      </w:r>
      <w:r w:rsidR="003E2056">
        <w:rPr>
          <w:color w:val="000000" w:themeColor="text1"/>
          <w:lang w:val="es-ES_tradnl"/>
        </w:rPr>
        <w:t>e</w:t>
      </w:r>
      <w:r w:rsidRPr="000F64BB">
        <w:rPr>
          <w:color w:val="000000" w:themeColor="text1"/>
          <w:lang w:val="es-ES_tradnl"/>
        </w:rPr>
        <w:t>, Tanzania Rukwa, Tanzania Sur</w:t>
      </w:r>
      <w:r w:rsidR="00D275DB">
        <w:rPr>
          <w:color w:val="000000" w:themeColor="text1"/>
          <w:lang w:val="es-ES_tradnl"/>
        </w:rPr>
        <w:t>, Tanzania Sudoeste y Tanzania O</w:t>
      </w:r>
      <w:r w:rsidRPr="000F64BB">
        <w:rPr>
          <w:color w:val="000000" w:themeColor="text1"/>
          <w:lang w:val="es-ES_tradnl"/>
        </w:rPr>
        <w:t>ccidental. A lo largo de los últimos 20 años, se iniciaron nuevas misiones en lugares como Albania, Belice, Burundi, Cuba, Haití, Malawi, Perú, Ruanda, Uganda y Zambia. Desde 2012, M</w:t>
      </w:r>
      <w:r w:rsidR="00D275DB">
        <w:rPr>
          <w:color w:val="000000" w:themeColor="text1"/>
          <w:lang w:val="es-ES_tradnl"/>
        </w:rPr>
        <w:t>alawi, Zambia, Tanzania Norte, Tanzania Lago Tanganica, Tanzania Oriental</w:t>
      </w:r>
      <w:r w:rsidRPr="000F64BB">
        <w:rPr>
          <w:color w:val="000000" w:themeColor="text1"/>
          <w:lang w:val="es-ES_tradnl"/>
        </w:rPr>
        <w:t xml:space="preserve"> y Guyana han sido reconocidas como nuevas Provincias </w:t>
      </w:r>
      <w:r w:rsidR="00573632" w:rsidRPr="000F64BB">
        <w:rPr>
          <w:color w:val="000000" w:themeColor="text1"/>
          <w:lang w:val="es-ES_tradnl"/>
        </w:rPr>
        <w:t>La Unidad</w:t>
      </w:r>
      <w:r w:rsidRPr="000F64BB">
        <w:rPr>
          <w:color w:val="000000" w:themeColor="text1"/>
          <w:lang w:val="es-ES_tradnl"/>
        </w:rPr>
        <w:t>.</w:t>
      </w:r>
    </w:p>
    <w:p w14:paraId="35E50910" w14:textId="77777777" w:rsidR="00701B40" w:rsidRPr="000F64BB" w:rsidRDefault="00701B40" w:rsidP="002A543C">
      <w:pPr>
        <w:spacing w:line="360" w:lineRule="auto"/>
        <w:jc w:val="both"/>
        <w:rPr>
          <w:color w:val="000000" w:themeColor="text1"/>
          <w:lang w:val="es-ES_tradnl"/>
        </w:rPr>
      </w:pPr>
    </w:p>
    <w:p w14:paraId="2E996B7A" w14:textId="5B1AC990" w:rsidR="00701B40" w:rsidRPr="000F64BB" w:rsidRDefault="00A566F8" w:rsidP="002A543C">
      <w:pPr>
        <w:spacing w:line="360" w:lineRule="auto"/>
        <w:jc w:val="both"/>
        <w:rPr>
          <w:b/>
          <w:color w:val="000000" w:themeColor="text1"/>
          <w:lang w:val="es-ES_tradnl"/>
        </w:rPr>
      </w:pPr>
      <w:r w:rsidRPr="000F64BB">
        <w:rPr>
          <w:b/>
          <w:color w:val="000000" w:themeColor="text1"/>
          <w:lang w:val="es-ES_tradnl"/>
        </w:rPr>
        <w:t>1.5. ¿Qué</w:t>
      </w:r>
      <w:r w:rsidR="00701B40" w:rsidRPr="000F64BB">
        <w:rPr>
          <w:b/>
          <w:color w:val="000000" w:themeColor="text1"/>
          <w:lang w:val="es-ES_tradnl"/>
        </w:rPr>
        <w:t xml:space="preserve"> hay en un nombre?</w:t>
      </w:r>
    </w:p>
    <w:p w14:paraId="427B03BB" w14:textId="5CCE09EC" w:rsidR="00701B40" w:rsidRPr="000F64BB" w:rsidRDefault="00701B40" w:rsidP="002A543C">
      <w:pPr>
        <w:spacing w:line="360" w:lineRule="auto"/>
        <w:jc w:val="both"/>
        <w:rPr>
          <w:color w:val="000000" w:themeColor="text1"/>
          <w:lang w:val="es-ES_tradnl"/>
        </w:rPr>
      </w:pPr>
      <w:r w:rsidRPr="000F64BB">
        <w:rPr>
          <w:color w:val="000000" w:themeColor="text1"/>
          <w:lang w:val="es-ES_tradnl"/>
        </w:rPr>
        <w:t>La Iglesia Morava es conocida por diferentes nombres en diferentes idiomas y regiones del mundo. En la mayoría de los países de habla in</w:t>
      </w:r>
      <w:r w:rsidR="00D275DB">
        <w:rPr>
          <w:color w:val="000000" w:themeColor="text1"/>
          <w:lang w:val="es-ES_tradnl"/>
        </w:rPr>
        <w:t>glesa se utiliza el nombre de "Moravos" o "I</w:t>
      </w:r>
      <w:r w:rsidRPr="000F64BB">
        <w:rPr>
          <w:color w:val="000000" w:themeColor="text1"/>
          <w:lang w:val="es-ES_tradnl"/>
        </w:rPr>
        <w:t xml:space="preserve">glesia </w:t>
      </w:r>
      <w:r w:rsidR="00D275DB">
        <w:rPr>
          <w:color w:val="000000" w:themeColor="text1"/>
          <w:lang w:val="es-ES_tradnl"/>
        </w:rPr>
        <w:t>M</w:t>
      </w:r>
      <w:r w:rsidRPr="000F64BB">
        <w:rPr>
          <w:color w:val="000000" w:themeColor="text1"/>
          <w:lang w:val="es-ES_tradnl"/>
        </w:rPr>
        <w:t>orava</w:t>
      </w:r>
      <w:r w:rsidR="000405DC">
        <w:rPr>
          <w:color w:val="000000" w:themeColor="text1"/>
          <w:lang w:val="es-ES_tradnl"/>
        </w:rPr>
        <w:t>.”</w:t>
      </w:r>
      <w:r w:rsidRPr="000F64BB">
        <w:rPr>
          <w:color w:val="000000" w:themeColor="text1"/>
          <w:lang w:val="es-ES_tradnl"/>
        </w:rPr>
        <w:t xml:space="preserve"> De manera similar, el nombre Iglesia Morava se usa en los países de habla hispana de Honduras y Nicaragua, Église Morave en el mun</w:t>
      </w:r>
      <w:r w:rsidR="00D275DB">
        <w:rPr>
          <w:color w:val="000000" w:themeColor="text1"/>
          <w:lang w:val="es-ES_tradnl"/>
        </w:rPr>
        <w:t>do francófono y Kanisa la Moravian</w:t>
      </w:r>
      <w:r w:rsidRPr="000F64BB">
        <w:rPr>
          <w:color w:val="000000" w:themeColor="text1"/>
          <w:lang w:val="es-ES_tradnl"/>
        </w:rPr>
        <w:t xml:space="preserve"> en Tanzania. Estos nombres reflejan el hecho de que los primeros pobladores de Herrnhut procedían de la región checa de Moravia. En otras partes del mundo, se utilizan nombres que expresan la idea de que la Iglesia Morava es una comunión de hermanos y hermanas. En checo la Iglesia Morava se conoce como Jednota Bratrska, en alemán se llama Herrnhuter Brüdergemeine o Brüder-Unität, en holandés la I</w:t>
      </w:r>
      <w:r w:rsidR="00573632" w:rsidRPr="000F64BB">
        <w:rPr>
          <w:color w:val="000000" w:themeColor="text1"/>
          <w:lang w:val="es-ES_tradnl"/>
        </w:rPr>
        <w:t>glesia Morava se conoce como Bro</w:t>
      </w:r>
      <w:r w:rsidRPr="000F64BB">
        <w:rPr>
          <w:color w:val="000000" w:themeColor="text1"/>
          <w:lang w:val="es-ES_tradnl"/>
        </w:rPr>
        <w:t>edergemeente, en d</w:t>
      </w:r>
      <w:r w:rsidR="00D275DB">
        <w:rPr>
          <w:color w:val="000000" w:themeColor="text1"/>
          <w:lang w:val="es-ES_tradnl"/>
        </w:rPr>
        <w:t>anés como Brødremenigheden, en A</w:t>
      </w:r>
      <w:r w:rsidRPr="000F64BB">
        <w:rPr>
          <w:color w:val="000000" w:themeColor="text1"/>
          <w:lang w:val="es-ES_tradnl"/>
        </w:rPr>
        <w:t>frikaans como Broederkerk. Estos nombres son una traducción del nombre latino Unitas Fratrum (Unidad de los Hermanos), que todos los moravos comparten para describir su comunión mundial. En este contexto, la palabra "hermanos" se refiere a hombres y mujeres por igual. A la luz de la visión moderna de la igualdad de las mujeres, esto es un problema, por lo que sería mejor traducir el nombre Unit</w:t>
      </w:r>
      <w:r w:rsidR="00D275DB">
        <w:rPr>
          <w:color w:val="000000" w:themeColor="text1"/>
          <w:lang w:val="es-ES_tradnl"/>
        </w:rPr>
        <w:t>as Fratrum hoy como "Unidad de Hermanos y H</w:t>
      </w:r>
      <w:r w:rsidRPr="000F64BB">
        <w:rPr>
          <w:color w:val="000000" w:themeColor="text1"/>
          <w:lang w:val="es-ES_tradnl"/>
        </w:rPr>
        <w:t>ermanas</w:t>
      </w:r>
      <w:r w:rsidR="000405DC">
        <w:rPr>
          <w:color w:val="000000" w:themeColor="text1"/>
          <w:lang w:val="es-ES_tradnl"/>
        </w:rPr>
        <w:t>.”</w:t>
      </w:r>
    </w:p>
    <w:p w14:paraId="044B06BC" w14:textId="77777777" w:rsidR="00701B40" w:rsidRPr="000F64BB" w:rsidRDefault="00701B40" w:rsidP="00CC0D27">
      <w:pPr>
        <w:spacing w:line="360" w:lineRule="auto"/>
        <w:jc w:val="both"/>
        <w:rPr>
          <w:color w:val="000000" w:themeColor="text1"/>
          <w:lang w:val="es-ES_tradnl"/>
        </w:rPr>
      </w:pPr>
      <w:r w:rsidRPr="000F64BB">
        <w:rPr>
          <w:color w:val="000000" w:themeColor="text1"/>
          <w:lang w:val="es-ES_tradnl"/>
        </w:rPr>
        <w:t>Es importante tener en cuenta que el nombre Unitas Fratrum es un nombre con un mensaje. Dice algo sobre el tipo de iglesia que queremos ser. Hay tres cosas sobre el nombre Unitas Fratrum que son particularmente importantes.</w:t>
      </w:r>
    </w:p>
    <w:p w14:paraId="4D4E200E" w14:textId="5C853F86" w:rsidR="00701B40" w:rsidRPr="000F64BB" w:rsidRDefault="00701B40" w:rsidP="00CC0D27">
      <w:pPr>
        <w:spacing w:line="360" w:lineRule="auto"/>
        <w:jc w:val="both"/>
        <w:rPr>
          <w:color w:val="000000" w:themeColor="text1"/>
          <w:lang w:val="es-ES_tradnl"/>
        </w:rPr>
      </w:pPr>
      <w:r w:rsidRPr="000F64BB">
        <w:rPr>
          <w:color w:val="000000" w:themeColor="text1"/>
          <w:lang w:val="es-ES_tradnl"/>
        </w:rPr>
        <w:t>Primero, se basa en el lenguaje bíblico</w:t>
      </w:r>
      <w:r w:rsidR="00D275DB">
        <w:rPr>
          <w:color w:val="000000" w:themeColor="text1"/>
          <w:lang w:val="es-ES_tradnl"/>
        </w:rPr>
        <w:t>. La palabra Unitas viene de</w:t>
      </w:r>
      <w:r w:rsidRPr="000F64BB">
        <w:rPr>
          <w:color w:val="000000" w:themeColor="text1"/>
          <w:lang w:val="es-ES_tradnl"/>
        </w:rPr>
        <w:t>l término griego ekklesia, que se usa en el Nuevo Testamento para describir que los creyentes cristianos son</w:t>
      </w:r>
      <w:r w:rsidR="00D275DB">
        <w:rPr>
          <w:color w:val="000000" w:themeColor="text1"/>
          <w:lang w:val="es-ES_tradnl"/>
        </w:rPr>
        <w:t xml:space="preserve"> llamados a la comunión los unos con los otros</w:t>
      </w:r>
      <w:r w:rsidRPr="000F64BB">
        <w:rPr>
          <w:color w:val="000000" w:themeColor="text1"/>
          <w:lang w:val="es-ES_tradnl"/>
        </w:rPr>
        <w:t>, tanto en términos de su pertenencia a una congregación local como en términos de su participac</w:t>
      </w:r>
      <w:r w:rsidR="00D275DB">
        <w:rPr>
          <w:color w:val="000000" w:themeColor="text1"/>
          <w:lang w:val="es-ES_tradnl"/>
        </w:rPr>
        <w:t xml:space="preserve">ión compartida en el más grande Cuerpo invisible </w:t>
      </w:r>
      <w:r w:rsidRPr="000F64BB">
        <w:rPr>
          <w:color w:val="000000" w:themeColor="text1"/>
          <w:lang w:val="es-ES_tradnl"/>
        </w:rPr>
        <w:t xml:space="preserve">de Cristo. Asimismo, el uso de la </w:t>
      </w:r>
      <w:r w:rsidR="00D275DB">
        <w:rPr>
          <w:color w:val="000000" w:themeColor="text1"/>
          <w:lang w:val="es-ES_tradnl"/>
        </w:rPr>
        <w:t xml:space="preserve">palabra "hermanos" </w:t>
      </w:r>
      <w:r w:rsidRPr="000F64BB">
        <w:rPr>
          <w:color w:val="000000" w:themeColor="text1"/>
          <w:lang w:val="es-ES_tradnl"/>
        </w:rPr>
        <w:t>s</w:t>
      </w:r>
      <w:r w:rsidR="00CC0D27">
        <w:rPr>
          <w:color w:val="000000" w:themeColor="text1"/>
          <w:lang w:val="es-ES_tradnl"/>
        </w:rPr>
        <w:t xml:space="preserve">e basa en </w:t>
      </w:r>
      <w:r w:rsidRPr="000F64BB">
        <w:rPr>
          <w:color w:val="000000" w:themeColor="text1"/>
          <w:lang w:val="es-ES_tradnl"/>
        </w:rPr>
        <w:t>la terminología bíblica. En el Antiguo Testamento, a menudo encontramos que la palabra “hermano” se usa no solo para parientes dentro de una familia, sino también para cualquier persona que perteneciera al pueblo de Israel. En el Nuevo Testamento, las palabras "hermano" y "he</w:t>
      </w:r>
      <w:r w:rsidR="00CC0D27">
        <w:rPr>
          <w:color w:val="000000" w:themeColor="text1"/>
          <w:lang w:val="es-ES_tradnl"/>
        </w:rPr>
        <w:t>rmana" son generalmente utilizadas</w:t>
      </w:r>
      <w:r w:rsidRPr="000F64BB">
        <w:rPr>
          <w:color w:val="000000" w:themeColor="text1"/>
          <w:lang w:val="es-ES_tradnl"/>
        </w:rPr>
        <w:t xml:space="preserve"> para referirse a hermanos en la fe. Aquí, la idea biológica de un vínculo inseparable entre hermanos se aplica a la comunidad de creyentes. Eso significa que los hijos de Dios realmente se pertenecen unos a otros como hermanos y hermanas en una familia. Esta fue la visión que inspiró tanto a los fundadores de Ku</w:t>
      </w:r>
      <w:r w:rsidR="00CC0D27">
        <w:rPr>
          <w:color w:val="000000" w:themeColor="text1"/>
          <w:lang w:val="es-ES_tradnl"/>
        </w:rPr>
        <w:t>nvald en 1457 como a los inmigrantes</w:t>
      </w:r>
      <w:r w:rsidRPr="000F64BB">
        <w:rPr>
          <w:color w:val="000000" w:themeColor="text1"/>
          <w:lang w:val="es-ES_tradnl"/>
        </w:rPr>
        <w:t xml:space="preserve"> de Herrnhut en 1722.</w:t>
      </w:r>
    </w:p>
    <w:p w14:paraId="4930970C" w14:textId="2607EF7B" w:rsidR="00701B40" w:rsidRPr="000F64BB" w:rsidRDefault="00701B40" w:rsidP="00CC0D27">
      <w:pPr>
        <w:spacing w:line="360" w:lineRule="auto"/>
        <w:jc w:val="both"/>
        <w:rPr>
          <w:color w:val="000000" w:themeColor="text1"/>
          <w:lang w:val="es-ES_tradnl"/>
        </w:rPr>
      </w:pPr>
      <w:r w:rsidRPr="000F64BB">
        <w:rPr>
          <w:color w:val="000000" w:themeColor="text1"/>
          <w:lang w:val="es-ES_tradnl"/>
        </w:rPr>
        <w:t>En segundo lugar, el no</w:t>
      </w:r>
      <w:r w:rsidR="00CC0D27">
        <w:rPr>
          <w:color w:val="000000" w:themeColor="text1"/>
          <w:lang w:val="es-ES_tradnl"/>
        </w:rPr>
        <w:t>mbre Unitas Fratrum (Unidad de Hermanos y H</w:t>
      </w:r>
      <w:r w:rsidRPr="000F64BB">
        <w:rPr>
          <w:color w:val="000000" w:themeColor="text1"/>
          <w:lang w:val="es-ES_tradnl"/>
        </w:rPr>
        <w:t xml:space="preserve">ermanas) refleja cómo Jesús instruyó a sus discípulos a vivir juntos. Según el Evangelio de Marcos, cuando le preguntaron a Jesús una vez sobre su familia, señaló a sus seguidores y dijo: “Aquí están mi madre y mis hermanos. El que hace la voluntad de Dios, ese es mi hermano, mi hermana y mi madre ”(Marcos 3: 34-35). En otra ocasión, Jesús dijo a sus discípulos: “No deben ser llamados rabí, porque tienen un </w:t>
      </w:r>
      <w:r w:rsidR="00CC0D27">
        <w:rPr>
          <w:color w:val="000000" w:themeColor="text1"/>
          <w:lang w:val="es-ES_tradnl"/>
        </w:rPr>
        <w:t xml:space="preserve">solo </w:t>
      </w:r>
      <w:r w:rsidRPr="000F64BB">
        <w:rPr>
          <w:color w:val="000000" w:themeColor="text1"/>
          <w:lang w:val="es-ES_tradnl"/>
        </w:rPr>
        <w:t>maestro y todos son hermanos” (Mateo 23: 8). Los creyentes cristianos son hermanos y hermanas en Cristo, lo que significa que mantienen una comunión comprometida unos con otros. La vida de la iglesia apostólica a menudo se ha considerado un buen ejemplo de cómo se debe vivir esta comunión. Los primeros cristianos se reunían con frecuencia para la oración y la alabanza, compartían sus comidas, ofrecían sus posesiones y se ayudaban unos a otros seg</w:t>
      </w:r>
      <w:r w:rsidR="00CC0D27">
        <w:rPr>
          <w:color w:val="000000" w:themeColor="text1"/>
          <w:lang w:val="es-ES_tradnl"/>
        </w:rPr>
        <w:t>ún las necesidades de todos (véase</w:t>
      </w:r>
      <w:r w:rsidRPr="000F64BB">
        <w:rPr>
          <w:color w:val="000000" w:themeColor="text1"/>
          <w:lang w:val="es-ES_tradnl"/>
        </w:rPr>
        <w:t xml:space="preserve"> H</w:t>
      </w:r>
      <w:r w:rsidR="00CC0D27">
        <w:rPr>
          <w:color w:val="000000" w:themeColor="text1"/>
          <w:lang w:val="es-ES_tradnl"/>
        </w:rPr>
        <w:t>e</w:t>
      </w:r>
      <w:r w:rsidRPr="000F64BB">
        <w:rPr>
          <w:color w:val="000000" w:themeColor="text1"/>
          <w:lang w:val="es-ES_tradnl"/>
        </w:rPr>
        <w:t>ch</w:t>
      </w:r>
      <w:r w:rsidR="00CC0D27">
        <w:rPr>
          <w:color w:val="000000" w:themeColor="text1"/>
          <w:lang w:val="es-ES_tradnl"/>
        </w:rPr>
        <w:t>os 2:</w:t>
      </w:r>
      <w:r w:rsidRPr="000F64BB">
        <w:rPr>
          <w:color w:val="000000" w:themeColor="text1"/>
          <w:lang w:val="es-ES_tradnl"/>
        </w:rPr>
        <w:t>44-45). Una vez más, esta fue una visión importante para la fundación de Kunvald y Herrnhut.</w:t>
      </w:r>
    </w:p>
    <w:p w14:paraId="681F78A8" w14:textId="071459EF" w:rsidR="00701B40" w:rsidRPr="000F64BB" w:rsidRDefault="00701B40" w:rsidP="00CC0D27">
      <w:pPr>
        <w:spacing w:line="360" w:lineRule="auto"/>
        <w:jc w:val="both"/>
        <w:rPr>
          <w:color w:val="000000" w:themeColor="text1"/>
          <w:lang w:val="es-ES_tradnl"/>
        </w:rPr>
      </w:pPr>
      <w:r w:rsidRPr="000F64BB">
        <w:rPr>
          <w:color w:val="000000" w:themeColor="text1"/>
          <w:lang w:val="es-ES_tradnl"/>
        </w:rPr>
        <w:t xml:space="preserve">En tercer lugar, el nombre Unitas Fratrum nos recuerda que Jesús oró para que </w:t>
      </w:r>
      <w:r w:rsidR="00CC0D27">
        <w:rPr>
          <w:color w:val="000000" w:themeColor="text1"/>
          <w:lang w:val="es-ES_tradnl"/>
        </w:rPr>
        <w:t>sus discípulos fuese</w:t>
      </w:r>
      <w:r w:rsidRPr="000F64BB">
        <w:rPr>
          <w:color w:val="000000" w:themeColor="text1"/>
          <w:lang w:val="es-ES_tradnl"/>
        </w:rPr>
        <w:t xml:space="preserve">n uno (Juan 17:21) y, por lo tanto, nuestra unidad en Cristo no reconoce barreras de nacionalidad, raza, clase </w:t>
      </w:r>
      <w:r w:rsidR="00CC0D27">
        <w:rPr>
          <w:color w:val="000000" w:themeColor="text1"/>
          <w:lang w:val="es-ES_tradnl"/>
        </w:rPr>
        <w:t>o género: “No hay ni judíos ni g</w:t>
      </w:r>
      <w:r w:rsidRPr="000F64BB">
        <w:rPr>
          <w:color w:val="000000" w:themeColor="text1"/>
          <w:lang w:val="es-ES_tradnl"/>
        </w:rPr>
        <w:t xml:space="preserve">riego, no hay esclavo ni libre, no hay hombre ni mujer; porque todos sois uno en Cristo Jesús ”(Gálatas 3:28). El vínculo de parentesco espiritual, por el cual los miembros de la iglesia llegan a aceptarse como hermanos y hermanas, trasciende todas las fronteras biológicas, étnicas y culturales. Esta idea se ha vuelto particularmente importante para nosotros hoy en día, ya que la Iglesia Morava se ha convertido en una comunidad global que incluye a personas de muchas nacionalidades y </w:t>
      </w:r>
      <w:r w:rsidR="00CC0D27">
        <w:rPr>
          <w:color w:val="000000" w:themeColor="text1"/>
          <w:lang w:val="es-ES_tradnl"/>
        </w:rPr>
        <w:t>diferentes culturas</w:t>
      </w:r>
      <w:r w:rsidRPr="000F64BB">
        <w:rPr>
          <w:color w:val="000000" w:themeColor="text1"/>
          <w:lang w:val="es-ES_tradnl"/>
        </w:rPr>
        <w:t>.</w:t>
      </w:r>
    </w:p>
    <w:p w14:paraId="1A64A1F2" w14:textId="77777777" w:rsidR="00701B40" w:rsidRPr="000F64BB" w:rsidRDefault="00701B40" w:rsidP="00CC0D27">
      <w:pPr>
        <w:spacing w:line="360" w:lineRule="auto"/>
        <w:jc w:val="both"/>
        <w:rPr>
          <w:color w:val="000000" w:themeColor="text1"/>
          <w:lang w:val="es-ES_tradnl"/>
        </w:rPr>
      </w:pPr>
    </w:p>
    <w:p w14:paraId="21A57D62" w14:textId="77777777" w:rsidR="00701B40" w:rsidRPr="000F64BB" w:rsidRDefault="00701B40" w:rsidP="00CC0D27">
      <w:pPr>
        <w:spacing w:line="360" w:lineRule="auto"/>
        <w:jc w:val="both"/>
        <w:rPr>
          <w:b/>
          <w:color w:val="000000" w:themeColor="text1"/>
          <w:lang w:val="es-ES_tradnl"/>
        </w:rPr>
      </w:pPr>
      <w:r w:rsidRPr="000F64BB">
        <w:rPr>
          <w:b/>
          <w:color w:val="000000" w:themeColor="text1"/>
          <w:lang w:val="es-ES_tradnl"/>
        </w:rPr>
        <w:t>1.6. Nuestro futuro global</w:t>
      </w:r>
    </w:p>
    <w:p w14:paraId="63486644" w14:textId="3DA3B157" w:rsidR="00701B40" w:rsidRPr="000F64BB" w:rsidRDefault="00701B40" w:rsidP="00CC0D27">
      <w:pPr>
        <w:spacing w:line="360" w:lineRule="auto"/>
        <w:jc w:val="both"/>
        <w:rPr>
          <w:color w:val="000000" w:themeColor="text1"/>
          <w:lang w:val="es-ES_tradnl"/>
        </w:rPr>
      </w:pPr>
      <w:r w:rsidRPr="000F64BB">
        <w:rPr>
          <w:color w:val="000000" w:themeColor="text1"/>
          <w:lang w:val="es-ES_tradnl"/>
        </w:rPr>
        <w:t>Cuando la Iglesia Morava comenzó en el siglo XV, era un movimiento restringido principalmente a la región de Bohemia, Moravia y Polonia. Bajo el liderazgo de</w:t>
      </w:r>
      <w:r w:rsidR="00CC0D27">
        <w:rPr>
          <w:color w:val="000000" w:themeColor="text1"/>
          <w:lang w:val="es-ES_tradnl"/>
        </w:rPr>
        <w:t xml:space="preserve">l Conde Zinzendorf, la </w:t>
      </w:r>
      <w:r w:rsidRPr="000F64BB">
        <w:rPr>
          <w:color w:val="000000" w:themeColor="text1"/>
          <w:lang w:val="es-ES_tradnl"/>
        </w:rPr>
        <w:t xml:space="preserve">Iglesia Morava </w:t>
      </w:r>
      <w:r w:rsidR="00CC0D27">
        <w:rPr>
          <w:color w:val="000000" w:themeColor="text1"/>
          <w:lang w:val="es-ES_tradnl"/>
        </w:rPr>
        <w:t xml:space="preserve">renovada </w:t>
      </w:r>
      <w:r w:rsidRPr="000F64BB">
        <w:rPr>
          <w:color w:val="000000" w:themeColor="text1"/>
          <w:lang w:val="es-ES_tradnl"/>
        </w:rPr>
        <w:t xml:space="preserve">comenzó a desarrollar una visión global. Zinzendorf y los moravos reconocieron que estaban llamados a ir hasta los confines de la tierra para dar testimonio de Cristo (Marcos 16:15). Mientras los misioneros moravos viajaban a las </w:t>
      </w:r>
      <w:r w:rsidR="00BA72F6">
        <w:rPr>
          <w:color w:val="000000" w:themeColor="text1"/>
          <w:lang w:val="es-ES_tradnl"/>
        </w:rPr>
        <w:t>Antillas Occidentales</w:t>
      </w:r>
      <w:r w:rsidRPr="000F64BB">
        <w:rPr>
          <w:color w:val="000000" w:themeColor="text1"/>
          <w:lang w:val="es-ES_tradnl"/>
        </w:rPr>
        <w:t>, Groenlandia, Sudá</w:t>
      </w:r>
      <w:r w:rsidR="00CC0D27">
        <w:rPr>
          <w:color w:val="000000" w:themeColor="text1"/>
          <w:lang w:val="es-ES_tradnl"/>
        </w:rPr>
        <w:t>frica y América del Norte, establecie</w:t>
      </w:r>
      <w:r w:rsidRPr="000F64BB">
        <w:rPr>
          <w:color w:val="000000" w:themeColor="text1"/>
          <w:lang w:val="es-ES_tradnl"/>
        </w:rPr>
        <w:t>ron las bases para que la Iglesia Morava se convirtiera en una denominación verdaderamente internacional. Sin embargo, durante mucho tiempo los centros administrativos de la Iglesia Morava permanecieron en Europa y América del Norte.</w:t>
      </w:r>
    </w:p>
    <w:p w14:paraId="6B8839E2" w14:textId="73361E58" w:rsidR="00701B40" w:rsidRPr="000F64BB" w:rsidRDefault="00701B40" w:rsidP="00CC0D27">
      <w:pPr>
        <w:spacing w:line="360" w:lineRule="auto"/>
        <w:jc w:val="both"/>
        <w:rPr>
          <w:color w:val="000000" w:themeColor="text1"/>
          <w:lang w:val="es-ES_tradnl"/>
        </w:rPr>
      </w:pPr>
      <w:r w:rsidRPr="000F64BB">
        <w:rPr>
          <w:color w:val="000000" w:themeColor="text1"/>
          <w:lang w:val="es-ES_tradnl"/>
        </w:rPr>
        <w:t xml:space="preserve">A lo largo de los últimos 60 años, esta situación ha cambiado significativamente. Muchas antiguas áreas de misión ahora se han convertido en Provincias de </w:t>
      </w:r>
      <w:r w:rsidR="00700E19">
        <w:rPr>
          <w:color w:val="000000" w:themeColor="text1"/>
          <w:lang w:val="es-ES_tradnl"/>
        </w:rPr>
        <w:t xml:space="preserve">la </w:t>
      </w:r>
      <w:r w:rsidRPr="000F64BB">
        <w:rPr>
          <w:color w:val="000000" w:themeColor="text1"/>
          <w:lang w:val="es-ES_tradnl"/>
        </w:rPr>
        <w:t>Unidad y la mayoría de los miembros de la Iglesia Morava ahora viven en África y la región del Caribe. Los representantes de estas provi</w:t>
      </w:r>
      <w:r w:rsidR="00700E19">
        <w:rPr>
          <w:color w:val="000000" w:themeColor="text1"/>
          <w:lang w:val="es-ES_tradnl"/>
        </w:rPr>
        <w:t>ncias han asumido importantes pape</w:t>
      </w:r>
      <w:r w:rsidRPr="000F64BB">
        <w:rPr>
          <w:color w:val="000000" w:themeColor="text1"/>
          <w:lang w:val="es-ES_tradnl"/>
        </w:rPr>
        <w:t>les de liderazgo en la Unidad, y las reuniones internacionales de la Iglesia Morava ahora presentan una colorida mezcla de personas de diferentes regiones, orígenes étnicos, culturas e idiomas. Tanzania y los países vecinos de África central han surgido como centros</w:t>
      </w:r>
      <w:r w:rsidR="00700E19">
        <w:rPr>
          <w:color w:val="000000" w:themeColor="text1"/>
          <w:lang w:val="es-ES_tradnl"/>
        </w:rPr>
        <w:t xml:space="preserve"> de crecimiento y </w:t>
      </w:r>
      <w:r w:rsidRPr="000F64BB">
        <w:rPr>
          <w:color w:val="000000" w:themeColor="text1"/>
          <w:lang w:val="es-ES_tradnl"/>
        </w:rPr>
        <w:t>actividad misionera</w:t>
      </w:r>
      <w:r w:rsidR="00700E19">
        <w:rPr>
          <w:color w:val="000000" w:themeColor="text1"/>
          <w:lang w:val="es-ES_tradnl"/>
        </w:rPr>
        <w:t xml:space="preserve"> enérgica</w:t>
      </w:r>
      <w:r w:rsidRPr="000F64BB">
        <w:rPr>
          <w:color w:val="000000" w:themeColor="text1"/>
          <w:lang w:val="es-ES_tradnl"/>
        </w:rPr>
        <w:t>. Como resultado, el carácter de la Iglesia Morava como una denominación predominantemente europea y norteamericana</w:t>
      </w:r>
      <w:r w:rsidR="004668E5">
        <w:rPr>
          <w:color w:val="000000" w:themeColor="text1"/>
          <w:lang w:val="es-ES_tradnl"/>
        </w:rPr>
        <w:t xml:space="preserve"> se ha transformado en algo diferente</w:t>
      </w:r>
      <w:r w:rsidRPr="000F64BB">
        <w:rPr>
          <w:color w:val="000000" w:themeColor="text1"/>
          <w:lang w:val="es-ES_tradnl"/>
        </w:rPr>
        <w:t>.</w:t>
      </w:r>
    </w:p>
    <w:p w14:paraId="6421849E" w14:textId="685FD5B4" w:rsidR="00701B40" w:rsidRPr="000F64BB" w:rsidRDefault="00701B40" w:rsidP="00657CA4">
      <w:pPr>
        <w:spacing w:line="360" w:lineRule="auto"/>
        <w:rPr>
          <w:color w:val="000000" w:themeColor="text1"/>
          <w:lang w:val="es-ES_tradnl"/>
        </w:rPr>
      </w:pPr>
      <w:r w:rsidRPr="000F64BB">
        <w:rPr>
          <w:color w:val="000000" w:themeColor="text1"/>
          <w:lang w:val="es-ES_tradnl"/>
        </w:rPr>
        <w:t>La historia de la Iglesia Morava normalmente se divide en dos partes principales: La Iglesia Morava Antigua y la Iglesia Morava Renovada. Quizás ha llegado el momento de considerar la idea de un tercer perío</w:t>
      </w:r>
      <w:r w:rsidR="004668E5">
        <w:rPr>
          <w:color w:val="000000" w:themeColor="text1"/>
          <w:lang w:val="es-ES_tradnl"/>
        </w:rPr>
        <w:t>do de la Iglesia Morava, es decir</w:t>
      </w:r>
      <w:r w:rsidRPr="000F64BB">
        <w:rPr>
          <w:color w:val="000000" w:themeColor="text1"/>
          <w:lang w:val="es-ES_tradnl"/>
        </w:rPr>
        <w:t>, el período de desarrollo global, una transición que se inició en 1957 y aún continúa hoy. La Iglesia Morava internacional del siglo X</w:t>
      </w:r>
      <w:r w:rsidR="004668E5">
        <w:rPr>
          <w:color w:val="000000" w:themeColor="text1"/>
          <w:lang w:val="es-ES_tradnl"/>
        </w:rPr>
        <w:t>XI es una comunidad global con Provincias y Areas de M</w:t>
      </w:r>
      <w:r w:rsidRPr="000F64BB">
        <w:rPr>
          <w:color w:val="000000" w:themeColor="text1"/>
          <w:lang w:val="es-ES_tradnl"/>
        </w:rPr>
        <w:t>isión en unos 40 países. La Iglesia Morava se ha vuelto muy diversa, étnica</w:t>
      </w:r>
      <w:r w:rsidR="004668E5">
        <w:rPr>
          <w:color w:val="000000" w:themeColor="text1"/>
          <w:lang w:val="es-ES_tradnl"/>
        </w:rPr>
        <w:t>mente</w:t>
      </w:r>
      <w:r w:rsidRPr="000F64BB">
        <w:rPr>
          <w:color w:val="000000" w:themeColor="text1"/>
          <w:lang w:val="es-ES_tradnl"/>
        </w:rPr>
        <w:t>, cultural</w:t>
      </w:r>
      <w:r w:rsidR="004668E5">
        <w:rPr>
          <w:color w:val="000000" w:themeColor="text1"/>
          <w:lang w:val="es-ES_tradnl"/>
        </w:rPr>
        <w:t>mente</w:t>
      </w:r>
      <w:r w:rsidRPr="000F64BB">
        <w:rPr>
          <w:color w:val="000000" w:themeColor="text1"/>
          <w:lang w:val="es-ES_tradnl"/>
        </w:rPr>
        <w:t xml:space="preserve"> y teológicamente. Las costumbres y tradiciones que son marcadores importantes de la identidad morava en un área son menos importantes o incluso desconocidas e</w:t>
      </w:r>
      <w:r w:rsidR="004668E5">
        <w:rPr>
          <w:color w:val="000000" w:themeColor="text1"/>
          <w:lang w:val="es-ES_tradnl"/>
        </w:rPr>
        <w:t>n otras áreas. Además, algunas P</w:t>
      </w:r>
      <w:r w:rsidRPr="000F64BB">
        <w:rPr>
          <w:color w:val="000000" w:themeColor="text1"/>
          <w:lang w:val="es-ES_tradnl"/>
        </w:rPr>
        <w:t xml:space="preserve">rovincias del hemisferio sur están aumentando significativamente en membresía y ahora representan una fuerza importante en la Unidad. Este proceso no es principalmente una renovación de la iglesia, sino un salto cultural y eclesiológico hacia las realidades de la “aldea global” </w:t>
      </w:r>
      <w:r w:rsidR="004668E5">
        <w:rPr>
          <w:color w:val="000000" w:themeColor="text1"/>
          <w:lang w:val="es-ES_tradnl"/>
        </w:rPr>
        <w:t xml:space="preserve">(o comunidad global) </w:t>
      </w:r>
      <w:r w:rsidRPr="000F64BB">
        <w:rPr>
          <w:color w:val="000000" w:themeColor="text1"/>
          <w:lang w:val="es-ES_tradnl"/>
        </w:rPr>
        <w:t xml:space="preserve">de nuestro mundo moderno. Aunque la </w:t>
      </w:r>
      <w:r w:rsidR="004E798E">
        <w:rPr>
          <w:color w:val="000000" w:themeColor="text1"/>
          <w:lang w:val="es-ES_tradnl"/>
        </w:rPr>
        <w:t>Iglesia Morava Renovada</w:t>
      </w:r>
      <w:r w:rsidRPr="000F64BB">
        <w:rPr>
          <w:color w:val="000000" w:themeColor="text1"/>
          <w:lang w:val="es-ES_tradnl"/>
        </w:rPr>
        <w:t xml:space="preserve"> ha sido una comunidad global desde el principio, ahora estamos </w:t>
      </w:r>
      <w:r w:rsidR="004668E5">
        <w:rPr>
          <w:color w:val="000000" w:themeColor="text1"/>
          <w:lang w:val="es-ES_tradnl"/>
        </w:rPr>
        <w:t xml:space="preserve">enfrentando </w:t>
      </w:r>
      <w:r w:rsidRPr="000F64BB">
        <w:rPr>
          <w:color w:val="000000" w:themeColor="text1"/>
          <w:lang w:val="es-ES_tradnl"/>
        </w:rPr>
        <w:t xml:space="preserve">un nuevo tipo de globalización, que involucra importantes cuestiones de liderazgo y poder, de estructura organizativa y </w:t>
      </w:r>
      <w:r w:rsidR="004668E5">
        <w:rPr>
          <w:color w:val="000000" w:themeColor="text1"/>
          <w:lang w:val="es-ES_tradnl"/>
        </w:rPr>
        <w:t xml:space="preserve">de </w:t>
      </w:r>
      <w:r w:rsidRPr="000F64BB">
        <w:rPr>
          <w:color w:val="000000" w:themeColor="text1"/>
          <w:lang w:val="es-ES_tradnl"/>
        </w:rPr>
        <w:t>distribución de recursos financieros. Este cambio corresponde a desarrollos similares en el cristianismo global y las m</w:t>
      </w:r>
      <w:r w:rsidR="004668E5">
        <w:rPr>
          <w:color w:val="000000" w:themeColor="text1"/>
          <w:lang w:val="es-ES_tradnl"/>
        </w:rPr>
        <w:t>isiones protestantes modernas. Esto i</w:t>
      </w:r>
      <w:r w:rsidRPr="000F64BB">
        <w:rPr>
          <w:color w:val="000000" w:themeColor="text1"/>
          <w:lang w:val="es-ES_tradnl"/>
        </w:rPr>
        <w:t xml:space="preserve">mplica cambios en nuestra forma de </w:t>
      </w:r>
      <w:r w:rsidR="004668E5">
        <w:rPr>
          <w:color w:val="000000" w:themeColor="text1"/>
          <w:lang w:val="es-ES_tradnl"/>
        </w:rPr>
        <w:t>manejar los asuntos de</w:t>
      </w:r>
      <w:r w:rsidRPr="000F64BB">
        <w:rPr>
          <w:color w:val="000000" w:themeColor="text1"/>
          <w:lang w:val="es-ES_tradnl"/>
        </w:rPr>
        <w:t xml:space="preserve"> la iglesia,  de hacer teología y de comprender nuestra identidad denominacional. Estos desarrollos plantean un desafío significativo, al considerar el futuro de la Unidad, pero también implican nuevas oportunidades para la misión, el ministerio social y el testimonio cristiano de justicia y unidad en un contexto global. Ahora estamos viendo nuevas conversaciones sobre lo que significa ser “moravo” y lo que significa estar juntos en unidad. Y también vemos un interés renovado en nuestra tradición morava. A medida que avancemos, ciertamente será importante conocer nuestros “tesoros” y comprender su significado espiritual para que podamos mantener nuestro sentido de dirección y ser fieles a nuestro llamado.</w:t>
      </w:r>
    </w:p>
    <w:p w14:paraId="74E9826D" w14:textId="77777777" w:rsidR="00701B40" w:rsidRPr="000F64BB" w:rsidRDefault="00701B40" w:rsidP="00657CA4">
      <w:pPr>
        <w:spacing w:line="360" w:lineRule="auto"/>
        <w:rPr>
          <w:color w:val="000000" w:themeColor="text1"/>
          <w:lang w:val="es-ES_tradnl"/>
        </w:rPr>
      </w:pPr>
    </w:p>
    <w:p w14:paraId="3D3D986B" w14:textId="77777777" w:rsidR="00701B40" w:rsidRPr="000F64BB" w:rsidRDefault="00701B40" w:rsidP="00657CA4">
      <w:pPr>
        <w:spacing w:line="360" w:lineRule="auto"/>
        <w:rPr>
          <w:b/>
          <w:color w:val="000000" w:themeColor="text1"/>
          <w:lang w:val="es-ES_tradnl"/>
        </w:rPr>
      </w:pPr>
      <w:r w:rsidRPr="000F64BB">
        <w:rPr>
          <w:b/>
          <w:color w:val="000000" w:themeColor="text1"/>
          <w:lang w:val="es-ES_tradnl"/>
        </w:rPr>
        <w:t>Preguntas para la discusión:</w:t>
      </w:r>
    </w:p>
    <w:p w14:paraId="7F0D0E6B" w14:textId="77777777" w:rsidR="00701B40" w:rsidRPr="000F64BB" w:rsidRDefault="00701B40" w:rsidP="00657CA4">
      <w:pPr>
        <w:spacing w:line="360" w:lineRule="auto"/>
        <w:rPr>
          <w:color w:val="000000" w:themeColor="text1"/>
          <w:lang w:val="es-ES_tradnl"/>
        </w:rPr>
      </w:pPr>
      <w:r w:rsidRPr="000F64BB">
        <w:rPr>
          <w:color w:val="000000" w:themeColor="text1"/>
          <w:lang w:val="es-ES_tradnl"/>
        </w:rPr>
        <w:t>¿Cuáles fueron las cosas más importantes que aprendió en este capítulo?</w:t>
      </w:r>
    </w:p>
    <w:p w14:paraId="32EF1F00" w14:textId="77777777" w:rsidR="00701B40" w:rsidRPr="000F64BB" w:rsidRDefault="00701B40" w:rsidP="00657CA4">
      <w:pPr>
        <w:spacing w:line="360" w:lineRule="auto"/>
        <w:rPr>
          <w:color w:val="000000" w:themeColor="text1"/>
          <w:lang w:val="es-ES_tradnl"/>
        </w:rPr>
      </w:pPr>
      <w:r w:rsidRPr="000F64BB">
        <w:rPr>
          <w:color w:val="000000" w:themeColor="text1"/>
          <w:lang w:val="es-ES_tradnl"/>
        </w:rPr>
        <w:t>¿Es importante para usted que su congregación sea parte de una iglesia global? ¿Por qué?</w:t>
      </w:r>
    </w:p>
    <w:p w14:paraId="1A850DDB" w14:textId="77777777" w:rsidR="00701B40" w:rsidRPr="000F64BB" w:rsidRDefault="00701B40" w:rsidP="00657CA4">
      <w:pPr>
        <w:spacing w:line="360" w:lineRule="auto"/>
        <w:rPr>
          <w:color w:val="000000" w:themeColor="text1"/>
          <w:lang w:val="es-ES_tradnl"/>
        </w:rPr>
      </w:pPr>
      <w:r w:rsidRPr="000F64BB">
        <w:rPr>
          <w:color w:val="000000" w:themeColor="text1"/>
          <w:lang w:val="es-ES_tradnl"/>
        </w:rPr>
        <w:t>¿De qué manera ha cambiado la Iglesia Morava a lo largo de los siglos?</w:t>
      </w:r>
    </w:p>
    <w:p w14:paraId="7D714FA4" w14:textId="77777777" w:rsidR="00701B40" w:rsidRPr="000F64BB" w:rsidRDefault="00701B40" w:rsidP="00657CA4">
      <w:pPr>
        <w:spacing w:line="360" w:lineRule="auto"/>
        <w:rPr>
          <w:color w:val="000000" w:themeColor="text1"/>
          <w:lang w:val="es-ES_tradnl"/>
        </w:rPr>
      </w:pPr>
      <w:r w:rsidRPr="000F64BB">
        <w:rPr>
          <w:color w:val="000000" w:themeColor="text1"/>
          <w:lang w:val="es-ES_tradnl"/>
        </w:rPr>
        <w:t>De los nombres de la iglesia discutidos en este capítulo, ¿cuál prefiere? ¿Por qué?</w:t>
      </w:r>
    </w:p>
    <w:p w14:paraId="7F09328C" w14:textId="77777777" w:rsidR="00701B40" w:rsidRPr="000F64BB" w:rsidRDefault="00701B40" w:rsidP="00657CA4">
      <w:pPr>
        <w:spacing w:line="360" w:lineRule="auto"/>
        <w:rPr>
          <w:color w:val="000000" w:themeColor="text1"/>
          <w:lang w:val="es-ES_tradnl"/>
        </w:rPr>
      </w:pPr>
      <w:r w:rsidRPr="000F64BB">
        <w:rPr>
          <w:color w:val="000000" w:themeColor="text1"/>
          <w:lang w:val="es-ES_tradnl"/>
        </w:rPr>
        <w:t>¿Cuál es su esperanza de cómo se verá la Iglesia Morava en el futuro?</w:t>
      </w:r>
    </w:p>
    <w:p w14:paraId="1B3A171B" w14:textId="77777777" w:rsidR="00573632" w:rsidRPr="000F64BB" w:rsidRDefault="00573632" w:rsidP="00657CA4">
      <w:pPr>
        <w:spacing w:line="360" w:lineRule="auto"/>
        <w:rPr>
          <w:color w:val="000000" w:themeColor="text1"/>
          <w:lang w:val="es-ES_tradnl"/>
        </w:rPr>
      </w:pPr>
    </w:p>
    <w:p w14:paraId="1E9527B3" w14:textId="77777777" w:rsidR="00573632" w:rsidRPr="000F64BB" w:rsidRDefault="00573632" w:rsidP="00657CA4">
      <w:pPr>
        <w:spacing w:line="360" w:lineRule="auto"/>
        <w:rPr>
          <w:color w:val="000000" w:themeColor="text1"/>
          <w:lang w:val="es-ES_tradnl"/>
        </w:rPr>
      </w:pPr>
    </w:p>
    <w:p w14:paraId="1EE51B53" w14:textId="77777777" w:rsidR="00701B40" w:rsidRPr="004668E5" w:rsidRDefault="00701B40" w:rsidP="00657CA4">
      <w:pPr>
        <w:spacing w:line="360" w:lineRule="auto"/>
        <w:rPr>
          <w:b/>
          <w:color w:val="000000" w:themeColor="text1"/>
          <w:lang w:val="es-ES_tradnl"/>
        </w:rPr>
      </w:pPr>
      <w:r w:rsidRPr="004668E5">
        <w:rPr>
          <w:b/>
          <w:color w:val="000000" w:themeColor="text1"/>
          <w:lang w:val="es-ES_tradnl"/>
        </w:rPr>
        <w:t>Recursos:</w:t>
      </w:r>
    </w:p>
    <w:p w14:paraId="5655F95F" w14:textId="4437D4C2" w:rsidR="00701B40" w:rsidRDefault="004668E5" w:rsidP="00657CA4">
      <w:pPr>
        <w:spacing w:line="360" w:lineRule="auto"/>
        <w:rPr>
          <w:color w:val="000000" w:themeColor="text1"/>
          <w:lang w:val="es-ES_tradnl"/>
        </w:rPr>
      </w:pPr>
      <w:r>
        <w:rPr>
          <w:color w:val="000000" w:themeColor="text1"/>
          <w:lang w:val="es-ES_tradnl"/>
        </w:rPr>
        <w:t xml:space="preserve">Una bibliografía morava básica: </w:t>
      </w:r>
      <w:hyperlink r:id="rId9" w:history="1">
        <w:r w:rsidRPr="00591B79">
          <w:rPr>
            <w:rStyle w:val="Hyperlink"/>
            <w:lang w:val="es-ES_tradnl"/>
          </w:rPr>
          <w:t>www.moravian.libguides.com/moravian_history_theology_worship_mission</w:t>
        </w:r>
      </w:hyperlink>
    </w:p>
    <w:p w14:paraId="3B4C9085" w14:textId="4F63BC4C" w:rsidR="00701B40" w:rsidRPr="000F64BB" w:rsidRDefault="00701B40" w:rsidP="00657CA4">
      <w:pPr>
        <w:spacing w:line="360" w:lineRule="auto"/>
        <w:rPr>
          <w:color w:val="000000" w:themeColor="text1"/>
          <w:lang w:val="es-ES_tradnl"/>
        </w:rPr>
      </w:pPr>
      <w:r w:rsidRPr="000F64BB">
        <w:rPr>
          <w:color w:val="000000" w:themeColor="text1"/>
          <w:lang w:val="es-ES_tradnl"/>
        </w:rPr>
        <w:t>Boytler, Jørgen. “Unidad en la diversidad: desafíos para la unidad mundial de Moravia</w:t>
      </w:r>
      <w:r w:rsidR="00137A1C">
        <w:rPr>
          <w:color w:val="000000" w:themeColor="text1"/>
          <w:lang w:val="es-ES_tradnl"/>
        </w:rPr>
        <w:t>,”</w:t>
      </w:r>
      <w:r w:rsidRPr="000F64BB">
        <w:rPr>
          <w:color w:val="000000" w:themeColor="text1"/>
          <w:lang w:val="es-ES_tradnl"/>
        </w:rPr>
        <w:t xml:space="preserve"> </w:t>
      </w:r>
      <w:r w:rsidRPr="004668E5">
        <w:rPr>
          <w:i/>
          <w:color w:val="000000" w:themeColor="text1"/>
          <w:lang w:val="es-ES_tradnl"/>
        </w:rPr>
        <w:t>The Hinge</w:t>
      </w:r>
      <w:r w:rsidRPr="000F64BB">
        <w:rPr>
          <w:color w:val="000000" w:themeColor="text1"/>
          <w:lang w:val="es-ES_tradnl"/>
        </w:rPr>
        <w:t xml:space="preserve"> 21: 1 (2015). https://issuu.com/moravianseminary/docs/hinge_21_1_boytlerforprint</w:t>
      </w:r>
    </w:p>
    <w:p w14:paraId="03512473" w14:textId="03EEA963" w:rsidR="00701B40" w:rsidRPr="000F64BB" w:rsidRDefault="004668E5" w:rsidP="00657CA4">
      <w:pPr>
        <w:spacing w:line="360" w:lineRule="auto"/>
        <w:rPr>
          <w:color w:val="000000" w:themeColor="text1"/>
          <w:lang w:val="es-ES_tradnl"/>
        </w:rPr>
      </w:pPr>
      <w:r>
        <w:rPr>
          <w:color w:val="000000" w:themeColor="text1"/>
          <w:lang w:val="es-ES_tradnl"/>
        </w:rPr>
        <w:t>Crews</w:t>
      </w:r>
      <w:r w:rsidR="00701B40" w:rsidRPr="000F64BB">
        <w:rPr>
          <w:color w:val="000000" w:themeColor="text1"/>
          <w:lang w:val="es-ES_tradnl"/>
        </w:rPr>
        <w:t xml:space="preserve">, C Daniel. </w:t>
      </w:r>
      <w:r>
        <w:rPr>
          <w:i/>
          <w:color w:val="000000" w:themeColor="text1"/>
          <w:lang w:val="es-ES_tradnl"/>
        </w:rPr>
        <w:t>Fe, Amor, Esperanza: Una H</w:t>
      </w:r>
      <w:r w:rsidR="00701B40" w:rsidRPr="004668E5">
        <w:rPr>
          <w:i/>
          <w:color w:val="000000" w:themeColor="text1"/>
          <w:lang w:val="es-ES_tradnl"/>
        </w:rPr>
        <w:t xml:space="preserve">istoria de </w:t>
      </w:r>
      <w:r>
        <w:rPr>
          <w:i/>
          <w:color w:val="000000" w:themeColor="text1"/>
          <w:lang w:val="es-ES_tradnl"/>
        </w:rPr>
        <w:t xml:space="preserve">la </w:t>
      </w:r>
      <w:r w:rsidR="00701B40" w:rsidRPr="004668E5">
        <w:rPr>
          <w:i/>
          <w:color w:val="000000" w:themeColor="text1"/>
          <w:lang w:val="es-ES_tradnl"/>
        </w:rPr>
        <w:t>Unitas Fratrum</w:t>
      </w:r>
      <w:r w:rsidR="00701B40" w:rsidRPr="000F64BB">
        <w:rPr>
          <w:color w:val="000000" w:themeColor="text1"/>
          <w:lang w:val="es-ES_tradnl"/>
        </w:rPr>
        <w:t>. Wi</w:t>
      </w:r>
      <w:r>
        <w:rPr>
          <w:color w:val="000000" w:themeColor="text1"/>
          <w:lang w:val="es-ES_tradnl"/>
        </w:rPr>
        <w:t>nston-Salem: Archivos Moravos</w:t>
      </w:r>
      <w:r w:rsidR="00701B40" w:rsidRPr="000F64BB">
        <w:rPr>
          <w:color w:val="000000" w:themeColor="text1"/>
          <w:lang w:val="es-ES_tradnl"/>
        </w:rPr>
        <w:t>, 2008.</w:t>
      </w:r>
    </w:p>
    <w:p w14:paraId="5AEFF2FE" w14:textId="05D20189" w:rsidR="00701B40" w:rsidRPr="000F64BB" w:rsidRDefault="00701B40" w:rsidP="00657CA4">
      <w:pPr>
        <w:spacing w:line="360" w:lineRule="auto"/>
        <w:rPr>
          <w:color w:val="000000" w:themeColor="text1"/>
          <w:lang w:val="es-ES_tradnl"/>
        </w:rPr>
      </w:pPr>
      <w:r w:rsidRPr="000F64BB">
        <w:rPr>
          <w:color w:val="000000" w:themeColor="text1"/>
          <w:lang w:val="es-ES_tradnl"/>
        </w:rPr>
        <w:t xml:space="preserve">Hamilton, J. Taylor y Kenneth G. Hamilton. </w:t>
      </w:r>
      <w:r w:rsidRPr="004668E5">
        <w:rPr>
          <w:i/>
          <w:color w:val="000000" w:themeColor="text1"/>
          <w:lang w:val="es-ES_tradnl"/>
        </w:rPr>
        <w:t>Historia de la Igl</w:t>
      </w:r>
      <w:r w:rsidR="004668E5" w:rsidRPr="004668E5">
        <w:rPr>
          <w:i/>
          <w:color w:val="000000" w:themeColor="text1"/>
          <w:lang w:val="es-ES_tradnl"/>
        </w:rPr>
        <w:t>esia Morava: La Unitas Fratrum R</w:t>
      </w:r>
      <w:r w:rsidRPr="004668E5">
        <w:rPr>
          <w:i/>
          <w:color w:val="000000" w:themeColor="text1"/>
          <w:lang w:val="es-ES_tradnl"/>
        </w:rPr>
        <w:t>enovada</w:t>
      </w:r>
      <w:r w:rsidRPr="000F64BB">
        <w:rPr>
          <w:color w:val="000000" w:themeColor="text1"/>
          <w:lang w:val="es-ES_tradnl"/>
        </w:rPr>
        <w:t xml:space="preserve"> 1722-1957. Bethlehem, Pa</w:t>
      </w:r>
      <w:r w:rsidR="00831A66">
        <w:rPr>
          <w:color w:val="000000" w:themeColor="text1"/>
          <w:lang w:val="es-ES_tradnl"/>
        </w:rPr>
        <w:t>.</w:t>
      </w:r>
      <w:r w:rsidRPr="000F64BB">
        <w:rPr>
          <w:color w:val="000000" w:themeColor="text1"/>
          <w:lang w:val="es-ES_tradnl"/>
        </w:rPr>
        <w:t>: Junta Interprovincial de Educación Cristiana de la Iglesia Morava en América, 1967.</w:t>
      </w:r>
    </w:p>
    <w:p w14:paraId="4249E25A" w14:textId="481786CF" w:rsidR="00701B40" w:rsidRPr="000F64BB" w:rsidRDefault="00701B40" w:rsidP="00657CA4">
      <w:pPr>
        <w:spacing w:line="360" w:lineRule="auto"/>
        <w:rPr>
          <w:color w:val="000000" w:themeColor="text1"/>
          <w:lang w:val="es-ES_tradnl"/>
        </w:rPr>
      </w:pPr>
      <w:r w:rsidRPr="000F64BB">
        <w:rPr>
          <w:color w:val="000000" w:themeColor="text1"/>
          <w:lang w:val="es-ES_tradnl"/>
        </w:rPr>
        <w:t>Vogt, Peter. "</w:t>
      </w:r>
      <w:r w:rsidR="004668E5">
        <w:rPr>
          <w:color w:val="000000" w:themeColor="text1"/>
          <w:lang w:val="es-ES_tradnl"/>
        </w:rPr>
        <w:t>Qué Tan Moravo Son Los Moravos: La Paradoja de la Identidad M</w:t>
      </w:r>
      <w:r w:rsidRPr="000F64BB">
        <w:rPr>
          <w:color w:val="000000" w:themeColor="text1"/>
          <w:lang w:val="es-ES_tradnl"/>
        </w:rPr>
        <w:t>orava</w:t>
      </w:r>
      <w:r w:rsidR="00137A1C">
        <w:rPr>
          <w:color w:val="000000" w:themeColor="text1"/>
          <w:lang w:val="es-ES_tradnl"/>
        </w:rPr>
        <w:t>,”</w:t>
      </w:r>
      <w:r w:rsidRPr="000F64BB">
        <w:rPr>
          <w:color w:val="000000" w:themeColor="text1"/>
          <w:lang w:val="es-ES_tradnl"/>
        </w:rPr>
        <w:t xml:space="preserve"> </w:t>
      </w:r>
      <w:r w:rsidRPr="004668E5">
        <w:rPr>
          <w:i/>
          <w:color w:val="000000" w:themeColor="text1"/>
          <w:lang w:val="es-ES_tradnl"/>
        </w:rPr>
        <w:t>The Hinge</w:t>
      </w:r>
      <w:r w:rsidRPr="000F64BB">
        <w:rPr>
          <w:color w:val="000000" w:themeColor="text1"/>
          <w:lang w:val="es-ES_tradnl"/>
        </w:rPr>
        <w:t xml:space="preserve"> 19: 2 (2013). https://issuu.com/moravianseminary/docs/hinge_19.3</w:t>
      </w:r>
    </w:p>
    <w:p w14:paraId="277D6CA4" w14:textId="43FE9926" w:rsidR="00701B40" w:rsidRPr="000F64BB" w:rsidRDefault="004668E5" w:rsidP="00657CA4">
      <w:pPr>
        <w:spacing w:line="360" w:lineRule="auto"/>
        <w:rPr>
          <w:color w:val="000000" w:themeColor="text1"/>
          <w:lang w:val="es-ES_tradnl"/>
        </w:rPr>
      </w:pPr>
      <w:r>
        <w:rPr>
          <w:color w:val="000000" w:themeColor="text1"/>
          <w:lang w:val="es-ES_tradnl"/>
        </w:rPr>
        <w:t xml:space="preserve">Weinlick, John R. </w:t>
      </w:r>
      <w:r w:rsidRPr="004668E5">
        <w:rPr>
          <w:i/>
          <w:color w:val="000000" w:themeColor="text1"/>
          <w:lang w:val="es-ES_tradnl"/>
        </w:rPr>
        <w:t>Conde</w:t>
      </w:r>
      <w:r w:rsidR="00701B40" w:rsidRPr="004668E5">
        <w:rPr>
          <w:i/>
          <w:color w:val="000000" w:themeColor="text1"/>
          <w:lang w:val="es-ES_tradnl"/>
        </w:rPr>
        <w:t xml:space="preserve"> Zinzendorf. La historia de su vida y liderazgo en la Iglesia Morava Renovada.</w:t>
      </w:r>
      <w:r>
        <w:rPr>
          <w:color w:val="000000" w:themeColor="text1"/>
          <w:lang w:val="es-ES_tradnl"/>
        </w:rPr>
        <w:t xml:space="preserve"> Bethlehem</w:t>
      </w:r>
      <w:r w:rsidR="00701B40" w:rsidRPr="000F64BB">
        <w:rPr>
          <w:color w:val="000000" w:themeColor="text1"/>
          <w:lang w:val="es-ES_tradnl"/>
        </w:rPr>
        <w:t xml:space="preserve">: Iglesia Morava en </w:t>
      </w:r>
      <w:r w:rsidR="002C04F9">
        <w:rPr>
          <w:color w:val="000000" w:themeColor="text1"/>
          <w:lang w:val="es-ES_tradnl"/>
        </w:rPr>
        <w:t>Norteamérica</w:t>
      </w:r>
      <w:r w:rsidR="00701B40" w:rsidRPr="000F64BB">
        <w:rPr>
          <w:color w:val="000000" w:themeColor="text1"/>
          <w:lang w:val="es-ES_tradnl"/>
        </w:rPr>
        <w:t>, 1984.</w:t>
      </w:r>
    </w:p>
    <w:p w14:paraId="11BD902B" w14:textId="77777777" w:rsidR="00701B40" w:rsidRPr="000F64BB" w:rsidRDefault="00701B40" w:rsidP="00657CA4">
      <w:pPr>
        <w:spacing w:line="360" w:lineRule="auto"/>
        <w:rPr>
          <w:color w:val="000000" w:themeColor="text1"/>
          <w:lang w:val="es-ES_tradnl"/>
        </w:rPr>
      </w:pPr>
    </w:p>
    <w:p w14:paraId="32D1AED7" w14:textId="77777777" w:rsidR="00573632" w:rsidRPr="000F64BB" w:rsidRDefault="00573632" w:rsidP="00657CA4">
      <w:pPr>
        <w:spacing w:line="360" w:lineRule="auto"/>
        <w:rPr>
          <w:b/>
          <w:color w:val="000000" w:themeColor="text1"/>
          <w:sz w:val="28"/>
          <w:szCs w:val="28"/>
          <w:lang w:val="es-ES_tradnl"/>
        </w:rPr>
      </w:pPr>
    </w:p>
    <w:p w14:paraId="312D4519" w14:textId="77777777" w:rsidR="00573632" w:rsidRPr="000F64BB" w:rsidRDefault="00573632" w:rsidP="00657CA4">
      <w:pPr>
        <w:spacing w:line="360" w:lineRule="auto"/>
        <w:rPr>
          <w:b/>
          <w:color w:val="000000" w:themeColor="text1"/>
          <w:sz w:val="28"/>
          <w:szCs w:val="28"/>
          <w:lang w:val="es-ES_tradnl"/>
        </w:rPr>
      </w:pPr>
    </w:p>
    <w:p w14:paraId="30C0A580" w14:textId="77777777" w:rsidR="00573632" w:rsidRPr="000F64BB" w:rsidRDefault="00573632" w:rsidP="00657CA4">
      <w:pPr>
        <w:spacing w:line="360" w:lineRule="auto"/>
        <w:rPr>
          <w:b/>
          <w:color w:val="000000" w:themeColor="text1"/>
          <w:sz w:val="28"/>
          <w:szCs w:val="28"/>
          <w:lang w:val="es-ES_tradnl"/>
        </w:rPr>
      </w:pPr>
    </w:p>
    <w:p w14:paraId="6999FC09" w14:textId="77777777" w:rsidR="00573632" w:rsidRDefault="00573632" w:rsidP="00657CA4">
      <w:pPr>
        <w:spacing w:line="360" w:lineRule="auto"/>
        <w:rPr>
          <w:b/>
          <w:color w:val="000000" w:themeColor="text1"/>
          <w:sz w:val="28"/>
          <w:szCs w:val="28"/>
          <w:lang w:val="es-ES_tradnl"/>
        </w:rPr>
      </w:pPr>
    </w:p>
    <w:p w14:paraId="194611D0" w14:textId="77777777" w:rsidR="002C04F9" w:rsidRDefault="002C04F9" w:rsidP="00657CA4">
      <w:pPr>
        <w:spacing w:line="360" w:lineRule="auto"/>
        <w:rPr>
          <w:b/>
          <w:color w:val="000000" w:themeColor="text1"/>
          <w:sz w:val="28"/>
          <w:szCs w:val="28"/>
          <w:lang w:val="es-ES_tradnl"/>
        </w:rPr>
      </w:pPr>
    </w:p>
    <w:p w14:paraId="30260539" w14:textId="77777777" w:rsidR="002C04F9" w:rsidRDefault="002C04F9" w:rsidP="00657CA4">
      <w:pPr>
        <w:spacing w:line="360" w:lineRule="auto"/>
        <w:rPr>
          <w:b/>
          <w:color w:val="000000" w:themeColor="text1"/>
          <w:sz w:val="28"/>
          <w:szCs w:val="28"/>
          <w:lang w:val="es-ES_tradnl"/>
        </w:rPr>
      </w:pPr>
    </w:p>
    <w:p w14:paraId="3DA31913" w14:textId="77777777" w:rsidR="002C04F9" w:rsidRDefault="002C04F9" w:rsidP="00657CA4">
      <w:pPr>
        <w:spacing w:line="360" w:lineRule="auto"/>
        <w:rPr>
          <w:b/>
          <w:color w:val="000000" w:themeColor="text1"/>
          <w:sz w:val="28"/>
          <w:szCs w:val="28"/>
          <w:lang w:val="es-ES_tradnl"/>
        </w:rPr>
      </w:pPr>
    </w:p>
    <w:p w14:paraId="3505BEAD" w14:textId="77777777" w:rsidR="002C04F9" w:rsidRDefault="002C04F9" w:rsidP="00657CA4">
      <w:pPr>
        <w:spacing w:line="360" w:lineRule="auto"/>
        <w:rPr>
          <w:b/>
          <w:color w:val="000000" w:themeColor="text1"/>
          <w:sz w:val="28"/>
          <w:szCs w:val="28"/>
          <w:lang w:val="es-ES_tradnl"/>
        </w:rPr>
      </w:pPr>
    </w:p>
    <w:p w14:paraId="3870C558" w14:textId="77777777" w:rsidR="002C04F9" w:rsidRDefault="002C04F9" w:rsidP="00657CA4">
      <w:pPr>
        <w:spacing w:line="360" w:lineRule="auto"/>
        <w:rPr>
          <w:b/>
          <w:color w:val="000000" w:themeColor="text1"/>
          <w:sz w:val="28"/>
          <w:szCs w:val="28"/>
          <w:lang w:val="es-ES_tradnl"/>
        </w:rPr>
      </w:pPr>
    </w:p>
    <w:p w14:paraId="594F9A48" w14:textId="77777777" w:rsidR="002C04F9" w:rsidRPr="000F64BB" w:rsidRDefault="002C04F9" w:rsidP="00657CA4">
      <w:pPr>
        <w:spacing w:line="360" w:lineRule="auto"/>
        <w:rPr>
          <w:b/>
          <w:color w:val="000000" w:themeColor="text1"/>
          <w:sz w:val="28"/>
          <w:szCs w:val="28"/>
          <w:lang w:val="es-ES_tradnl"/>
        </w:rPr>
      </w:pPr>
    </w:p>
    <w:p w14:paraId="2AF88E5C" w14:textId="428EC87D" w:rsidR="00FB1F9C" w:rsidRPr="000F64BB" w:rsidRDefault="00FB1F9C" w:rsidP="007943B2">
      <w:pPr>
        <w:spacing w:line="360" w:lineRule="auto"/>
        <w:jc w:val="both"/>
        <w:rPr>
          <w:b/>
          <w:color w:val="000000" w:themeColor="text1"/>
          <w:sz w:val="28"/>
          <w:szCs w:val="28"/>
          <w:lang w:val="es-ES_tradnl"/>
        </w:rPr>
      </w:pPr>
      <w:r w:rsidRPr="000F64BB">
        <w:rPr>
          <w:b/>
          <w:color w:val="000000" w:themeColor="text1"/>
          <w:sz w:val="28"/>
          <w:szCs w:val="28"/>
          <w:lang w:val="es-ES_tradnl"/>
        </w:rPr>
        <w:t>Capítulo 2 - Los lazos que nos unen</w:t>
      </w:r>
    </w:p>
    <w:p w14:paraId="5DDEA9C6" w14:textId="77777777" w:rsidR="002C04F9" w:rsidRDefault="002C04F9" w:rsidP="007943B2">
      <w:pPr>
        <w:spacing w:line="360" w:lineRule="auto"/>
        <w:jc w:val="both"/>
        <w:rPr>
          <w:color w:val="000000" w:themeColor="text1"/>
          <w:lang w:val="es-ES_tradnl"/>
        </w:rPr>
      </w:pPr>
    </w:p>
    <w:p w14:paraId="1C7A28B4"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Corazones cristianos, unidos en el amor,</w:t>
      </w:r>
    </w:p>
    <w:p w14:paraId="15784D98"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Busca solo en Jesús el descanso;</w:t>
      </w:r>
    </w:p>
    <w:p w14:paraId="43458FA5"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¿No ha excitado tu amor?</w:t>
      </w:r>
    </w:p>
    <w:p w14:paraId="5EA47519"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Entonces deja que el amor inspire cada pecho.</w:t>
      </w:r>
    </w:p>
    <w:p w14:paraId="662D16D9"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Miembros en nuestra cabeza dependiendo,</w:t>
      </w:r>
    </w:p>
    <w:p w14:paraId="6AD269B5"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Luces que lo reflejan a Él, nuestro sol,</w:t>
      </w:r>
    </w:p>
    <w:p w14:paraId="252E2DA8"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Hermanos, atendiendo sus mandamientos,</w:t>
      </w:r>
    </w:p>
    <w:p w14:paraId="779A44E5"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Nosotros en Él, nuestro Señor, somos uno. (Nikolaus Ludwig von Zinzendorf)</w:t>
      </w:r>
    </w:p>
    <w:p w14:paraId="062D8D7B" w14:textId="77777777" w:rsidR="00FB1F9C" w:rsidRPr="000F64BB" w:rsidRDefault="00FB1F9C" w:rsidP="007943B2">
      <w:pPr>
        <w:spacing w:line="360" w:lineRule="auto"/>
        <w:jc w:val="both"/>
        <w:rPr>
          <w:color w:val="000000" w:themeColor="text1"/>
          <w:lang w:val="es-ES_tradnl"/>
        </w:rPr>
      </w:pPr>
    </w:p>
    <w:p w14:paraId="1C9949C7" w14:textId="388A060A"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Según el Evangeli</w:t>
      </w:r>
      <w:r w:rsidR="00FA35CB">
        <w:rPr>
          <w:color w:val="000000" w:themeColor="text1"/>
          <w:lang w:val="es-ES_tradnl"/>
        </w:rPr>
        <w:t>o de Juan, Jesucristo oró al Padre</w:t>
      </w:r>
      <w:r w:rsidRPr="000F64BB">
        <w:rPr>
          <w:color w:val="000000" w:themeColor="text1"/>
          <w:lang w:val="es-ES_tradnl"/>
        </w:rPr>
        <w:t xml:space="preserve"> para que sus seguidores fueran uno en Él como Él y el Padre son uno (Juan 17:21). La unidad es una tarea importante para la iglesia, porque el mundo reconocerá a los discípulos de Cristo por su amor (Juan 13:35).</w:t>
      </w:r>
    </w:p>
    <w:p w14:paraId="3FB02392" w14:textId="1221A0AA"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 xml:space="preserve">Pero </w:t>
      </w:r>
      <w:r w:rsidR="00FA35CB">
        <w:rPr>
          <w:color w:val="000000" w:themeColor="text1"/>
          <w:lang w:val="es-ES_tradnl"/>
        </w:rPr>
        <w:t xml:space="preserve">la </w:t>
      </w:r>
      <w:r w:rsidRPr="000F64BB">
        <w:rPr>
          <w:color w:val="000000" w:themeColor="text1"/>
          <w:lang w:val="es-ES_tradnl"/>
        </w:rPr>
        <w:t>unidad no significa necesariamente uniformidad. El apóstol Pablo dice que la iglesia es como un cuerpo con muchos miembros diferentes (1 Cor. 12). Por esta razón, la unidad de la iglesia se describe mejor como "unidad en la diversidad</w:t>
      </w:r>
      <w:r w:rsidR="000405DC">
        <w:rPr>
          <w:color w:val="000000" w:themeColor="text1"/>
          <w:lang w:val="es-ES_tradnl"/>
        </w:rPr>
        <w:t>.”</w:t>
      </w:r>
      <w:r w:rsidRPr="000F64BB">
        <w:rPr>
          <w:color w:val="000000" w:themeColor="text1"/>
          <w:lang w:val="es-ES_tradnl"/>
        </w:rPr>
        <w:t xml:space="preserve"> Esto es cierto para la vida de una congregación, donde reconocemos fácilmente cómo varias personas con diferentes dones se unen para formar el Cuerpo de Cristo en su lugar particular. Lo mismo es cierto para la vida de la Iglesia Morava como denominación internacional. </w:t>
      </w:r>
      <w:r w:rsidR="00714349">
        <w:rPr>
          <w:color w:val="000000" w:themeColor="text1"/>
          <w:lang w:val="es-ES_tradnl"/>
        </w:rPr>
        <w:t xml:space="preserve">La </w:t>
      </w:r>
      <w:r w:rsidRPr="000F64BB">
        <w:rPr>
          <w:color w:val="000000" w:themeColor="text1"/>
          <w:lang w:val="es-ES_tradnl"/>
        </w:rPr>
        <w:t>Unita</w:t>
      </w:r>
      <w:r w:rsidR="00714349">
        <w:rPr>
          <w:color w:val="000000" w:themeColor="text1"/>
          <w:lang w:val="es-ES_tradnl"/>
        </w:rPr>
        <w:t>s Fratrum consta de diferentes Provincias, Areas de M</w:t>
      </w:r>
      <w:r w:rsidRPr="000F64BB">
        <w:rPr>
          <w:color w:val="000000" w:themeColor="text1"/>
          <w:lang w:val="es-ES_tradnl"/>
        </w:rPr>
        <w:t xml:space="preserve">isión y </w:t>
      </w:r>
      <w:r w:rsidR="00714349">
        <w:rPr>
          <w:color w:val="000000" w:themeColor="text1"/>
          <w:lang w:val="es-ES_tradnl"/>
        </w:rPr>
        <w:t>Compromisos o Ministerios compartido</w:t>
      </w:r>
      <w:r w:rsidRPr="000F64BB">
        <w:rPr>
          <w:color w:val="000000" w:themeColor="text1"/>
          <w:lang w:val="es-ES_tradnl"/>
        </w:rPr>
        <w:t>s que forman un solo cuerpo. Hay muchas diferencias, pero también hay elementos y estructuras que expresan y facilitan nuestra conexión entre nosotros.</w:t>
      </w:r>
    </w:p>
    <w:p w14:paraId="2E29DA52" w14:textId="77777777" w:rsidR="00714349" w:rsidRPr="00714349" w:rsidRDefault="00714349" w:rsidP="007943B2">
      <w:pPr>
        <w:spacing w:line="360" w:lineRule="auto"/>
        <w:jc w:val="both"/>
        <w:rPr>
          <w:color w:val="000000" w:themeColor="text1"/>
          <w:lang w:val="es-ES_tradnl"/>
        </w:rPr>
      </w:pPr>
      <w:r>
        <w:rPr>
          <w:color w:val="000000" w:themeColor="text1"/>
          <w:lang w:val="es-ES_tradnl"/>
        </w:rPr>
        <w:t>De acuerdo al</w:t>
      </w:r>
      <w:r w:rsidR="00FB1F9C" w:rsidRPr="000F64BB">
        <w:rPr>
          <w:color w:val="000000" w:themeColor="text1"/>
          <w:lang w:val="es-ES_tradnl"/>
        </w:rPr>
        <w:t xml:space="preserve"> testimonio del Nuevo Testamento, la unidad de los cristianos es un don y una tarea. Es</w:t>
      </w:r>
      <w:r>
        <w:rPr>
          <w:color w:val="000000" w:themeColor="text1"/>
          <w:lang w:val="es-ES_tradnl"/>
        </w:rPr>
        <w:t xml:space="preserve">to se puede ver en un pasaje de la carta </w:t>
      </w:r>
      <w:r w:rsidR="00FB1F9C" w:rsidRPr="000F64BB">
        <w:rPr>
          <w:color w:val="000000" w:themeColor="text1"/>
          <w:lang w:val="es-ES_tradnl"/>
        </w:rPr>
        <w:t xml:space="preserve">a los Efesios, que habla de la unidad en el Cuerpo de </w:t>
      </w:r>
      <w:r w:rsidR="00FB1F9C" w:rsidRPr="00714349">
        <w:rPr>
          <w:color w:val="000000" w:themeColor="text1"/>
          <w:lang w:val="es-ES_tradnl"/>
        </w:rPr>
        <w:t>Cristo. Aquí, el apóstol Pablo (o uno de sus estudiantes) está escrib</w:t>
      </w:r>
      <w:r w:rsidRPr="00714349">
        <w:rPr>
          <w:color w:val="000000" w:themeColor="text1"/>
          <w:lang w:val="es-ES_tradnl"/>
        </w:rPr>
        <w:t>iendo a la iglesia en Éfeso: “Os ruego que andéis como es digno de la vocación con que fuisteis llamados,</w:t>
      </w:r>
      <w:r w:rsidRPr="00714349">
        <w:rPr>
          <w:b/>
          <w:bCs/>
          <w:color w:val="000000" w:themeColor="text1"/>
          <w:vertAlign w:val="superscript"/>
          <w:lang w:val="es-ES_tradnl"/>
        </w:rPr>
        <w:t xml:space="preserve"> </w:t>
      </w:r>
      <w:r w:rsidRPr="00714349">
        <w:rPr>
          <w:color w:val="000000" w:themeColor="text1"/>
          <w:lang w:val="es-ES_tradnl"/>
        </w:rPr>
        <w:t>con toda humildad y mansedumbre, soportándoos con paciencia los unos a los otros en amor, solícitos en guardar la unidad del Espíritu en el vínculo de la paz; un cuerpo, y un Espíritu, como fuisteis también llamados en una misma esperanza de vuestra vocación;</w:t>
      </w:r>
      <w:r w:rsidRPr="00714349">
        <w:rPr>
          <w:b/>
          <w:bCs/>
          <w:color w:val="000000" w:themeColor="text1"/>
          <w:vertAlign w:val="superscript"/>
          <w:lang w:val="es-ES_tradnl"/>
        </w:rPr>
        <w:t> </w:t>
      </w:r>
      <w:r w:rsidRPr="00714349">
        <w:rPr>
          <w:color w:val="000000" w:themeColor="text1"/>
          <w:lang w:val="es-ES_tradnl"/>
        </w:rPr>
        <w:t>un Señor, una fe, un bautismo, un Dios y Padre de todos, el cual es sobre todos, y por todos, y en todos. (</w:t>
      </w:r>
      <w:r w:rsidR="00FB1F9C" w:rsidRPr="00714349">
        <w:rPr>
          <w:color w:val="000000" w:themeColor="text1"/>
          <w:lang w:val="es-ES_tradnl"/>
        </w:rPr>
        <w:t xml:space="preserve">Ef. 4: 1-6). </w:t>
      </w:r>
    </w:p>
    <w:p w14:paraId="63516E6E" w14:textId="16A93E41" w:rsidR="00FB1F9C" w:rsidRPr="00714349" w:rsidRDefault="00FB1F9C" w:rsidP="007943B2">
      <w:pPr>
        <w:spacing w:line="360" w:lineRule="auto"/>
        <w:jc w:val="both"/>
        <w:rPr>
          <w:color w:val="000000" w:themeColor="text1"/>
        </w:rPr>
      </w:pPr>
      <w:r w:rsidRPr="000F64BB">
        <w:rPr>
          <w:color w:val="000000" w:themeColor="text1"/>
          <w:lang w:val="es-ES_tradnl"/>
        </w:rPr>
        <w:t>En otras palabras, los creyentes cristianos saben que son uno en Cristo, pero también saben que su esfuerzo es necesario para dar expresión visible a esta unidad en la vida de la iglesia.</w:t>
      </w:r>
    </w:p>
    <w:p w14:paraId="46065C5C" w14:textId="2D101BE6"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 xml:space="preserve">Hay muchas áreas donde esto sucede: en </w:t>
      </w:r>
      <w:r w:rsidR="00714349">
        <w:rPr>
          <w:color w:val="000000" w:themeColor="text1"/>
          <w:lang w:val="es-ES_tradnl"/>
        </w:rPr>
        <w:t xml:space="preserve">el </w:t>
      </w:r>
      <w:r w:rsidRPr="000F64BB">
        <w:rPr>
          <w:color w:val="000000" w:themeColor="text1"/>
          <w:lang w:val="es-ES_tradnl"/>
        </w:rPr>
        <w:t xml:space="preserve">liderazgo y </w:t>
      </w:r>
      <w:r w:rsidR="00714349">
        <w:rPr>
          <w:color w:val="000000" w:themeColor="text1"/>
          <w:lang w:val="es-ES_tradnl"/>
        </w:rPr>
        <w:t xml:space="preserve">la </w:t>
      </w:r>
      <w:r w:rsidRPr="000F64BB">
        <w:rPr>
          <w:color w:val="000000" w:themeColor="text1"/>
          <w:lang w:val="es-ES_tradnl"/>
        </w:rPr>
        <w:t xml:space="preserve">organización, en </w:t>
      </w:r>
      <w:r w:rsidR="00714349">
        <w:rPr>
          <w:color w:val="000000" w:themeColor="text1"/>
          <w:lang w:val="es-ES_tradnl"/>
        </w:rPr>
        <w:t xml:space="preserve">la </w:t>
      </w:r>
      <w:r w:rsidRPr="000F64BB">
        <w:rPr>
          <w:color w:val="000000" w:themeColor="text1"/>
          <w:lang w:val="es-ES_tradnl"/>
        </w:rPr>
        <w:t xml:space="preserve">adoración y </w:t>
      </w:r>
      <w:r w:rsidR="00714349">
        <w:rPr>
          <w:color w:val="000000" w:themeColor="text1"/>
          <w:lang w:val="es-ES_tradnl"/>
        </w:rPr>
        <w:t xml:space="preserve">el </w:t>
      </w:r>
      <w:r w:rsidRPr="000F64BB">
        <w:rPr>
          <w:color w:val="000000" w:themeColor="text1"/>
          <w:lang w:val="es-ES_tradnl"/>
        </w:rPr>
        <w:t xml:space="preserve">credo, en </w:t>
      </w:r>
      <w:r w:rsidR="00714349">
        <w:rPr>
          <w:color w:val="000000" w:themeColor="text1"/>
          <w:lang w:val="es-ES_tradnl"/>
        </w:rPr>
        <w:t xml:space="preserve">la </w:t>
      </w:r>
      <w:r w:rsidRPr="000F64BB">
        <w:rPr>
          <w:color w:val="000000" w:themeColor="text1"/>
          <w:lang w:val="es-ES_tradnl"/>
        </w:rPr>
        <w:t xml:space="preserve">cooperación y </w:t>
      </w:r>
      <w:r w:rsidR="00714349">
        <w:rPr>
          <w:color w:val="000000" w:themeColor="text1"/>
          <w:lang w:val="es-ES_tradnl"/>
        </w:rPr>
        <w:t>la comunión</w:t>
      </w:r>
      <w:r w:rsidRPr="000F64BB">
        <w:rPr>
          <w:color w:val="000000" w:themeColor="text1"/>
          <w:lang w:val="es-ES_tradnl"/>
        </w:rPr>
        <w:t xml:space="preserve"> a través del amor cristiano. En este capítulo discutiremos los elementos y estructuras que expresan el vínculo de unidad dentro de la Iglesia Morava mundial. Consideraremos nuestros símbolos compartidos y otros lazos de conexión que nos unen como hermanos y hermanas en Cristo.</w:t>
      </w:r>
    </w:p>
    <w:p w14:paraId="7D120C8F" w14:textId="77777777" w:rsidR="00FB1F9C" w:rsidRPr="000F64BB" w:rsidRDefault="00FB1F9C" w:rsidP="007943B2">
      <w:pPr>
        <w:spacing w:line="360" w:lineRule="auto"/>
        <w:jc w:val="both"/>
        <w:rPr>
          <w:color w:val="000000" w:themeColor="text1"/>
          <w:lang w:val="es-ES_tradnl"/>
        </w:rPr>
      </w:pPr>
    </w:p>
    <w:p w14:paraId="3878D3AB" w14:textId="77777777" w:rsidR="00FB1F9C" w:rsidRPr="000F64BB" w:rsidRDefault="00FB1F9C" w:rsidP="007943B2">
      <w:pPr>
        <w:spacing w:line="360" w:lineRule="auto"/>
        <w:jc w:val="both"/>
        <w:rPr>
          <w:b/>
          <w:color w:val="000000" w:themeColor="text1"/>
          <w:lang w:val="es-ES_tradnl"/>
        </w:rPr>
      </w:pPr>
      <w:r w:rsidRPr="000F64BB">
        <w:rPr>
          <w:b/>
          <w:color w:val="000000" w:themeColor="text1"/>
          <w:lang w:val="es-ES_tradnl"/>
        </w:rPr>
        <w:t>2.1. Cristo, nuestro Anciano Principal</w:t>
      </w:r>
    </w:p>
    <w:p w14:paraId="0E5D1B92" w14:textId="77777777" w:rsidR="00FB1F9C" w:rsidRPr="000F64BB" w:rsidRDefault="00FB1F9C" w:rsidP="007943B2">
      <w:pPr>
        <w:spacing w:line="360" w:lineRule="auto"/>
        <w:jc w:val="both"/>
        <w:rPr>
          <w:color w:val="000000" w:themeColor="text1"/>
          <w:lang w:val="es-ES_tradnl"/>
        </w:rPr>
      </w:pPr>
    </w:p>
    <w:p w14:paraId="24F7585A"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El fundamento de la unidad dentro de Unitas Fratrum es Jesucristo mismo. En él, todos los creyentes son uno. Él es la cabeza soberana de la iglesia (Colosenses 1:18). El autor de la carta a la congregación en Éfeso escribe: “Hablando la verdad en amor, debemos crecer en todo sentido en Aquel que es la cabeza, en Cristo, de quien todo el cuerpo, unido y entretejido por cada ligamento con que está equipado, ya que cada parte funciona correctamente, promueve el crecimiento del cuerpo en la edificación en el amor ”(Efesios 4: 15-16).</w:t>
      </w:r>
    </w:p>
    <w:p w14:paraId="400543E5" w14:textId="6FC632A4"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 xml:space="preserve">Como moravos tenemos la tradición especial de que honramos a Cristo como el "Anciano Principal" de la Iglesia Morava. Detrás de esto se encuentra la percepción de que </w:t>
      </w:r>
      <w:r w:rsidR="007B6AB2">
        <w:rPr>
          <w:color w:val="000000" w:themeColor="text1"/>
          <w:lang w:val="es-ES_tradnl"/>
        </w:rPr>
        <w:t xml:space="preserve">el </w:t>
      </w:r>
      <w:r w:rsidRPr="000F64BB">
        <w:rPr>
          <w:color w:val="000000" w:themeColor="text1"/>
          <w:lang w:val="es-ES_tradnl"/>
        </w:rPr>
        <w:t>Cristo resucitado es el Señor viviente de todos los que le pertenecen. Es importante notar que nosotros, como moravos, no reclamamos a Cristo exclusivamente para nosotros</w:t>
      </w:r>
      <w:r w:rsidR="007B6AB2">
        <w:rPr>
          <w:color w:val="000000" w:themeColor="text1"/>
          <w:lang w:val="es-ES_tradnl"/>
        </w:rPr>
        <w:t xml:space="preserve"> (es decir, no decimos que Cristo pertenece solamente a nosotros o que es exclusivamente nuestro)</w:t>
      </w:r>
      <w:r w:rsidRPr="000F64BB">
        <w:rPr>
          <w:color w:val="000000" w:themeColor="text1"/>
          <w:lang w:val="es-ES_tradnl"/>
        </w:rPr>
        <w:t>. Creemos que Cristo es la cabeza de todas las iglesias. Cuando afirmamos que Cristo es el "Anciano Principal" de la Iglesia Morava, decimos que para nosotros la máxima autoridad y la fuente fundamental de liderazgo se encuentra en Cristo. “Jesucristo</w:t>
      </w:r>
      <w:r w:rsidR="007B6AB2">
        <w:rPr>
          <w:color w:val="000000" w:themeColor="text1"/>
          <w:lang w:val="es-ES_tradnl"/>
        </w:rPr>
        <w:t xml:space="preserve"> es el único Señor y Cabeza de s</w:t>
      </w:r>
      <w:r w:rsidRPr="000F64BB">
        <w:rPr>
          <w:color w:val="000000" w:themeColor="text1"/>
          <w:lang w:val="es-ES_tradnl"/>
        </w:rPr>
        <w:t>u cuerpo, la Iglesia. Debido a esto, la Iglesia no debe lealtad a nin</w:t>
      </w:r>
      <w:r w:rsidR="007B6AB2">
        <w:rPr>
          <w:color w:val="000000" w:themeColor="text1"/>
          <w:lang w:val="es-ES_tradnl"/>
        </w:rPr>
        <w:t>guna autoridad que se oponga a su dominio ”(L</w:t>
      </w:r>
      <w:r w:rsidR="00540497">
        <w:rPr>
          <w:color w:val="000000" w:themeColor="text1"/>
          <w:lang w:val="es-ES_tradnl"/>
        </w:rPr>
        <w:t>OUF #</w:t>
      </w:r>
      <w:r w:rsidRPr="000F64BB">
        <w:rPr>
          <w:color w:val="000000" w:themeColor="text1"/>
          <w:lang w:val="es-ES_tradnl"/>
        </w:rPr>
        <w:t>11).</w:t>
      </w:r>
    </w:p>
    <w:p w14:paraId="250A81CF" w14:textId="77777777" w:rsidR="00FB1F9C" w:rsidRPr="000F64BB" w:rsidRDefault="00FB1F9C" w:rsidP="007943B2">
      <w:pPr>
        <w:spacing w:line="360" w:lineRule="auto"/>
        <w:jc w:val="both"/>
        <w:rPr>
          <w:color w:val="000000" w:themeColor="text1"/>
          <w:lang w:val="es-ES_tradnl"/>
        </w:rPr>
      </w:pPr>
    </w:p>
    <w:p w14:paraId="1F229EF8" w14:textId="120965E9" w:rsidR="00701B40" w:rsidRPr="000F64BB" w:rsidRDefault="00FB1F9C" w:rsidP="007943B2">
      <w:pPr>
        <w:spacing w:line="360" w:lineRule="auto"/>
        <w:jc w:val="both"/>
        <w:rPr>
          <w:color w:val="000000" w:themeColor="text1"/>
          <w:lang w:val="es-ES_tradnl"/>
        </w:rPr>
      </w:pPr>
      <w:r w:rsidRPr="00714349">
        <w:rPr>
          <w:b/>
          <w:color w:val="000000" w:themeColor="text1"/>
          <w:lang w:val="es-ES_tradnl"/>
        </w:rPr>
        <w:t>Antecedentes históricos.</w:t>
      </w:r>
      <w:r w:rsidRPr="000F64BB">
        <w:rPr>
          <w:color w:val="000000" w:themeColor="text1"/>
          <w:lang w:val="es-ES_tradnl"/>
        </w:rPr>
        <w:t xml:space="preserve"> La comprensión de Jesucristo como el "Anciano Principal" surgió de la experiencia de una crisis de liderazgo. Poco después de la fundación de Herrnhut, los miembros de la congregación eligieron a varios ancianos porque se dieron cuenta de que la comunidad necesitaba buenos líderes. A medida que el movimiento moravo creció, una persona entre l</w:t>
      </w:r>
      <w:r w:rsidR="00561F42">
        <w:rPr>
          <w:color w:val="000000" w:themeColor="text1"/>
          <w:lang w:val="es-ES_tradnl"/>
        </w:rPr>
        <w:t>os ancianos fue elegida "anciano</w:t>
      </w:r>
      <w:r w:rsidRPr="000F64BB">
        <w:rPr>
          <w:color w:val="000000" w:themeColor="text1"/>
          <w:lang w:val="es-ES_tradnl"/>
        </w:rPr>
        <w:t xml:space="preserve"> principal" para supervisar toda la organización. En 1736, este cargo fue otorgado a Leonard Dober (el primer misionero moravo), pero pronto descubrió que la tarea era demasiado grande para él. Cuando Dober quiso renunciar a este cargo, no se pudo encontrar a ninguna otra persona para reemplazarlo. Mientras Zinzendorf y otros líderes moravos reflexionaban sobre la situación, se dieron cuenta de que solo Jesucristo podía asumir esta responsabilidad. Con el fin de ex</w:t>
      </w:r>
      <w:r w:rsidR="00561F42">
        <w:rPr>
          <w:color w:val="000000" w:themeColor="text1"/>
          <w:lang w:val="es-ES_tradnl"/>
        </w:rPr>
        <w:t>presar su sumisión al reinado de Cristo</w:t>
      </w:r>
      <w:r w:rsidRPr="000F64BB">
        <w:rPr>
          <w:color w:val="000000" w:themeColor="text1"/>
          <w:lang w:val="es-ES_tradnl"/>
        </w:rPr>
        <w:t>, los líderes moravos lo eligieron formalmente como su Anciano Principal el 16 de septiembre de 1741. La información se hizo pública en las congregaciones moravas el 13 de noviembre de 1741.</w:t>
      </w:r>
    </w:p>
    <w:p w14:paraId="0E394F7D" w14:textId="77777777" w:rsidR="00FB1F9C" w:rsidRPr="000F64BB" w:rsidRDefault="00FB1F9C" w:rsidP="007943B2">
      <w:pPr>
        <w:spacing w:line="360" w:lineRule="auto"/>
        <w:jc w:val="both"/>
        <w:rPr>
          <w:color w:val="000000" w:themeColor="text1"/>
          <w:lang w:val="es-ES_tradnl"/>
        </w:rPr>
      </w:pPr>
    </w:p>
    <w:p w14:paraId="47AB1526" w14:textId="16EC33CD" w:rsidR="00FB1F9C" w:rsidRPr="000F64BB" w:rsidRDefault="00B3599C" w:rsidP="007943B2">
      <w:pPr>
        <w:spacing w:line="360" w:lineRule="auto"/>
        <w:jc w:val="both"/>
        <w:rPr>
          <w:color w:val="000000" w:themeColor="text1"/>
          <w:lang w:val="es-ES_tradnl"/>
        </w:rPr>
      </w:pPr>
      <w:r w:rsidRPr="00561F42">
        <w:rPr>
          <w:b/>
          <w:color w:val="000000" w:themeColor="text1"/>
          <w:lang w:val="es-ES_tradnl"/>
        </w:rPr>
        <w:t>Tradició</w:t>
      </w:r>
      <w:r w:rsidR="00FB1F9C" w:rsidRPr="00561F42">
        <w:rPr>
          <w:b/>
          <w:color w:val="000000" w:themeColor="text1"/>
          <w:lang w:val="es-ES_tradnl"/>
        </w:rPr>
        <w:t>n.</w:t>
      </w:r>
      <w:r w:rsidR="00561F42">
        <w:rPr>
          <w:color w:val="000000" w:themeColor="text1"/>
          <w:lang w:val="es-ES_tradnl"/>
        </w:rPr>
        <w:t xml:space="preserve"> Hay dos días festivos</w:t>
      </w:r>
      <w:r w:rsidR="00FB1F9C" w:rsidRPr="000F64BB">
        <w:rPr>
          <w:color w:val="000000" w:themeColor="text1"/>
          <w:lang w:val="es-ES_tradnl"/>
        </w:rPr>
        <w:t xml:space="preserve"> asociados con Jesucristo como "Anciano Principal</w:t>
      </w:r>
      <w:r w:rsidR="000405DC">
        <w:rPr>
          <w:color w:val="000000" w:themeColor="text1"/>
          <w:lang w:val="es-ES_tradnl"/>
        </w:rPr>
        <w:t>.”</w:t>
      </w:r>
      <w:r w:rsidR="00FB1F9C" w:rsidRPr="000F64BB">
        <w:rPr>
          <w:color w:val="000000" w:themeColor="text1"/>
          <w:lang w:val="es-ES_tradnl"/>
        </w:rPr>
        <w:t xml:space="preserve"> Primero, el 16 de septiembre, que se celebra como un día para recordar a todos los que tienen responsabilidades pastorales. En las </w:t>
      </w:r>
      <w:r w:rsidR="00BA72F6">
        <w:rPr>
          <w:color w:val="000000" w:themeColor="text1"/>
          <w:lang w:val="es-ES_tradnl"/>
        </w:rPr>
        <w:t>Antillas Occidentales</w:t>
      </w:r>
      <w:r w:rsidR="00FB1F9C" w:rsidRPr="000F64BB">
        <w:rPr>
          <w:color w:val="000000" w:themeColor="text1"/>
          <w:lang w:val="es-ES_tradnl"/>
        </w:rPr>
        <w:t xml:space="preserve"> Orientales, se conoce como "día del pacto de los ministros</w:t>
      </w:r>
      <w:r w:rsidR="000405DC">
        <w:rPr>
          <w:color w:val="000000" w:themeColor="text1"/>
          <w:lang w:val="es-ES_tradnl"/>
        </w:rPr>
        <w:t>.”</w:t>
      </w:r>
      <w:r w:rsidR="00FB1F9C" w:rsidRPr="000F64BB">
        <w:rPr>
          <w:color w:val="000000" w:themeColor="text1"/>
          <w:lang w:val="es-ES_tradnl"/>
        </w:rPr>
        <w:t xml:space="preserve"> En algunas provincias, los ministros se reúnen en este día par</w:t>
      </w:r>
      <w:r w:rsidR="00561F42">
        <w:rPr>
          <w:color w:val="000000" w:themeColor="text1"/>
          <w:lang w:val="es-ES_tradnl"/>
        </w:rPr>
        <w:t>a celebrar la Copa del Pacto (o Copa del Convenio)</w:t>
      </w:r>
      <w:r w:rsidR="00FB1F9C" w:rsidRPr="000F64BB">
        <w:rPr>
          <w:color w:val="000000" w:themeColor="text1"/>
          <w:lang w:val="es-ES_tradnl"/>
        </w:rPr>
        <w:t xml:space="preserve"> (ver Capítulo 6.3.4.). En segundo lugar, está el día festivo del 13 de noviembre, que es el día en que todos los moravos honran a Jesucristo como su Anciano Principal; a menudo este día se celebra con un servicio especial de la Sagrada Comunión. Otra tradición, que a veces se ha observado en relación con el oficio de Cristo como Anciano Principal, es la práctica de mantener una silla vacía en las conferencias de la iglesia para simbolizar la presencia invisible de Cristo.</w:t>
      </w:r>
    </w:p>
    <w:p w14:paraId="09572920" w14:textId="77777777" w:rsidR="00FB1F9C" w:rsidRPr="000F64BB" w:rsidRDefault="00FB1F9C" w:rsidP="007943B2">
      <w:pPr>
        <w:spacing w:line="360" w:lineRule="auto"/>
        <w:jc w:val="both"/>
        <w:rPr>
          <w:color w:val="000000" w:themeColor="text1"/>
          <w:lang w:val="es-ES_tradnl"/>
        </w:rPr>
      </w:pPr>
    </w:p>
    <w:p w14:paraId="6FD16DB0" w14:textId="039B427A" w:rsidR="00FB1F9C" w:rsidRPr="000F64BB" w:rsidRDefault="00FB1F9C" w:rsidP="007943B2">
      <w:pPr>
        <w:spacing w:line="360" w:lineRule="auto"/>
        <w:jc w:val="both"/>
        <w:rPr>
          <w:color w:val="000000" w:themeColor="text1"/>
          <w:lang w:val="es-ES_tradnl"/>
        </w:rPr>
      </w:pPr>
      <w:r w:rsidRPr="007D7651">
        <w:rPr>
          <w:b/>
          <w:color w:val="000000" w:themeColor="text1"/>
          <w:lang w:val="es-ES_tradnl"/>
        </w:rPr>
        <w:t>Relevancia espiritual.</w:t>
      </w:r>
      <w:r w:rsidRPr="000F64BB">
        <w:rPr>
          <w:color w:val="000000" w:themeColor="text1"/>
          <w:lang w:val="es-ES_tradnl"/>
        </w:rPr>
        <w:t xml:space="preserve"> El liderazgo es un ministerio importante en la iglesia, pero cada vez que las personas asumen una posición de liderazgo de gran autoridad, se enfrentan a dos peligros. El primer peligro es que se sientan abrumados por la responsabilidad de su cargo y se vuelvan temerosos y paralizados. El otro peligro es que olvidan que el liderazgo es una forma de servicio y, por lo tanto, pueden comenzar a gobernar de una manera autoritaria y egoísta. Honrar a Jesucristo como el "Anciano Principal" nos ayuda a recordar que en todas las formas de</w:t>
      </w:r>
      <w:r w:rsidR="007D7651">
        <w:rPr>
          <w:color w:val="000000" w:themeColor="text1"/>
          <w:lang w:val="es-ES_tradnl"/>
        </w:rPr>
        <w:t>l</w:t>
      </w:r>
      <w:r w:rsidR="003475B3">
        <w:rPr>
          <w:color w:val="000000" w:themeColor="text1"/>
          <w:lang w:val="es-ES_tradnl"/>
        </w:rPr>
        <w:t xml:space="preserve"> ministerio, incluyendo</w:t>
      </w:r>
      <w:r w:rsidRPr="000F64BB">
        <w:rPr>
          <w:color w:val="000000" w:themeColor="text1"/>
          <w:lang w:val="es-ES_tradnl"/>
        </w:rPr>
        <w:t xml:space="preserve"> los ministerios de liderazgo y supervisión, estamos bajo su liderazgo. Esto nos ayuda a saber que no tenemos que llevar la carga solos. También nos ayuda a ejercer el liderazgo con un corazón humilde y a busc</w:t>
      </w:r>
      <w:r w:rsidR="007D7651">
        <w:rPr>
          <w:color w:val="000000" w:themeColor="text1"/>
          <w:lang w:val="es-ES_tradnl"/>
        </w:rPr>
        <w:t xml:space="preserve">ar el honor de Cristo y no </w:t>
      </w:r>
      <w:r w:rsidRPr="000F64BB">
        <w:rPr>
          <w:color w:val="000000" w:themeColor="text1"/>
          <w:lang w:val="es-ES_tradnl"/>
        </w:rPr>
        <w:t>el nuestro.</w:t>
      </w:r>
    </w:p>
    <w:p w14:paraId="5069FA90" w14:textId="77777777" w:rsidR="00FB1F9C" w:rsidRPr="000F64BB" w:rsidRDefault="00FB1F9C" w:rsidP="007943B2">
      <w:pPr>
        <w:spacing w:line="360" w:lineRule="auto"/>
        <w:jc w:val="both"/>
        <w:rPr>
          <w:color w:val="000000" w:themeColor="text1"/>
          <w:lang w:val="es-ES_tradnl"/>
        </w:rPr>
      </w:pPr>
    </w:p>
    <w:p w14:paraId="7B1459CD" w14:textId="0343AF69" w:rsidR="00FB1F9C" w:rsidRPr="000F64BB" w:rsidRDefault="00B3599C" w:rsidP="007943B2">
      <w:pPr>
        <w:spacing w:line="360" w:lineRule="auto"/>
        <w:jc w:val="both"/>
        <w:rPr>
          <w:b/>
          <w:color w:val="000000" w:themeColor="text1"/>
          <w:lang w:val="es-ES_tradnl"/>
        </w:rPr>
      </w:pPr>
      <w:r w:rsidRPr="000F64BB">
        <w:rPr>
          <w:b/>
          <w:color w:val="000000" w:themeColor="text1"/>
          <w:lang w:val="es-ES_tradnl"/>
        </w:rPr>
        <w:t>2.2. Nuestros sí</w:t>
      </w:r>
      <w:r w:rsidR="00FB1F9C" w:rsidRPr="000F64BB">
        <w:rPr>
          <w:b/>
          <w:color w:val="000000" w:themeColor="text1"/>
          <w:lang w:val="es-ES_tradnl"/>
        </w:rPr>
        <w:t>mbolos</w:t>
      </w:r>
    </w:p>
    <w:p w14:paraId="051ECD95" w14:textId="5A875D3F" w:rsidR="00FB1F9C" w:rsidRDefault="00FB1F9C" w:rsidP="007943B2">
      <w:pPr>
        <w:spacing w:line="360" w:lineRule="auto"/>
        <w:jc w:val="both"/>
        <w:rPr>
          <w:color w:val="000000" w:themeColor="text1"/>
          <w:lang w:val="es-ES_tradnl"/>
        </w:rPr>
      </w:pPr>
      <w:r w:rsidRPr="000F64BB">
        <w:rPr>
          <w:color w:val="000000" w:themeColor="text1"/>
          <w:lang w:val="es-ES_tradnl"/>
        </w:rPr>
        <w:t>Los moravos comparten con todos los demás creyentes cristianos el símbolo de la Cruz. La imagen del Cordero Victorioso es el símbolo oficial de la Iglesia M</w:t>
      </w:r>
      <w:r w:rsidR="007D7651">
        <w:rPr>
          <w:color w:val="000000" w:themeColor="text1"/>
          <w:lang w:val="es-ES_tradnl"/>
        </w:rPr>
        <w:t>orava. El cáliz y la estrella</w:t>
      </w:r>
      <w:r w:rsidRPr="000F64BB">
        <w:rPr>
          <w:color w:val="000000" w:themeColor="text1"/>
          <w:lang w:val="es-ES_tradnl"/>
        </w:rPr>
        <w:t xml:space="preserve"> </w:t>
      </w:r>
      <w:r w:rsidR="007D7651">
        <w:rPr>
          <w:color w:val="000000" w:themeColor="text1"/>
          <w:lang w:val="es-ES_tradnl"/>
        </w:rPr>
        <w:t>morav</w:t>
      </w:r>
      <w:r w:rsidRPr="000F64BB">
        <w:rPr>
          <w:color w:val="000000" w:themeColor="text1"/>
          <w:lang w:val="es-ES_tradnl"/>
        </w:rPr>
        <w:t>a también son símbolos impor</w:t>
      </w:r>
      <w:r w:rsidR="007D7651">
        <w:rPr>
          <w:color w:val="000000" w:themeColor="text1"/>
          <w:lang w:val="es-ES_tradnl"/>
        </w:rPr>
        <w:t>tantes de la identidad morav</w:t>
      </w:r>
      <w:r w:rsidRPr="000F64BB">
        <w:rPr>
          <w:color w:val="000000" w:themeColor="text1"/>
          <w:lang w:val="es-ES_tradnl"/>
        </w:rPr>
        <w:t xml:space="preserve">a en algunas partes de </w:t>
      </w:r>
      <w:r w:rsidR="007D7651">
        <w:rPr>
          <w:color w:val="000000" w:themeColor="text1"/>
          <w:lang w:val="es-ES_tradnl"/>
        </w:rPr>
        <w:t xml:space="preserve">la </w:t>
      </w:r>
      <w:r w:rsidRPr="000F64BB">
        <w:rPr>
          <w:color w:val="000000" w:themeColor="text1"/>
          <w:lang w:val="es-ES_tradnl"/>
        </w:rPr>
        <w:t>Unitas Fratrum.</w:t>
      </w:r>
    </w:p>
    <w:p w14:paraId="06013054" w14:textId="77777777" w:rsidR="00D81369" w:rsidRPr="000F64BB" w:rsidRDefault="00D81369" w:rsidP="007943B2">
      <w:pPr>
        <w:spacing w:line="360" w:lineRule="auto"/>
        <w:jc w:val="both"/>
        <w:rPr>
          <w:color w:val="000000" w:themeColor="text1"/>
          <w:lang w:val="es-ES_tradnl"/>
        </w:rPr>
      </w:pPr>
    </w:p>
    <w:p w14:paraId="299E713F" w14:textId="77777777" w:rsidR="00573632" w:rsidRPr="000F64BB" w:rsidRDefault="00FB1F9C" w:rsidP="007943B2">
      <w:pPr>
        <w:spacing w:line="360" w:lineRule="auto"/>
        <w:jc w:val="both"/>
        <w:rPr>
          <w:b/>
          <w:color w:val="000000" w:themeColor="text1"/>
          <w:lang w:val="es-ES_tradnl"/>
        </w:rPr>
      </w:pPr>
      <w:r w:rsidRPr="000F64BB">
        <w:rPr>
          <w:b/>
          <w:color w:val="000000" w:themeColor="text1"/>
          <w:lang w:val="es-ES_tradnl"/>
        </w:rPr>
        <w:t>2.2.1. La Cruz.</w:t>
      </w:r>
    </w:p>
    <w:p w14:paraId="61EACF66" w14:textId="3182B575" w:rsidR="00FB1F9C" w:rsidRPr="000F64BB" w:rsidRDefault="00FB1F9C" w:rsidP="007943B2">
      <w:pPr>
        <w:spacing w:line="360" w:lineRule="auto"/>
        <w:jc w:val="both"/>
        <w:rPr>
          <w:b/>
          <w:color w:val="000000" w:themeColor="text1"/>
          <w:lang w:val="es-ES_tradnl"/>
        </w:rPr>
      </w:pPr>
      <w:r w:rsidRPr="000F64BB">
        <w:rPr>
          <w:color w:val="000000" w:themeColor="text1"/>
          <w:lang w:val="es-ES_tradnl"/>
        </w:rPr>
        <w:t>La cruz es el símbolo cristiano más importante. Habla del significado central de la crucifixión de Jesucristo para la doctrina, la f</w:t>
      </w:r>
      <w:r w:rsidR="007D7651">
        <w:rPr>
          <w:color w:val="000000" w:themeColor="text1"/>
          <w:lang w:val="es-ES_tradnl"/>
        </w:rPr>
        <w:t>e y la espiritualidad cristiana</w:t>
      </w:r>
      <w:r w:rsidRPr="000F64BB">
        <w:rPr>
          <w:color w:val="000000" w:themeColor="text1"/>
          <w:lang w:val="es-ES_tradnl"/>
        </w:rPr>
        <w:t xml:space="preserve"> (ver Capítulo 3.3.). En muchos santuarios de la Iglesia Morava, se muestra el símbolo de la cruz, pero generalmente sin una representación del cuerpo</w:t>
      </w:r>
      <w:r w:rsidR="007D7651">
        <w:rPr>
          <w:color w:val="000000" w:themeColor="text1"/>
          <w:lang w:val="es-ES_tradnl"/>
        </w:rPr>
        <w:t xml:space="preserve"> físico</w:t>
      </w:r>
      <w:r w:rsidRPr="000F64BB">
        <w:rPr>
          <w:color w:val="000000" w:themeColor="text1"/>
          <w:lang w:val="es-ES_tradnl"/>
        </w:rPr>
        <w:t>. Como Cristo resucitó y ascendió para sentarse a la diestra de Dios Padre, la cruz ahora está vacía.</w:t>
      </w:r>
    </w:p>
    <w:p w14:paraId="08235F6A" w14:textId="77777777" w:rsidR="00FB1F9C" w:rsidRPr="000F64BB" w:rsidRDefault="00FB1F9C" w:rsidP="007943B2">
      <w:pPr>
        <w:spacing w:line="360" w:lineRule="auto"/>
        <w:jc w:val="both"/>
        <w:rPr>
          <w:color w:val="000000" w:themeColor="text1"/>
          <w:lang w:val="es-ES_tradnl"/>
        </w:rPr>
      </w:pPr>
    </w:p>
    <w:p w14:paraId="50101370" w14:textId="77777777" w:rsidR="00FB1F9C" w:rsidRPr="000F64BB" w:rsidRDefault="00FB1F9C" w:rsidP="007943B2">
      <w:pPr>
        <w:spacing w:line="360" w:lineRule="auto"/>
        <w:jc w:val="both"/>
        <w:rPr>
          <w:b/>
          <w:color w:val="000000" w:themeColor="text1"/>
          <w:lang w:val="es-ES_tradnl"/>
        </w:rPr>
      </w:pPr>
      <w:r w:rsidRPr="000F64BB">
        <w:rPr>
          <w:b/>
          <w:color w:val="000000" w:themeColor="text1"/>
          <w:lang w:val="es-ES_tradnl"/>
        </w:rPr>
        <w:t>2.2.2. El Cordero Victorioso.</w:t>
      </w:r>
    </w:p>
    <w:p w14:paraId="13C696CB" w14:textId="1348B06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El Cordero es un símbolo de Jesucristo, llevando el estandarte de la victoria. Por lo general, la im</w:t>
      </w:r>
      <w:r w:rsidR="007D7651">
        <w:rPr>
          <w:color w:val="000000" w:themeColor="text1"/>
          <w:lang w:val="es-ES_tradnl"/>
        </w:rPr>
        <w:t>agen está rodeada por el lema,</w:t>
      </w:r>
      <w:r w:rsidRPr="000F64BB">
        <w:rPr>
          <w:color w:val="000000" w:themeColor="text1"/>
          <w:lang w:val="es-ES_tradnl"/>
        </w:rPr>
        <w:t xml:space="preserve"> "Vicit Agnus Noster - Eum Sequamur" (</w:t>
      </w:r>
      <w:r w:rsidR="00573632" w:rsidRPr="000F64BB">
        <w:rPr>
          <w:color w:val="000000" w:themeColor="text1"/>
          <w:lang w:val="es-ES_tradnl"/>
        </w:rPr>
        <w:t xml:space="preserve">Nuestro Cordero ha vencido, </w:t>
      </w:r>
      <w:r w:rsidR="00D81369">
        <w:rPr>
          <w:color w:val="000000" w:themeColor="text1"/>
          <w:lang w:val="es-ES_tradnl"/>
        </w:rPr>
        <w:t>sigámosle</w:t>
      </w:r>
      <w:r w:rsidRPr="000F64BB">
        <w:rPr>
          <w:color w:val="000000" w:themeColor="text1"/>
          <w:lang w:val="es-ES_tradnl"/>
        </w:rPr>
        <w:t>). En las distintas provincias y congregaciones, se pueden encontrar muchas versiones diferentes de la imagen del Corder</w:t>
      </w:r>
      <w:r w:rsidR="00D81369">
        <w:rPr>
          <w:color w:val="000000" w:themeColor="text1"/>
          <w:lang w:val="es-ES_tradnl"/>
        </w:rPr>
        <w:t>o Victorioso (ver arriba, p. ___</w:t>
      </w:r>
      <w:r w:rsidRPr="000F64BB">
        <w:rPr>
          <w:color w:val="000000" w:themeColor="text1"/>
          <w:lang w:val="es-ES_tradnl"/>
        </w:rPr>
        <w:t xml:space="preserve">). En Tanzania se acostumbra </w:t>
      </w:r>
      <w:r w:rsidR="00D81369">
        <w:rPr>
          <w:color w:val="000000" w:themeColor="text1"/>
          <w:lang w:val="es-ES_tradnl"/>
        </w:rPr>
        <w:t xml:space="preserve">a </w:t>
      </w:r>
      <w:r w:rsidRPr="000F64BB">
        <w:rPr>
          <w:color w:val="000000" w:themeColor="text1"/>
          <w:lang w:val="es-ES_tradnl"/>
        </w:rPr>
        <w:t xml:space="preserve">que las palabras de la inscripción se utilicen como saludo en el culto o en las reuniones de la iglesia: el pastor o líder dice "Mwanakondoo wetu ameshinda" (El Cordero ha </w:t>
      </w:r>
      <w:r w:rsidR="007D7651">
        <w:rPr>
          <w:color w:val="000000" w:themeColor="text1"/>
          <w:lang w:val="es-ES_tradnl"/>
        </w:rPr>
        <w:t>vencido</w:t>
      </w:r>
      <w:r w:rsidRPr="000F64BB">
        <w:rPr>
          <w:color w:val="000000" w:themeColor="text1"/>
          <w:lang w:val="es-ES_tradnl"/>
        </w:rPr>
        <w:t>), y la congregación responde: "¡Tumfuate!" (</w:t>
      </w:r>
      <w:r w:rsidR="00D81369">
        <w:rPr>
          <w:color w:val="000000" w:themeColor="text1"/>
          <w:lang w:val="es-ES_tradnl"/>
        </w:rPr>
        <w:t>Sigámosle</w:t>
      </w:r>
      <w:r w:rsidRPr="000F64BB">
        <w:rPr>
          <w:color w:val="000000" w:themeColor="text1"/>
          <w:lang w:val="es-ES_tradnl"/>
        </w:rPr>
        <w:t xml:space="preserve">). Se conocen prácticas similares en Jamaica y </w:t>
      </w:r>
      <w:r w:rsidR="00D81369">
        <w:rPr>
          <w:color w:val="000000" w:themeColor="text1"/>
          <w:lang w:val="es-ES_tradnl"/>
        </w:rPr>
        <w:t xml:space="preserve">en </w:t>
      </w:r>
      <w:r w:rsidRPr="000F64BB">
        <w:rPr>
          <w:color w:val="000000" w:themeColor="text1"/>
          <w:lang w:val="es-ES_tradnl"/>
        </w:rPr>
        <w:t>la Iglesia Morava Estadounidense.</w:t>
      </w:r>
    </w:p>
    <w:p w14:paraId="44939AD3" w14:textId="77777777" w:rsidR="00FB1F9C" w:rsidRPr="000F64BB" w:rsidRDefault="00FB1F9C" w:rsidP="007943B2">
      <w:pPr>
        <w:spacing w:line="360" w:lineRule="auto"/>
        <w:jc w:val="both"/>
        <w:rPr>
          <w:color w:val="000000" w:themeColor="text1"/>
          <w:lang w:val="es-ES_tradnl"/>
        </w:rPr>
      </w:pPr>
    </w:p>
    <w:p w14:paraId="6DA76984" w14:textId="77777777" w:rsidR="00FB1F9C" w:rsidRPr="000F64BB" w:rsidRDefault="00FB1F9C" w:rsidP="007943B2">
      <w:pPr>
        <w:spacing w:line="360" w:lineRule="auto"/>
        <w:jc w:val="both"/>
        <w:rPr>
          <w:color w:val="000000" w:themeColor="text1"/>
          <w:lang w:val="es-ES_tradnl"/>
        </w:rPr>
      </w:pPr>
      <w:r w:rsidRPr="00D81369">
        <w:rPr>
          <w:b/>
          <w:color w:val="000000" w:themeColor="text1"/>
          <w:lang w:val="es-ES_tradnl"/>
        </w:rPr>
        <w:t>Trasfondo bíblico.</w:t>
      </w:r>
      <w:r w:rsidRPr="000F64BB">
        <w:rPr>
          <w:color w:val="000000" w:themeColor="text1"/>
          <w:lang w:val="es-ES_tradnl"/>
        </w:rPr>
        <w:t xml:space="preserve"> Muchos pasajes de la Biblia informan nuestra visión de Cristo como el Cordero Victorioso. Juan el Bautista dijo acerca de Jesús: “He aquí el Cordero de Dios que quita el pecado del mundo” (Juan 1:29). El trasfondo del Antiguo Testamento incluye la historia del cordero pascual (Éxodo 12: 21-27) y la visión profética del siervo sufriente (Isaías 53: 7). En el Nuevo Testamento, la imagen del cordero sacrificado se ofrece para interpretar la muerte de Jesús en la cruz (ver 1 Cor. 5: 7 y 1 Pedro 1: 18-19). El libro de Apocalipsis, finalmente, nos proporciona una visión de cómo el Cordero que fue sacrificado ahora se sienta en el trono celestial (Apocalipsis 5: 6-13).</w:t>
      </w:r>
    </w:p>
    <w:p w14:paraId="4A87D720" w14:textId="77777777" w:rsidR="00FB1F9C" w:rsidRPr="000F64BB" w:rsidRDefault="00FB1F9C" w:rsidP="007943B2">
      <w:pPr>
        <w:spacing w:line="360" w:lineRule="auto"/>
        <w:jc w:val="both"/>
        <w:rPr>
          <w:color w:val="000000" w:themeColor="text1"/>
          <w:lang w:val="es-ES_tradnl"/>
        </w:rPr>
      </w:pPr>
    </w:p>
    <w:p w14:paraId="5854CF4C" w14:textId="1EDEB31E" w:rsidR="00FB1F9C" w:rsidRPr="000F64BB" w:rsidRDefault="00FB1F9C" w:rsidP="007943B2">
      <w:pPr>
        <w:spacing w:line="360" w:lineRule="auto"/>
        <w:jc w:val="both"/>
        <w:rPr>
          <w:color w:val="000000" w:themeColor="text1"/>
          <w:lang w:val="es-ES_tradnl"/>
        </w:rPr>
      </w:pPr>
      <w:r w:rsidRPr="00D81369">
        <w:rPr>
          <w:b/>
          <w:color w:val="000000" w:themeColor="text1"/>
          <w:lang w:val="es-ES_tradnl"/>
        </w:rPr>
        <w:t>Historia.</w:t>
      </w:r>
      <w:r w:rsidRPr="000F64BB">
        <w:rPr>
          <w:color w:val="000000" w:themeColor="text1"/>
          <w:lang w:val="es-ES_tradnl"/>
        </w:rPr>
        <w:t xml:space="preserve"> La imagen del Cordero Victorioso es un antiguo símbolo cristiano, atestiguado en el arte cristiano primitivo y utilizado por muchas iglesias hasta la actu</w:t>
      </w:r>
      <w:r w:rsidR="00D81369">
        <w:rPr>
          <w:color w:val="000000" w:themeColor="text1"/>
          <w:lang w:val="es-ES_tradnl"/>
        </w:rPr>
        <w:t>alidad. El primer uso moravo</w:t>
      </w:r>
      <w:r w:rsidRPr="000F64BB">
        <w:rPr>
          <w:color w:val="000000" w:themeColor="text1"/>
          <w:lang w:val="es-ES_tradnl"/>
        </w:rPr>
        <w:t xml:space="preserve"> se atestigua en el siglo XVI, cuando apareció en el himnario de 1541 de la Unidad Antigua. Más tarde se usó para el sello o</w:t>
      </w:r>
      <w:r w:rsidR="00D81369">
        <w:rPr>
          <w:color w:val="000000" w:themeColor="text1"/>
          <w:lang w:val="es-ES_tradnl"/>
        </w:rPr>
        <w:t>ficial de los obispos moravos</w:t>
      </w:r>
      <w:r w:rsidRPr="000F64BB">
        <w:rPr>
          <w:color w:val="000000" w:themeColor="text1"/>
          <w:lang w:val="es-ES_tradnl"/>
        </w:rPr>
        <w:t xml:space="preserve"> y todavía aparece en el sello del obispo de muchas provincias. Se desconoce el origen de la inscripción. La combinación de la imagen del Cordero Victorioso con la inscripción Vicit Agnus Noster - Eum Sequamur es únicamente morava.</w:t>
      </w:r>
    </w:p>
    <w:p w14:paraId="48A18D4C" w14:textId="77777777" w:rsidR="00FB1F9C" w:rsidRPr="000F64BB" w:rsidRDefault="00FB1F9C" w:rsidP="007943B2">
      <w:pPr>
        <w:spacing w:line="360" w:lineRule="auto"/>
        <w:jc w:val="both"/>
        <w:rPr>
          <w:color w:val="000000" w:themeColor="text1"/>
          <w:lang w:val="es-ES_tradnl"/>
        </w:rPr>
      </w:pPr>
    </w:p>
    <w:p w14:paraId="78B66BA8" w14:textId="2E090429" w:rsidR="00FB1F9C" w:rsidRPr="000F64BB" w:rsidRDefault="00FB1F9C" w:rsidP="007943B2">
      <w:pPr>
        <w:spacing w:line="360" w:lineRule="auto"/>
        <w:jc w:val="both"/>
        <w:rPr>
          <w:color w:val="000000" w:themeColor="text1"/>
          <w:lang w:val="es-ES_tradnl"/>
        </w:rPr>
      </w:pPr>
      <w:r w:rsidRPr="00D81369">
        <w:rPr>
          <w:b/>
          <w:color w:val="000000" w:themeColor="text1"/>
          <w:lang w:val="es-ES_tradnl"/>
        </w:rPr>
        <w:t>Teología.</w:t>
      </w:r>
      <w:r w:rsidRPr="000F64BB">
        <w:rPr>
          <w:color w:val="000000" w:themeColor="text1"/>
          <w:lang w:val="es-ES_tradnl"/>
        </w:rPr>
        <w:t xml:space="preserve"> El Cordero Victorioso es un excelente r</w:t>
      </w:r>
      <w:r w:rsidR="00D81369">
        <w:rPr>
          <w:color w:val="000000" w:themeColor="text1"/>
          <w:lang w:val="es-ES_tradnl"/>
        </w:rPr>
        <w:t>esumen de la teología morava</w:t>
      </w:r>
      <w:r w:rsidRPr="000F64BB">
        <w:rPr>
          <w:color w:val="000000" w:themeColor="text1"/>
          <w:lang w:val="es-ES_tradnl"/>
        </w:rPr>
        <w:t>. Muestra la central</w:t>
      </w:r>
      <w:r w:rsidR="00D81369">
        <w:rPr>
          <w:color w:val="000000" w:themeColor="text1"/>
          <w:lang w:val="es-ES_tradnl"/>
        </w:rPr>
        <w:t>idad de Jesucristo y testifica a</w:t>
      </w:r>
      <w:r w:rsidRPr="000F64BB">
        <w:rPr>
          <w:color w:val="000000" w:themeColor="text1"/>
          <w:lang w:val="es-ES_tradnl"/>
        </w:rPr>
        <w:t xml:space="preserve">l misterio de que mediante el sacrificio de su vida venció los poderes destructivos del pecado y la muerte. Estaba dispuesto a sufrir el mal y la violencia </w:t>
      </w:r>
      <w:r w:rsidR="00D81369">
        <w:rPr>
          <w:color w:val="000000" w:themeColor="text1"/>
          <w:lang w:val="es-ES_tradnl"/>
        </w:rPr>
        <w:t>en lugar de infligir violencia sobre</w:t>
      </w:r>
      <w:r w:rsidRPr="000F64BB">
        <w:rPr>
          <w:color w:val="000000" w:themeColor="text1"/>
          <w:lang w:val="es-ES_tradnl"/>
        </w:rPr>
        <w:t xml:space="preserve"> otros. Cuando murió en la cruz, parecía como si las fuerzas del mal hubieran </w:t>
      </w:r>
      <w:r w:rsidR="007D7651">
        <w:rPr>
          <w:color w:val="000000" w:themeColor="text1"/>
          <w:lang w:val="es-ES_tradnl"/>
        </w:rPr>
        <w:t>vencido</w:t>
      </w:r>
      <w:r w:rsidR="00D81369">
        <w:rPr>
          <w:color w:val="000000" w:themeColor="text1"/>
          <w:lang w:val="es-ES_tradnl"/>
        </w:rPr>
        <w:t xml:space="preserve"> a</w:t>
      </w:r>
      <w:r w:rsidRPr="000F64BB">
        <w:rPr>
          <w:color w:val="000000" w:themeColor="text1"/>
          <w:lang w:val="es-ES_tradnl"/>
        </w:rPr>
        <w:t>l poder del amor y la misericordia. Pero Dios lo levantó de la muerte y le concedió la victoria sobre el pecado y la muerte. Como creyentes, estamos llamados a seguir el camino de Cristo y ser testigos de su mensaje de amor no violento.</w:t>
      </w:r>
    </w:p>
    <w:p w14:paraId="094CFE13" w14:textId="77777777" w:rsidR="00FB1F9C" w:rsidRPr="000F64BB" w:rsidRDefault="00FB1F9C" w:rsidP="007943B2">
      <w:pPr>
        <w:spacing w:line="360" w:lineRule="auto"/>
        <w:jc w:val="both"/>
        <w:rPr>
          <w:color w:val="000000" w:themeColor="text1"/>
          <w:lang w:val="es-ES_tradnl"/>
        </w:rPr>
      </w:pPr>
    </w:p>
    <w:p w14:paraId="69BBE40F" w14:textId="6DCD9DDA" w:rsidR="00FB1F9C" w:rsidRPr="000F64BB" w:rsidRDefault="00573632" w:rsidP="007943B2">
      <w:pPr>
        <w:spacing w:line="360" w:lineRule="auto"/>
        <w:jc w:val="both"/>
        <w:rPr>
          <w:color w:val="000000" w:themeColor="text1"/>
          <w:lang w:val="es-ES_tradnl"/>
        </w:rPr>
      </w:pPr>
      <w:r w:rsidRPr="000F64BB">
        <w:rPr>
          <w:color w:val="000000" w:themeColor="text1"/>
          <w:lang w:val="es-ES_tradnl"/>
        </w:rPr>
        <w:t xml:space="preserve">Nuestro Cordero ha vencido; </w:t>
      </w:r>
      <w:r w:rsidR="00D81369">
        <w:rPr>
          <w:color w:val="000000" w:themeColor="text1"/>
          <w:lang w:val="es-ES_tradnl"/>
        </w:rPr>
        <w:t>sigámosle</w:t>
      </w:r>
      <w:r w:rsidR="00FB1F9C" w:rsidRPr="000F64BB">
        <w:rPr>
          <w:color w:val="000000" w:themeColor="text1"/>
          <w:lang w:val="es-ES_tradnl"/>
        </w:rPr>
        <w:t>,</w:t>
      </w:r>
    </w:p>
    <w:p w14:paraId="68290663"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con entusiasmo de corazón y fuerza de miembros,</w:t>
      </w:r>
    </w:p>
    <w:p w14:paraId="08E6F63C"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valiente en el esfuerzo, con la visión clara,</w:t>
      </w:r>
    </w:p>
    <w:p w14:paraId="1F810F5A" w14:textId="77777777"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y gran acción de gracias por el propósito de Dios aquí.</w:t>
      </w:r>
    </w:p>
    <w:p w14:paraId="3536A1F9" w14:textId="66A2937E" w:rsidR="00FB1F9C" w:rsidRPr="000F64BB" w:rsidRDefault="00573632" w:rsidP="007943B2">
      <w:pPr>
        <w:spacing w:line="360" w:lineRule="auto"/>
        <w:jc w:val="both"/>
        <w:rPr>
          <w:color w:val="000000" w:themeColor="text1"/>
          <w:lang w:val="es-ES_tradnl"/>
        </w:rPr>
      </w:pPr>
      <w:r w:rsidRPr="000F64BB">
        <w:rPr>
          <w:color w:val="000000" w:themeColor="text1"/>
          <w:lang w:val="es-ES_tradnl"/>
        </w:rPr>
        <w:t xml:space="preserve">Nuestro Cordero ha vencido; </w:t>
      </w:r>
      <w:r w:rsidR="00D81369">
        <w:rPr>
          <w:color w:val="000000" w:themeColor="text1"/>
          <w:lang w:val="es-ES_tradnl"/>
        </w:rPr>
        <w:t>sigámosle</w:t>
      </w:r>
      <w:r w:rsidR="00FB1F9C" w:rsidRPr="000F64BB">
        <w:rPr>
          <w:color w:val="000000" w:themeColor="text1"/>
          <w:lang w:val="es-ES_tradnl"/>
        </w:rPr>
        <w:t>. (Dorothy A. Connor)</w:t>
      </w:r>
    </w:p>
    <w:p w14:paraId="0BF0A2BB" w14:textId="77777777" w:rsidR="00FB1F9C" w:rsidRPr="000F64BB" w:rsidRDefault="00FB1F9C" w:rsidP="007943B2">
      <w:pPr>
        <w:spacing w:line="360" w:lineRule="auto"/>
        <w:jc w:val="both"/>
        <w:rPr>
          <w:color w:val="000000" w:themeColor="text1"/>
          <w:lang w:val="es-ES_tradnl"/>
        </w:rPr>
      </w:pPr>
    </w:p>
    <w:p w14:paraId="299F882C" w14:textId="77777777" w:rsidR="00FB1F9C" w:rsidRPr="000F64BB" w:rsidRDefault="00FB1F9C" w:rsidP="007943B2">
      <w:pPr>
        <w:spacing w:line="360" w:lineRule="auto"/>
        <w:jc w:val="both"/>
        <w:rPr>
          <w:b/>
          <w:color w:val="000000" w:themeColor="text1"/>
          <w:lang w:val="es-ES_tradnl"/>
        </w:rPr>
      </w:pPr>
      <w:r w:rsidRPr="000F64BB">
        <w:rPr>
          <w:b/>
          <w:color w:val="000000" w:themeColor="text1"/>
          <w:lang w:val="es-ES_tradnl"/>
        </w:rPr>
        <w:t>2.2.3. El cáliz.</w:t>
      </w:r>
    </w:p>
    <w:p w14:paraId="6837C837" w14:textId="1D391A5B" w:rsidR="00FB1F9C" w:rsidRPr="000F64BB" w:rsidRDefault="00D81369" w:rsidP="007943B2">
      <w:pPr>
        <w:spacing w:line="360" w:lineRule="auto"/>
        <w:jc w:val="both"/>
        <w:rPr>
          <w:color w:val="000000" w:themeColor="text1"/>
          <w:lang w:val="es-ES_tradnl"/>
        </w:rPr>
      </w:pPr>
      <w:r>
        <w:rPr>
          <w:noProof/>
        </w:rPr>
        <mc:AlternateContent>
          <mc:Choice Requires="wps">
            <w:drawing>
              <wp:anchor distT="0" distB="0" distL="114300" distR="114300" simplePos="0" relativeHeight="251691008" behindDoc="0" locked="0" layoutInCell="1" allowOverlap="1" wp14:anchorId="68F6E36F" wp14:editId="55FC4C68">
                <wp:simplePos x="0" y="0"/>
                <wp:positionH relativeFrom="column">
                  <wp:posOffset>4343400</wp:posOffset>
                </wp:positionH>
                <wp:positionV relativeFrom="paragraph">
                  <wp:posOffset>737235</wp:posOffset>
                </wp:positionV>
                <wp:extent cx="1943100" cy="2057400"/>
                <wp:effectExtent l="50800" t="25400" r="88900" b="101600"/>
                <wp:wrapThrough wrapText="bothSides">
                  <wp:wrapPolygon edited="0">
                    <wp:start x="1694" y="-267"/>
                    <wp:lineTo x="-565" y="0"/>
                    <wp:lineTo x="-565" y="20267"/>
                    <wp:lineTo x="565" y="21333"/>
                    <wp:lineTo x="1976" y="22400"/>
                    <wp:lineTo x="19765" y="22400"/>
                    <wp:lineTo x="21176" y="21333"/>
                    <wp:lineTo x="22306" y="17333"/>
                    <wp:lineTo x="22306" y="3200"/>
                    <wp:lineTo x="21459" y="1600"/>
                    <wp:lineTo x="20047" y="-267"/>
                    <wp:lineTo x="1694" y="-267"/>
                  </wp:wrapPolygon>
                </wp:wrapThrough>
                <wp:docPr id="33" name="Rounded Rectangle 33"/>
                <wp:cNvGraphicFramePr/>
                <a:graphic xmlns:a="http://schemas.openxmlformats.org/drawingml/2006/main">
                  <a:graphicData uri="http://schemas.microsoft.com/office/word/2010/wordprocessingShape">
                    <wps:wsp>
                      <wps:cNvSpPr/>
                      <wps:spPr>
                        <a:xfrm>
                          <a:off x="0" y="0"/>
                          <a:ext cx="1943100" cy="20574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342pt;margin-top:58.05pt;width:153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u5mcMBAADWAwAADgAAAGRycy9lMm9Eb2MueG1srFPLbtswELwX6D8QvNeS7KRNBcs5NGgvRRs4&#10;yQcw1NIiwBeWjGX/fZeUohRtgABFLxSXuzOcHa621ydr2BEwau863qxqzsBJ32t36PjD/dcPV5zF&#10;JFwvjHfQ8TNEfr17/247hhbWfvCmB2RE4mI7ho4PKYW2qqIcwIq48gEcJZVHKxKFeKh6FCOxW1Ot&#10;6/pjNXrsA3oJMdLpzZTku8KvFMj0U6kIiZmOk7ZUVizrY16r3Va0BxRh0HKWIf5BhRXa0aUL1Y1I&#10;gj2h/ovKaok+epVW0tvKK6UllB6om6b+o5u7QQQovZA5MSw2xf9HK38cb5HpvuObDWdOWHqjvX9y&#10;PfRsT+4JdzDAKEdGjSG2VH8XbnGOIm1z1yeFNn+pH3Yq5p4Xc+GUmKTD5vPFpqnpDSTl1vXlpwsK&#10;iKd6gQeM6Rt4y/Km45h1ZBHFWXH8HtNU/1yXrzQun2Vpk5iyS2cDU3IPirrL1xeSMlfwxSA7CpoI&#10;ISW41MwyjKPqDFPamAW4eRs412colJlbwOu3wQui3OxdWsBWO4+vEZhFsprqnx2Y+s4WPPr+XJ6p&#10;WEPDU4yeBz1P5+9xgb/8jrtfAAAA//8DAFBLAwQUAAYACAAAACEAZQ2g5N8AAAALAQAADwAAAGRy&#10;cy9kb3ducmV2LnhtbEyPwU7DMBBE70j8g7VI3KidKg1tiFNFIDjkglrK3bXdJCJeR7bbhr9nOcFx&#10;Z0ZvZ6rt7EZ2sSEOHiVkCwHMovZmwE7C4eP1YQ0sJoVGjR6thG8bYVvf3lSqNP6KO3vZp44RBGOp&#10;JPQpTSXnUffWqbjwk0XyTj44legMHTdBXQnuRr4UouBODUgfejXZ597qr/3ZEaU5rXR7eG+X7dvL&#10;Jz7qsGryIOX93dw8AUt2Tn9h+K1P1aGmTkd/RhPZKKFY57QlkZEVGTBKbDaClKOEPBcZ8Lri/zfU&#10;PwAAAP//AwBQSwECLQAUAAYACAAAACEA5JnDwPsAAADhAQAAEwAAAAAAAAAAAAAAAAAAAAAAW0Nv&#10;bnRlbnRfVHlwZXNdLnhtbFBLAQItABQABgAIAAAAIQAjsmrh1wAAAJQBAAALAAAAAAAAAAAAAAAA&#10;ACwBAABfcmVscy8ucmVsc1BLAQItABQABgAIAAAAIQBiC7mZwwEAANYDAAAOAAAAAAAAAAAAAAAA&#10;ACwCAABkcnMvZTJvRG9jLnhtbFBLAQItABQABgAIAAAAIQBlDaDk3wAAAAsBAAAPAAAAAAAAAAAA&#10;AAAAABsEAABkcnMvZG93bnJldi54bWxQSwUGAAAAAAQABADzAAAAJwU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FB1F9C" w:rsidRPr="000F64BB">
        <w:rPr>
          <w:color w:val="000000" w:themeColor="text1"/>
          <w:lang w:val="es-ES_tradnl"/>
        </w:rPr>
        <w:t>La imagen del cáliz es otro símbolo cristiano antiguo, que se refiere a la copa en la Cena del Señor (1 Corintios 11:25). Su significado para la Iglesia Morava está directamente relacionado con la Reforma Husita, donde la demanda de la Sagrada Comunión debe Ser ofrecido a los creyentes en ambas clases (pan y vino) jugó un papel importante. En la Iglesia católica medieval, los sacerdotes distribuían pan a los laicos, pero guardaban el vino para ellos. Los seguidores de John Hus insistieron en que la copa también debería ser compartida, como Jesús había dicho, “bebed de ella todos” (Mat. 26:27). En consecuencia, el Cáliz se convirtió en el símbolo central de los diversos grupos protestantes en Bohemia y Moravia.</w:t>
      </w:r>
    </w:p>
    <w:p w14:paraId="3F08C3B7" w14:textId="32B4C5FD" w:rsidR="00FB1F9C" w:rsidRPr="000F64BB" w:rsidRDefault="00D81369" w:rsidP="007943B2">
      <w:pPr>
        <w:spacing w:line="360" w:lineRule="auto"/>
        <w:jc w:val="both"/>
        <w:rPr>
          <w:color w:val="000000" w:themeColor="text1"/>
          <w:lang w:val="es-ES_tradnl"/>
        </w:rPr>
      </w:pPr>
      <w:r w:rsidRPr="000F64BB">
        <w:rPr>
          <w:color w:val="000000" w:themeColor="text1"/>
          <w:lang w:val="es-ES_tradnl"/>
        </w:rPr>
        <w:t>[insertar imagen del Cáliz aquí]</w:t>
      </w:r>
    </w:p>
    <w:p w14:paraId="6D3AF575" w14:textId="599DD658" w:rsidR="00D81369" w:rsidRDefault="00D81369" w:rsidP="007943B2">
      <w:pPr>
        <w:spacing w:line="360" w:lineRule="auto"/>
        <w:jc w:val="both"/>
        <w:rPr>
          <w:b/>
          <w:color w:val="000000" w:themeColor="text1"/>
          <w:lang w:val="es-ES_tradnl"/>
        </w:rPr>
      </w:pPr>
    </w:p>
    <w:p w14:paraId="4E49263C" w14:textId="29BAC600" w:rsidR="00FB1F9C" w:rsidRDefault="00B3599C" w:rsidP="007943B2">
      <w:pPr>
        <w:spacing w:line="360" w:lineRule="auto"/>
        <w:jc w:val="both"/>
        <w:rPr>
          <w:b/>
          <w:color w:val="000000" w:themeColor="text1"/>
          <w:lang w:val="es-ES_tradnl"/>
        </w:rPr>
      </w:pPr>
      <w:r w:rsidRPr="000F64BB">
        <w:rPr>
          <w:b/>
          <w:color w:val="000000" w:themeColor="text1"/>
          <w:lang w:val="es-ES_tradnl"/>
        </w:rPr>
        <w:t>2.2.4. La estrella Morav</w:t>
      </w:r>
      <w:r w:rsidR="00FB1F9C" w:rsidRPr="000F64BB">
        <w:rPr>
          <w:b/>
          <w:color w:val="000000" w:themeColor="text1"/>
          <w:lang w:val="es-ES_tradnl"/>
        </w:rPr>
        <w:t>a.</w:t>
      </w:r>
    </w:p>
    <w:p w14:paraId="48E814B5" w14:textId="7FBC5E34" w:rsidR="00E70EA9" w:rsidRPr="000F64BB" w:rsidRDefault="00E70EA9" w:rsidP="007943B2">
      <w:pPr>
        <w:spacing w:line="360" w:lineRule="auto"/>
        <w:jc w:val="both"/>
        <w:rPr>
          <w:b/>
          <w:color w:val="000000" w:themeColor="text1"/>
          <w:lang w:val="es-ES_tradnl"/>
        </w:rPr>
      </w:pPr>
    </w:p>
    <w:p w14:paraId="1B2AE42C" w14:textId="7C8AA7F5" w:rsidR="00E70EA9" w:rsidRDefault="00E70EA9" w:rsidP="007943B2">
      <w:pPr>
        <w:spacing w:line="360" w:lineRule="auto"/>
        <w:jc w:val="both"/>
        <w:rPr>
          <w:color w:val="000000" w:themeColor="text1"/>
          <w:lang w:val="es-ES_tradnl"/>
        </w:rPr>
      </w:pPr>
      <w:r>
        <w:rPr>
          <w:noProof/>
        </w:rPr>
        <mc:AlternateContent>
          <mc:Choice Requires="wps">
            <w:drawing>
              <wp:anchor distT="0" distB="0" distL="114300" distR="114300" simplePos="0" relativeHeight="251693056" behindDoc="0" locked="0" layoutInCell="1" allowOverlap="1" wp14:anchorId="68670437" wp14:editId="1A7F27E9">
                <wp:simplePos x="0" y="0"/>
                <wp:positionH relativeFrom="column">
                  <wp:posOffset>3886200</wp:posOffset>
                </wp:positionH>
                <wp:positionV relativeFrom="paragraph">
                  <wp:posOffset>35560</wp:posOffset>
                </wp:positionV>
                <wp:extent cx="2514600" cy="2057400"/>
                <wp:effectExtent l="50800" t="25400" r="76200" b="101600"/>
                <wp:wrapThrough wrapText="bothSides">
                  <wp:wrapPolygon edited="0">
                    <wp:start x="1309" y="-267"/>
                    <wp:lineTo x="-436" y="0"/>
                    <wp:lineTo x="-436" y="20267"/>
                    <wp:lineTo x="436" y="21333"/>
                    <wp:lineTo x="1527" y="22400"/>
                    <wp:lineTo x="20073" y="22400"/>
                    <wp:lineTo x="21164" y="21333"/>
                    <wp:lineTo x="22036" y="17333"/>
                    <wp:lineTo x="22036" y="3733"/>
                    <wp:lineTo x="21164" y="1333"/>
                    <wp:lineTo x="20291" y="-267"/>
                    <wp:lineTo x="1309" y="-267"/>
                  </wp:wrapPolygon>
                </wp:wrapThrough>
                <wp:docPr id="34" name="Rounded Rectangle 34"/>
                <wp:cNvGraphicFramePr/>
                <a:graphic xmlns:a="http://schemas.openxmlformats.org/drawingml/2006/main">
                  <a:graphicData uri="http://schemas.microsoft.com/office/word/2010/wordprocessingShape">
                    <wps:wsp>
                      <wps:cNvSpPr/>
                      <wps:spPr>
                        <a:xfrm>
                          <a:off x="0" y="0"/>
                          <a:ext cx="2514600" cy="20574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306pt;margin-top:2.8pt;width:198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8QoMMBAADWAwAADgAAAGRycy9lMm9Eb2MueG1srFPbbtQwEH1H4h8sv7O5dFtQtNk+UMELgmoL&#10;H+A6440l3zR2N7t/z9hJUwRIlRAvjscz5/jM8WR3e7aGnQCj9q7nzabmDJz0g3bHnv/4/undB85i&#10;Em4Qxjvo+QUiv92/fbObQgetH70ZABmRuNhNoedjSqGrqihHsCJufABHSeXRikQhHqsBxUTs1lRt&#10;Xd9Uk8choJcQI53ezUm+L/xKgUzflIqQmOk5aUtlxbI+5rXa70R3RBFGLRcZ4h9UWKEdXbpS3Ykk&#10;2BPqP6isluijV2kjva28UlpC6YG6aerfunkYRYDSC5kTw2pT/H+08uvpHpkeen615cwJS2908E9u&#10;gIEdyD3hjgYY5cioKcSO6h/CPS5RpG3u+qzQ5i/1w87F3MtqLpwTk3TYXjfbm5reQFKura/fbykg&#10;nuoFHjCmz+Aty5ueY9aRRRRnxelLTHP9c12+0rh8lqXNYsouXQzMyQMo6o6ubwpJmSv4aJCdBE2E&#10;kBJcahYZxlF1hiltzAq8eh241GcolJlbwe3r4BVRbvYurWCrnce/EZhVsprrnx2Y+84WPPrhUp6p&#10;WEPDU4xeBj1P569xgb/8jvufAAAA//8DAFBLAwQUAAYACAAAACEAv140s94AAAAKAQAADwAAAGRy&#10;cy9kb3ducmV2LnhtbEyPwU7DMAyG70i8Q2QkbixZoWWUplMFgkMvE2PcsyRrKxqnSrKtvD3eCY72&#10;b33+/mo9u5GdbIiDRwnLhQBmUXszYCdh9/l2twIWk0KjRo9Wwo+NsK6vrypVGn/GD3vapo4RBGOp&#10;JPQpTSXnUffWqbjwk0XKDj44lWgMHTdBnQnuRp4JUXCnBqQPvZrsS2/19/boiNIcct3uNm3Wvr9+&#10;4aMOefMQpLy9mZtnYMnO6e8YLvqkDjU57f0RTWSjhGKZUZckIS+AXXIhVrTYS7jPngrgdcX/V6h/&#10;AQAA//8DAFBLAQItABQABgAIAAAAIQDkmcPA+wAAAOEBAAATAAAAAAAAAAAAAAAAAAAAAABbQ29u&#10;dGVudF9UeXBlc10ueG1sUEsBAi0AFAAGAAgAAAAhACOyauHXAAAAlAEAAAsAAAAAAAAAAAAAAAAA&#10;LAEAAF9yZWxzLy5yZWxzUEsBAi0AFAAGAAgAAAAhAAg/EKDDAQAA1gMAAA4AAAAAAAAAAAAAAAAA&#10;LAIAAGRycy9lMm9Eb2MueG1sUEsBAi0AFAAGAAgAAAAhAL9eNLPeAAAACgEAAA8AAAAAAAAAAAAA&#10;AAAAGwQAAGRycy9kb3ducmV2LnhtbFBLBQYAAAAABAAEAPMAAAAmBQ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FB1F9C" w:rsidRPr="000F64BB">
        <w:rPr>
          <w:color w:val="000000" w:themeColor="text1"/>
          <w:lang w:val="es-ES_tradnl"/>
        </w:rPr>
        <w:t xml:space="preserve">Este es el símbolo más reciente, que combina la referencia bíblica a la Estrella de Belén (Mateo 2: 2) con la tradición morava de construir estrellas puntiagudas de papel para el tiempo de Adviento y Navidad. La más común es la estrella de 26 puntas, que se produce en la fábrica </w:t>
      </w:r>
      <w:r>
        <w:rPr>
          <w:color w:val="000000" w:themeColor="text1"/>
          <w:lang w:val="es-ES_tradnl"/>
        </w:rPr>
        <w:t>Estrella Morava</w:t>
      </w:r>
      <w:r w:rsidR="00FB1F9C" w:rsidRPr="000F64BB">
        <w:rPr>
          <w:color w:val="000000" w:themeColor="text1"/>
          <w:lang w:val="es-ES_tradnl"/>
        </w:rPr>
        <w:t xml:space="preserve"> en Herrnhut y generalmente incluye una luz eléctrica para la iluminac</w:t>
      </w:r>
      <w:r>
        <w:rPr>
          <w:color w:val="000000" w:themeColor="text1"/>
          <w:lang w:val="es-ES_tradnl"/>
        </w:rPr>
        <w:t>ión. En algunas provincias, la estrella morava</w:t>
      </w:r>
      <w:r w:rsidR="00FB1F9C" w:rsidRPr="000F64BB">
        <w:rPr>
          <w:color w:val="000000" w:themeColor="text1"/>
          <w:lang w:val="es-ES_tradnl"/>
        </w:rPr>
        <w:t xml:space="preserve"> se cuelga en iglesias y hogares privados desde el primer domingo de Adviento </w:t>
      </w:r>
    </w:p>
    <w:p w14:paraId="6B54ABBE" w14:textId="35E347F6" w:rsidR="00E70EA9" w:rsidRPr="00E70EA9" w:rsidRDefault="00E70EA9" w:rsidP="007943B2">
      <w:pPr>
        <w:spacing w:line="360" w:lineRule="auto"/>
        <w:jc w:val="both"/>
        <w:rPr>
          <w:i/>
          <w:color w:val="000000" w:themeColor="text1"/>
          <w:lang w:val="es-ES_tradnl"/>
        </w:rPr>
      </w:pPr>
      <w:r>
        <w:rPr>
          <w:i/>
          <w:color w:val="000000" w:themeColor="text1"/>
          <w:lang w:val="es-ES_tradnl"/>
        </w:rPr>
        <w:t>(Insertar imagen de la estrella morava)</w:t>
      </w:r>
    </w:p>
    <w:p w14:paraId="674CB512" w14:textId="1E9FA639" w:rsidR="00FB1F9C" w:rsidRPr="000F64BB" w:rsidRDefault="00FB1F9C" w:rsidP="007943B2">
      <w:pPr>
        <w:spacing w:line="360" w:lineRule="auto"/>
        <w:jc w:val="both"/>
        <w:rPr>
          <w:color w:val="000000" w:themeColor="text1"/>
          <w:lang w:val="es-ES_tradnl"/>
        </w:rPr>
      </w:pPr>
      <w:r w:rsidRPr="000F64BB">
        <w:rPr>
          <w:color w:val="000000" w:themeColor="text1"/>
          <w:lang w:val="es-ES_tradnl"/>
        </w:rPr>
        <w:t xml:space="preserve">hasta el final de la temporada de Epifanía. La tradición de construir estrellas de papel </w:t>
      </w:r>
      <w:r w:rsidR="0049316B">
        <w:rPr>
          <w:color w:val="000000" w:themeColor="text1"/>
          <w:lang w:val="es-ES_tradnl"/>
        </w:rPr>
        <w:t>tiene sus raíces en las escuelas moravas</w:t>
      </w:r>
      <w:r w:rsidRPr="000F64BB">
        <w:rPr>
          <w:color w:val="000000" w:themeColor="text1"/>
          <w:lang w:val="es-ES_tradnl"/>
        </w:rPr>
        <w:t xml:space="preserve"> en Alemania a principios del siglo XIX, donde probablemente se inició como un ejercicio de geometría. Ahora hay una fábrica de estrellas en Herrnhut que produce varios cientos de miles de estrellas cada año y cuyas ganancias apoyan la misión </w:t>
      </w:r>
      <w:r w:rsidR="00E70EA9">
        <w:rPr>
          <w:color w:val="000000" w:themeColor="text1"/>
          <w:lang w:val="es-ES_tradnl"/>
        </w:rPr>
        <w:t xml:space="preserve">de la Iglesia Morava. </w:t>
      </w:r>
    </w:p>
    <w:p w14:paraId="04CB5540" w14:textId="7155F518" w:rsidR="00FB1F9C" w:rsidRPr="000F64BB" w:rsidRDefault="0049316B" w:rsidP="007943B2">
      <w:pPr>
        <w:spacing w:line="360" w:lineRule="auto"/>
        <w:jc w:val="both"/>
        <w:rPr>
          <w:color w:val="000000" w:themeColor="text1"/>
          <w:lang w:val="es-ES_tradnl"/>
        </w:rPr>
      </w:pPr>
      <w:r>
        <w:rPr>
          <w:color w:val="000000" w:themeColor="text1"/>
          <w:lang w:val="es-ES_tradnl"/>
        </w:rPr>
        <w:t>La e</w:t>
      </w:r>
      <w:r w:rsidR="00D42F34">
        <w:rPr>
          <w:color w:val="000000" w:themeColor="text1"/>
          <w:lang w:val="es-ES_tradnl"/>
        </w:rPr>
        <w:t>strella morav</w:t>
      </w:r>
      <w:r w:rsidR="00FB1F9C" w:rsidRPr="000F64BB">
        <w:rPr>
          <w:color w:val="000000" w:themeColor="text1"/>
          <w:lang w:val="es-ES_tradnl"/>
        </w:rPr>
        <w:t>a tiene un mensaje triple. Da testimonio de la grandeza del Creador que hizo las estrellas en el cuarto día (Génesis 1:16), incontables en número (Génesis 15: 5), difiriendo en gloria (</w:t>
      </w:r>
      <w:r w:rsidR="00D42F34">
        <w:rPr>
          <w:color w:val="000000" w:themeColor="text1"/>
          <w:lang w:val="es-ES_tradnl"/>
        </w:rPr>
        <w:t>1 Corintios 15:41) y alabando al poder que puso la fundación</w:t>
      </w:r>
      <w:r w:rsidR="00FB1F9C" w:rsidRPr="000F64BB">
        <w:rPr>
          <w:color w:val="000000" w:themeColor="text1"/>
          <w:lang w:val="es-ES_tradnl"/>
        </w:rPr>
        <w:t xml:space="preserve"> del mundo (Job 38: 7). En segundo lugar, es un recordatorio de la estrella que una vez llevó a los </w:t>
      </w:r>
      <w:r w:rsidR="00D42F34">
        <w:rPr>
          <w:color w:val="000000" w:themeColor="text1"/>
          <w:lang w:val="es-ES_tradnl"/>
        </w:rPr>
        <w:t>Hombres Sabios (“Reyes Magos”)</w:t>
      </w:r>
      <w:r w:rsidR="00FB1F9C" w:rsidRPr="000F64BB">
        <w:rPr>
          <w:color w:val="000000" w:themeColor="text1"/>
          <w:lang w:val="es-ES_tradnl"/>
        </w:rPr>
        <w:t xml:space="preserve"> de sus hogares distantes hasta que "vino y se detuvo</w:t>
      </w:r>
      <w:r>
        <w:rPr>
          <w:color w:val="000000" w:themeColor="text1"/>
          <w:lang w:val="es-ES_tradnl"/>
        </w:rPr>
        <w:t xml:space="preserve"> sobre la casa donde estaba el n</w:t>
      </w:r>
      <w:r w:rsidR="00FB1F9C" w:rsidRPr="000F64BB">
        <w:rPr>
          <w:color w:val="000000" w:themeColor="text1"/>
          <w:lang w:val="es-ES_tradnl"/>
        </w:rPr>
        <w:t>iño</w:t>
      </w:r>
      <w:r w:rsidR="00137A1C">
        <w:rPr>
          <w:color w:val="000000" w:themeColor="text1"/>
          <w:lang w:val="es-ES_tradnl"/>
        </w:rPr>
        <w:t>,”</w:t>
      </w:r>
      <w:r w:rsidR="00FB1F9C" w:rsidRPr="000F64BB">
        <w:rPr>
          <w:color w:val="000000" w:themeColor="text1"/>
          <w:lang w:val="es-ES_tradnl"/>
        </w:rPr>
        <w:t xml:space="preserve"> y se postraron ante Él y lo adoraron (Mateo 2:10 ). En tercer lugar, señala a Jesucristo cuya luz brilla en las tinieblas (Juan 1: 4-5), como su venida fue predicha por el profeta que dijo, "una estrella saldrá de Jacob" (Núm. 24:17), y se cumplió cuando dijo de sí mismo: "Yo soy la raíz y el linaje de David, y la estrella resplandeciente y del alba" (Apocalipsis 22:16).</w:t>
      </w:r>
    </w:p>
    <w:p w14:paraId="07922656" w14:textId="77777777" w:rsidR="00D61A03" w:rsidRPr="000F64BB" w:rsidRDefault="00D61A03" w:rsidP="007943B2">
      <w:pPr>
        <w:spacing w:line="360" w:lineRule="auto"/>
        <w:jc w:val="both"/>
        <w:rPr>
          <w:color w:val="000000" w:themeColor="text1"/>
          <w:lang w:val="es-ES_tradnl"/>
        </w:rPr>
      </w:pPr>
    </w:p>
    <w:p w14:paraId="0CD5598F" w14:textId="1CBAEF85" w:rsidR="00D61A03" w:rsidRPr="0049316B" w:rsidRDefault="00B3599C" w:rsidP="007943B2">
      <w:pPr>
        <w:spacing w:line="360" w:lineRule="auto"/>
        <w:jc w:val="both"/>
        <w:rPr>
          <w:b/>
          <w:color w:val="000000" w:themeColor="text1"/>
          <w:lang w:val="es-ES_tradnl"/>
        </w:rPr>
      </w:pPr>
      <w:r w:rsidRPr="0049316B">
        <w:rPr>
          <w:b/>
          <w:color w:val="000000" w:themeColor="text1"/>
          <w:lang w:val="es-ES_tradnl"/>
        </w:rPr>
        <w:t>2.3. El Libro de</w:t>
      </w:r>
      <w:r w:rsidR="00D61A03" w:rsidRPr="0049316B">
        <w:rPr>
          <w:b/>
          <w:color w:val="000000" w:themeColor="text1"/>
          <w:lang w:val="es-ES_tradnl"/>
        </w:rPr>
        <w:t xml:space="preserve"> Orden de la Iglesia de la Unitas Fratrum</w:t>
      </w:r>
      <w:r w:rsidR="0049316B">
        <w:rPr>
          <w:b/>
          <w:color w:val="000000" w:themeColor="text1"/>
          <w:lang w:val="es-ES_tradnl"/>
        </w:rPr>
        <w:t xml:space="preserve"> (LOUF)</w:t>
      </w:r>
    </w:p>
    <w:p w14:paraId="6FD96BC8" w14:textId="77777777" w:rsidR="00D61A03" w:rsidRPr="000F64BB" w:rsidRDefault="00D61A03" w:rsidP="007943B2">
      <w:pPr>
        <w:spacing w:line="360" w:lineRule="auto"/>
        <w:jc w:val="both"/>
        <w:rPr>
          <w:color w:val="000000" w:themeColor="text1"/>
          <w:lang w:val="es-ES_tradnl"/>
        </w:rPr>
      </w:pPr>
    </w:p>
    <w:p w14:paraId="0308D7A3" w14:textId="5E61F5EA"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Todas las comunidades humanas requieren alguna forma de estructura y organización. Las familias y los cuerpos políticos, las asociaciones deportivas</w:t>
      </w:r>
      <w:r w:rsidR="0049316B">
        <w:rPr>
          <w:color w:val="000000" w:themeColor="text1"/>
          <w:lang w:val="es-ES_tradnl"/>
        </w:rPr>
        <w:t>,</w:t>
      </w:r>
      <w:r w:rsidRPr="000F64BB">
        <w:rPr>
          <w:color w:val="000000" w:themeColor="text1"/>
          <w:lang w:val="es-ES_tradnl"/>
        </w:rPr>
        <w:t xml:space="preserve"> y las empresas comerciales funcionan con reglas y regulaciones específicas que aclaran cómo las partes individuales se relacionan entre sí. En el caso ideal, tales reglas son un método para proporcionar un buen orden, lo que ayuda a prevenir conflictos, defender la equidad y facilitar la eficiencia. Podemos ver esto incluso en la Biblia. Mientras Dios estaba guiando al pueblo hebreo hacia la libertad, les proporcionó los Diez Mandamientos y otras regulaciones para que supieran cómo vivir juntos como pueblo </w:t>
      </w:r>
      <w:r w:rsidR="0049316B">
        <w:rPr>
          <w:color w:val="000000" w:themeColor="text1"/>
          <w:lang w:val="es-ES_tradnl"/>
        </w:rPr>
        <w:t>de acuerdo a</w:t>
      </w:r>
      <w:r w:rsidRPr="000F64BB">
        <w:rPr>
          <w:color w:val="000000" w:themeColor="text1"/>
          <w:lang w:val="es-ES_tradnl"/>
        </w:rPr>
        <w:t xml:space="preserve"> la voluntad de Dios (Éxodo 20: 1-1</w:t>
      </w:r>
      <w:r w:rsidR="0049316B">
        <w:rPr>
          <w:color w:val="000000" w:themeColor="text1"/>
          <w:lang w:val="es-ES_tradnl"/>
        </w:rPr>
        <w:t>7). En el Nuevo Testamento, el libro de L</w:t>
      </w:r>
      <w:r w:rsidRPr="000F64BB">
        <w:rPr>
          <w:color w:val="000000" w:themeColor="text1"/>
          <w:lang w:val="es-ES_tradnl"/>
        </w:rPr>
        <w:t xml:space="preserve">os Hechos informa cómo se organizó la primera iglesia cristiana con prácticas específicas de </w:t>
      </w:r>
      <w:r w:rsidR="0049316B">
        <w:rPr>
          <w:color w:val="000000" w:themeColor="text1"/>
          <w:lang w:val="es-ES_tradnl"/>
        </w:rPr>
        <w:t>hermandad</w:t>
      </w:r>
      <w:r w:rsidRPr="000F64BB">
        <w:rPr>
          <w:color w:val="000000" w:themeColor="text1"/>
          <w:lang w:val="es-ES_tradnl"/>
        </w:rPr>
        <w:t>, adoración y ministerio (Hechos 2: 42-47 y 6: 1-6). Muchas de las cartas de Pablo fueron escritas para proporcionar a las primeras iglesias cristianas orientación y reglamentos. Las comunidades moravas de Kunvald y Herrnhut intentaron implementar el entendimiento bíblico en sus formas de organización. Cuando surgieron conflictos severos en la primera comunidad de Herrnhut, el Conde Zinzendorf estableció reglas conocidas como el “Acuerdo Fraternal” para que la gente supiera lo que se esperaba de ellos (ver Capítulo 4.4.). Este fue el comienzo de lo que hoy se conoce como nuestra Orden de la Iglesia.</w:t>
      </w:r>
    </w:p>
    <w:p w14:paraId="054544FC" w14:textId="223DED7C"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La estructura y organización de la Iglesia Morava a niv</w:t>
      </w:r>
      <w:r w:rsidR="0049316B">
        <w:rPr>
          <w:color w:val="000000" w:themeColor="text1"/>
          <w:lang w:val="es-ES_tradnl"/>
        </w:rPr>
        <w:t>el internacional se detalla en el</w:t>
      </w:r>
      <w:r w:rsidRPr="000F64BB">
        <w:rPr>
          <w:color w:val="000000" w:themeColor="text1"/>
          <w:lang w:val="es-ES_tradnl"/>
        </w:rPr>
        <w:t xml:space="preserve"> “</w:t>
      </w:r>
      <w:r w:rsidR="0049316B">
        <w:rPr>
          <w:color w:val="000000" w:themeColor="text1"/>
          <w:lang w:val="es-ES_tradnl"/>
        </w:rPr>
        <w:t xml:space="preserve">Libro de </w:t>
      </w:r>
      <w:r w:rsidRPr="000F64BB">
        <w:rPr>
          <w:color w:val="000000" w:themeColor="text1"/>
          <w:lang w:val="es-ES_tradnl"/>
        </w:rPr>
        <w:t>Orden de la Iglesia de la U</w:t>
      </w:r>
      <w:r w:rsidR="000D6835">
        <w:rPr>
          <w:color w:val="000000" w:themeColor="text1"/>
          <w:lang w:val="es-ES_tradnl"/>
        </w:rPr>
        <w:t>nitas Fratrum,” abreviado</w:t>
      </w:r>
      <w:r w:rsidR="0049316B">
        <w:rPr>
          <w:color w:val="000000" w:themeColor="text1"/>
          <w:lang w:val="es-ES_tradnl"/>
        </w:rPr>
        <w:t xml:space="preserve"> como L</w:t>
      </w:r>
      <w:r w:rsidRPr="000F64BB">
        <w:rPr>
          <w:color w:val="000000" w:themeColor="text1"/>
          <w:lang w:val="es-ES_tradnl"/>
        </w:rPr>
        <w:t xml:space="preserve">OUF. Aquí encontramos los fundamentos doctrinales de nuestra comunión </w:t>
      </w:r>
      <w:r w:rsidR="000D6835">
        <w:rPr>
          <w:color w:val="000000" w:themeColor="text1"/>
          <w:lang w:val="es-ES_tradnl"/>
        </w:rPr>
        <w:t>en Cristo (ver Capítulo 3.5.), a</w:t>
      </w:r>
      <w:r w:rsidRPr="000F64BB">
        <w:rPr>
          <w:color w:val="000000" w:themeColor="text1"/>
          <w:lang w:val="es-ES_tradnl"/>
        </w:rPr>
        <w:t>sí como las regulaciones específicas de cómo nuestra iglesia está organizada y cómo opera en el nivel de la Unidad y</w:t>
      </w:r>
      <w:r w:rsidR="000D6835">
        <w:rPr>
          <w:color w:val="000000" w:themeColor="text1"/>
          <w:lang w:val="es-ES_tradnl"/>
        </w:rPr>
        <w:t xml:space="preserve"> sus provincias individuales. El Libro de</w:t>
      </w:r>
      <w:r w:rsidRPr="000F64BB">
        <w:rPr>
          <w:color w:val="000000" w:themeColor="text1"/>
          <w:lang w:val="es-ES_tradnl"/>
        </w:rPr>
        <w:t xml:space="preserve"> Orden de la Iglesia describe reglas y estatutos que son vinculantes para t</w:t>
      </w:r>
      <w:r w:rsidR="000D6835">
        <w:rPr>
          <w:color w:val="000000" w:themeColor="text1"/>
          <w:lang w:val="es-ES_tradnl"/>
        </w:rPr>
        <w:t>odos. La sección principal del Libro de</w:t>
      </w:r>
      <w:r w:rsidRPr="000F64BB">
        <w:rPr>
          <w:color w:val="000000" w:themeColor="text1"/>
          <w:lang w:val="es-ES_tradnl"/>
        </w:rPr>
        <w:t xml:space="preserve"> Orden de la Iglesia de la Unitas Fratrum está organizada en cinco partes. Los temas abordados son:</w:t>
      </w:r>
    </w:p>
    <w:p w14:paraId="4D7436F0" w14:textId="1AECC651" w:rsidR="00D61A03" w:rsidRPr="000F64BB" w:rsidRDefault="000D6835" w:rsidP="007943B2">
      <w:pPr>
        <w:spacing w:line="360" w:lineRule="auto"/>
        <w:jc w:val="both"/>
        <w:rPr>
          <w:color w:val="000000" w:themeColor="text1"/>
          <w:lang w:val="es-ES_tradnl"/>
        </w:rPr>
      </w:pPr>
      <w:r>
        <w:rPr>
          <w:color w:val="000000" w:themeColor="text1"/>
          <w:lang w:val="es-ES_tradnl"/>
        </w:rPr>
        <w:t>1. El Fundamento de la U</w:t>
      </w:r>
      <w:r w:rsidR="00D61A03" w:rsidRPr="000F64BB">
        <w:rPr>
          <w:color w:val="000000" w:themeColor="text1"/>
          <w:lang w:val="es-ES_tradnl"/>
        </w:rPr>
        <w:t>nidad (una declaración sobre nuestras creencias)</w:t>
      </w:r>
    </w:p>
    <w:p w14:paraId="7E6C7947" w14:textId="77777777"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2. Características esenciales de la unidad (una declaración sobre el llamado espiritual y el testimonio de nuestras congregaciones)</w:t>
      </w:r>
    </w:p>
    <w:p w14:paraId="2275A37D" w14:textId="46109541"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3. La Constitución de l</w:t>
      </w:r>
      <w:r w:rsidR="000D6835">
        <w:rPr>
          <w:color w:val="000000" w:themeColor="text1"/>
          <w:lang w:val="es-ES_tradnl"/>
        </w:rPr>
        <w:t>a Unitas Fratrum (reglas pertinentes</w:t>
      </w:r>
      <w:r w:rsidRPr="000F64BB">
        <w:rPr>
          <w:color w:val="000000" w:themeColor="text1"/>
          <w:lang w:val="es-ES_tradnl"/>
        </w:rPr>
        <w:t xml:space="preserve"> a la organización de la Unidad y sus provincias)</w:t>
      </w:r>
    </w:p>
    <w:p w14:paraId="160DAE48" w14:textId="15251A59"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 xml:space="preserve">4. Vida de la iglesia de </w:t>
      </w:r>
      <w:r w:rsidR="000D6835">
        <w:rPr>
          <w:color w:val="000000" w:themeColor="text1"/>
          <w:lang w:val="es-ES_tradnl"/>
        </w:rPr>
        <w:t xml:space="preserve">la </w:t>
      </w:r>
      <w:r w:rsidRPr="000F64BB">
        <w:rPr>
          <w:color w:val="000000" w:themeColor="text1"/>
          <w:lang w:val="es-ES_tradnl"/>
        </w:rPr>
        <w:t>Unitas Fratum (declaraciones y regulaciones sobre la vida espiritu</w:t>
      </w:r>
      <w:r w:rsidR="000D6835">
        <w:rPr>
          <w:color w:val="000000" w:themeColor="text1"/>
          <w:lang w:val="es-ES_tradnl"/>
        </w:rPr>
        <w:t>al de las congregaciones, incluyen</w:t>
      </w:r>
      <w:r w:rsidRPr="000F64BB">
        <w:rPr>
          <w:color w:val="000000" w:themeColor="text1"/>
          <w:lang w:val="es-ES_tradnl"/>
        </w:rPr>
        <w:t>do el testimonio social, la adoración y las órdenes de</w:t>
      </w:r>
      <w:r w:rsidR="000D6835">
        <w:rPr>
          <w:color w:val="000000" w:themeColor="text1"/>
          <w:lang w:val="es-ES_tradnl"/>
        </w:rPr>
        <w:t>l</w:t>
      </w:r>
      <w:r w:rsidRPr="000F64BB">
        <w:rPr>
          <w:color w:val="000000" w:themeColor="text1"/>
          <w:lang w:val="es-ES_tradnl"/>
        </w:rPr>
        <w:t xml:space="preserve"> ministerio)</w:t>
      </w:r>
    </w:p>
    <w:p w14:paraId="25E3B8A7" w14:textId="51DC5427" w:rsidR="00D61A03" w:rsidRDefault="000D6835" w:rsidP="007943B2">
      <w:pPr>
        <w:spacing w:line="360" w:lineRule="auto"/>
        <w:jc w:val="both"/>
        <w:rPr>
          <w:color w:val="000000" w:themeColor="text1"/>
          <w:lang w:val="es-ES_tradnl"/>
        </w:rPr>
      </w:pPr>
      <w:r>
        <w:rPr>
          <w:color w:val="000000" w:themeColor="text1"/>
          <w:lang w:val="es-ES_tradnl"/>
        </w:rPr>
        <w:t>5. Alcance misionera</w:t>
      </w:r>
      <w:r w:rsidR="00D61A03" w:rsidRPr="000F64BB">
        <w:rPr>
          <w:color w:val="000000" w:themeColor="text1"/>
          <w:lang w:val="es-ES_tradnl"/>
        </w:rPr>
        <w:t xml:space="preserve"> (una declaración sobre nuestro llamado y lo</w:t>
      </w:r>
      <w:r>
        <w:rPr>
          <w:color w:val="000000" w:themeColor="text1"/>
          <w:lang w:val="es-ES_tradnl"/>
        </w:rPr>
        <w:t>s principios de la obra misionera</w:t>
      </w:r>
      <w:r w:rsidR="00D61A03" w:rsidRPr="000F64BB">
        <w:rPr>
          <w:color w:val="000000" w:themeColor="text1"/>
          <w:lang w:val="es-ES_tradnl"/>
        </w:rPr>
        <w:t>).</w:t>
      </w:r>
    </w:p>
    <w:p w14:paraId="0C954EF6" w14:textId="77777777" w:rsidR="000D6835" w:rsidRPr="000F64BB" w:rsidRDefault="000D6835" w:rsidP="007943B2">
      <w:pPr>
        <w:spacing w:line="360" w:lineRule="auto"/>
        <w:jc w:val="both"/>
        <w:rPr>
          <w:color w:val="000000" w:themeColor="text1"/>
          <w:lang w:val="es-ES_tradnl"/>
        </w:rPr>
      </w:pPr>
    </w:p>
    <w:p w14:paraId="2C2FB6DC" w14:textId="0D332D2A" w:rsidR="00D61A03" w:rsidRPr="000F64BB" w:rsidRDefault="000D6835" w:rsidP="007943B2">
      <w:pPr>
        <w:spacing w:line="360" w:lineRule="auto"/>
        <w:jc w:val="both"/>
        <w:rPr>
          <w:color w:val="000000" w:themeColor="text1"/>
          <w:lang w:val="es-ES_tradnl"/>
        </w:rPr>
      </w:pPr>
      <w:r>
        <w:rPr>
          <w:color w:val="000000" w:themeColor="text1"/>
          <w:lang w:val="es-ES_tradnl"/>
        </w:rPr>
        <w:t>El Libro de</w:t>
      </w:r>
      <w:r w:rsidR="00D61A03" w:rsidRPr="000F64BB">
        <w:rPr>
          <w:color w:val="000000" w:themeColor="text1"/>
          <w:lang w:val="es-ES_tradnl"/>
        </w:rPr>
        <w:t xml:space="preserve"> Orden de la Iglesia sirve como la constitución de la Unitas Fratrum y por lo tanto juega un papel importante para el reconocimiento legal de la Iglesia Morava como cuerpo eclesiástico en muchos países. Solo puede ser cambiado por una mayoría de dos tercios del Sínodo de </w:t>
      </w:r>
      <w:r>
        <w:rPr>
          <w:color w:val="000000" w:themeColor="text1"/>
          <w:lang w:val="es-ES_tradnl"/>
        </w:rPr>
        <w:t xml:space="preserve">la </w:t>
      </w:r>
      <w:r w:rsidR="00D61A03" w:rsidRPr="000F64BB">
        <w:rPr>
          <w:color w:val="000000" w:themeColor="text1"/>
          <w:lang w:val="es-ES_tradnl"/>
        </w:rPr>
        <w:t>Unidad.</w:t>
      </w:r>
    </w:p>
    <w:p w14:paraId="3D86E7BE" w14:textId="77777777" w:rsidR="00D61A03" w:rsidRPr="000F64BB" w:rsidRDefault="00D61A03" w:rsidP="007943B2">
      <w:pPr>
        <w:spacing w:line="360" w:lineRule="auto"/>
        <w:jc w:val="both"/>
        <w:rPr>
          <w:color w:val="000000" w:themeColor="text1"/>
          <w:lang w:val="es-ES_tradnl"/>
        </w:rPr>
      </w:pPr>
    </w:p>
    <w:p w14:paraId="7B754B59" w14:textId="62FC0373"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 xml:space="preserve">Después de cada Sínodo de </w:t>
      </w:r>
      <w:r w:rsidR="000D6835">
        <w:rPr>
          <w:color w:val="000000" w:themeColor="text1"/>
          <w:lang w:val="es-ES_tradnl"/>
        </w:rPr>
        <w:t xml:space="preserve">la </w:t>
      </w:r>
      <w:r w:rsidRPr="000F64BB">
        <w:rPr>
          <w:color w:val="000000" w:themeColor="text1"/>
          <w:lang w:val="es-ES_tradnl"/>
        </w:rPr>
        <w:t>Unidad, s</w:t>
      </w:r>
      <w:r w:rsidR="000D6835">
        <w:rPr>
          <w:color w:val="000000" w:themeColor="text1"/>
          <w:lang w:val="es-ES_tradnl"/>
        </w:rPr>
        <w:t>e prepara una nueva edición de L</w:t>
      </w:r>
      <w:r w:rsidRPr="000F64BB">
        <w:rPr>
          <w:color w:val="000000" w:themeColor="text1"/>
          <w:lang w:val="es-ES_tradnl"/>
        </w:rPr>
        <w:t xml:space="preserve">OUF. La sección principal de </w:t>
      </w:r>
      <w:r w:rsidR="000D6835">
        <w:rPr>
          <w:color w:val="000000" w:themeColor="text1"/>
          <w:lang w:val="es-ES_tradnl"/>
        </w:rPr>
        <w:t>LOUF</w:t>
      </w:r>
      <w:r w:rsidRPr="000F64BB">
        <w:rPr>
          <w:color w:val="000000" w:themeColor="text1"/>
          <w:lang w:val="es-ES_tradnl"/>
        </w:rPr>
        <w:t xml:space="preserve"> es seguida por secciones adicionales sobre las Reglas de Orden para el Sínodo de </w:t>
      </w:r>
      <w:r w:rsidR="000D6835">
        <w:rPr>
          <w:color w:val="000000" w:themeColor="text1"/>
          <w:lang w:val="es-ES_tradnl"/>
        </w:rPr>
        <w:t>l</w:t>
      </w:r>
      <w:r w:rsidR="00573632" w:rsidRPr="000F64BB">
        <w:rPr>
          <w:color w:val="000000" w:themeColor="text1"/>
          <w:lang w:val="es-ES_tradnl"/>
        </w:rPr>
        <w:t>a Unidad</w:t>
      </w:r>
      <w:r w:rsidRPr="000F64BB">
        <w:rPr>
          <w:color w:val="000000" w:themeColor="text1"/>
          <w:lang w:val="es-ES_tradnl"/>
        </w:rPr>
        <w:t xml:space="preserve"> y las resoluciones actuales y continuas del Sínodo de </w:t>
      </w:r>
      <w:r w:rsidR="000D6835">
        <w:rPr>
          <w:color w:val="000000" w:themeColor="text1"/>
          <w:lang w:val="es-ES_tradnl"/>
        </w:rPr>
        <w:t>l</w:t>
      </w:r>
      <w:r w:rsidR="00573632" w:rsidRPr="000F64BB">
        <w:rPr>
          <w:color w:val="000000" w:themeColor="text1"/>
          <w:lang w:val="es-ES_tradnl"/>
        </w:rPr>
        <w:t>a Unidad</w:t>
      </w:r>
      <w:r w:rsidRPr="000F64BB">
        <w:rPr>
          <w:color w:val="000000" w:themeColor="text1"/>
          <w:lang w:val="es-ES_tradnl"/>
        </w:rPr>
        <w:t xml:space="preserve">. </w:t>
      </w:r>
      <w:r w:rsidR="000D6835">
        <w:rPr>
          <w:color w:val="000000" w:themeColor="text1"/>
          <w:lang w:val="es-ES_tradnl"/>
        </w:rPr>
        <w:t>LOUF</w:t>
      </w:r>
      <w:r w:rsidRPr="000F64BB">
        <w:rPr>
          <w:color w:val="000000" w:themeColor="text1"/>
          <w:lang w:val="es-ES_tradnl"/>
        </w:rPr>
        <w:t xml:space="preserve"> sirve como base para los Libros de Orden individuales de cada provincia, que no pueden contradecir a </w:t>
      </w:r>
      <w:r w:rsidR="000D6835">
        <w:rPr>
          <w:color w:val="000000" w:themeColor="text1"/>
          <w:lang w:val="es-ES_tradnl"/>
        </w:rPr>
        <w:t>LOUF</w:t>
      </w:r>
      <w:r w:rsidRPr="000F64BB">
        <w:rPr>
          <w:color w:val="000000" w:themeColor="text1"/>
          <w:lang w:val="es-ES_tradnl"/>
        </w:rPr>
        <w:t>.</w:t>
      </w:r>
    </w:p>
    <w:p w14:paraId="5DD881AD" w14:textId="77777777" w:rsidR="00D61A03" w:rsidRPr="000F64BB" w:rsidRDefault="00D61A03" w:rsidP="007943B2">
      <w:pPr>
        <w:spacing w:line="360" w:lineRule="auto"/>
        <w:jc w:val="both"/>
        <w:rPr>
          <w:color w:val="000000" w:themeColor="text1"/>
          <w:lang w:val="es-ES_tradnl"/>
        </w:rPr>
      </w:pPr>
    </w:p>
    <w:p w14:paraId="55F3BCDD" w14:textId="60D449BA" w:rsidR="00D61A03" w:rsidRPr="000D6835" w:rsidRDefault="00D61A03" w:rsidP="007943B2">
      <w:pPr>
        <w:spacing w:line="360" w:lineRule="auto"/>
        <w:jc w:val="both"/>
        <w:rPr>
          <w:b/>
          <w:color w:val="000000" w:themeColor="text1"/>
          <w:lang w:val="es-ES_tradnl"/>
        </w:rPr>
      </w:pPr>
      <w:r w:rsidRPr="000D6835">
        <w:rPr>
          <w:b/>
          <w:color w:val="000000" w:themeColor="text1"/>
          <w:lang w:val="es-ES_tradnl"/>
        </w:rPr>
        <w:t xml:space="preserve">2.4. </w:t>
      </w:r>
      <w:r w:rsidR="00B3599C" w:rsidRPr="000D6835">
        <w:rPr>
          <w:b/>
          <w:color w:val="000000" w:themeColor="text1"/>
          <w:lang w:val="es-ES_tradnl"/>
        </w:rPr>
        <w:t xml:space="preserve">El Oficio </w:t>
      </w:r>
      <w:r w:rsidRPr="000D6835">
        <w:rPr>
          <w:b/>
          <w:color w:val="000000" w:themeColor="text1"/>
          <w:lang w:val="es-ES_tradnl"/>
        </w:rPr>
        <w:t>del Obispo</w:t>
      </w:r>
    </w:p>
    <w:p w14:paraId="02A13D29" w14:textId="77777777" w:rsidR="00D61A03" w:rsidRPr="000F64BB" w:rsidRDefault="00D61A03" w:rsidP="007943B2">
      <w:pPr>
        <w:spacing w:line="360" w:lineRule="auto"/>
        <w:jc w:val="both"/>
        <w:rPr>
          <w:color w:val="000000" w:themeColor="text1"/>
          <w:lang w:val="es-ES_tradnl"/>
        </w:rPr>
      </w:pPr>
    </w:p>
    <w:p w14:paraId="7EB3FD52" w14:textId="6EFB59E2"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 xml:space="preserve">La Unitas Fratrum mantiene el orden triple del ministerio de diáconos, presbíteros y obispos (ver Capítulo 5.3.). El oficio del obispo, en particular, constituye un importante elemento de conexión dentro de la Unidad: “Un Obispo de la Iglesia Morava está consagrado a un ministerio pastoral sacerdotal especial en nombre </w:t>
      </w:r>
      <w:r w:rsidR="000D6835">
        <w:rPr>
          <w:color w:val="000000" w:themeColor="text1"/>
          <w:lang w:val="es-ES_tradnl"/>
        </w:rPr>
        <w:t xml:space="preserve">de la Unidad </w:t>
      </w:r>
      <w:r w:rsidRPr="000F64BB">
        <w:rPr>
          <w:color w:val="000000" w:themeColor="text1"/>
          <w:lang w:val="es-ES_tradnl"/>
        </w:rPr>
        <w:t>y para toda la Unidad. El oficio de</w:t>
      </w:r>
      <w:r w:rsidR="000D6835">
        <w:rPr>
          <w:color w:val="000000" w:themeColor="text1"/>
          <w:lang w:val="es-ES_tradnl"/>
        </w:rPr>
        <w:t>l</w:t>
      </w:r>
      <w:r w:rsidRPr="000F64BB">
        <w:rPr>
          <w:color w:val="000000" w:themeColor="text1"/>
          <w:lang w:val="es-ES_tradnl"/>
        </w:rPr>
        <w:t xml:space="preserve"> Obispo representa la unidad vital de la Iglesia y la continuidad del ministerio de la Iglesia, aunque la Unidad no pone énfasis en ninguna transmisión mecánica de la sucesión apostólica. El oficio y la función de un Obispo es válido </w:t>
      </w:r>
      <w:r w:rsidR="000D6835">
        <w:rPr>
          <w:color w:val="000000" w:themeColor="text1"/>
          <w:lang w:val="es-ES_tradnl"/>
        </w:rPr>
        <w:t>en toda la Unidad en su conjunto</w:t>
      </w:r>
      <w:r w:rsidRPr="000F64BB">
        <w:rPr>
          <w:color w:val="000000" w:themeColor="text1"/>
          <w:lang w:val="es-ES_tradnl"/>
        </w:rPr>
        <w:t>”</w:t>
      </w:r>
      <w:r w:rsidR="000D6835">
        <w:rPr>
          <w:color w:val="000000" w:themeColor="text1"/>
          <w:lang w:val="es-ES_tradnl"/>
        </w:rPr>
        <w:t xml:space="preserve"> </w:t>
      </w:r>
      <w:r w:rsidRPr="000F64BB">
        <w:rPr>
          <w:color w:val="000000" w:themeColor="text1"/>
          <w:lang w:val="es-ES_tradnl"/>
        </w:rPr>
        <w:t>(</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#6</w:t>
      </w:r>
      <w:r w:rsidRPr="000F64BB">
        <w:rPr>
          <w:color w:val="000000" w:themeColor="text1"/>
          <w:lang w:val="es-ES_tradnl"/>
        </w:rPr>
        <w:t>87). A los obisp</w:t>
      </w:r>
      <w:r w:rsidR="000D6835">
        <w:rPr>
          <w:color w:val="000000" w:themeColor="text1"/>
          <w:lang w:val="es-ES_tradnl"/>
        </w:rPr>
        <w:t>os se les confía la tarea de or</w:t>
      </w:r>
      <w:r w:rsidRPr="000F64BB">
        <w:rPr>
          <w:color w:val="000000" w:themeColor="text1"/>
          <w:lang w:val="es-ES_tradnl"/>
        </w:rPr>
        <w:t>ar por la Unidad y pueden ser llamados por otras provincias para mediar en los conflictos. Hay conferencias de obispos regulares en toda la Unidad con el propósito de promover la fe, la vida espiritual, la unidad y la doctrina de la Iglesia Morava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#6</w:t>
      </w:r>
      <w:r w:rsidRPr="000F64BB">
        <w:rPr>
          <w:color w:val="000000" w:themeColor="text1"/>
          <w:lang w:val="es-ES_tradnl"/>
        </w:rPr>
        <w:t>88). El en</w:t>
      </w:r>
      <w:r w:rsidR="00CE7B9E">
        <w:rPr>
          <w:color w:val="000000" w:themeColor="text1"/>
          <w:lang w:val="es-ES_tradnl"/>
        </w:rPr>
        <w:t>tendimiento moravo del oficio</w:t>
      </w:r>
      <w:r w:rsidRPr="000F64BB">
        <w:rPr>
          <w:color w:val="000000" w:themeColor="text1"/>
          <w:lang w:val="es-ES_tradnl"/>
        </w:rPr>
        <w:t xml:space="preserve"> del obispo se discutirá con más detalle en el Capítulo 5.4.</w:t>
      </w:r>
    </w:p>
    <w:p w14:paraId="5A0A322B" w14:textId="77777777" w:rsidR="00D61A03" w:rsidRPr="000F64BB" w:rsidRDefault="00D61A03" w:rsidP="007943B2">
      <w:pPr>
        <w:spacing w:line="360" w:lineRule="auto"/>
        <w:jc w:val="both"/>
        <w:rPr>
          <w:color w:val="000000" w:themeColor="text1"/>
          <w:lang w:val="es-ES_tradnl"/>
        </w:rPr>
      </w:pPr>
    </w:p>
    <w:p w14:paraId="54338472" w14:textId="08A46AD4" w:rsidR="00D61A03" w:rsidRPr="00CE7B9E" w:rsidRDefault="00CE7B9E" w:rsidP="007943B2">
      <w:pPr>
        <w:spacing w:line="360" w:lineRule="auto"/>
        <w:jc w:val="both"/>
        <w:rPr>
          <w:b/>
          <w:color w:val="000000" w:themeColor="text1"/>
          <w:lang w:val="es-ES_tradnl"/>
        </w:rPr>
      </w:pPr>
      <w:r>
        <w:rPr>
          <w:b/>
          <w:color w:val="000000" w:themeColor="text1"/>
          <w:lang w:val="es-ES_tradnl"/>
        </w:rPr>
        <w:t>2.5. La estructura organizacional</w:t>
      </w:r>
      <w:r w:rsidR="00D61A03" w:rsidRPr="00CE7B9E">
        <w:rPr>
          <w:b/>
          <w:color w:val="000000" w:themeColor="text1"/>
          <w:lang w:val="es-ES_tradnl"/>
        </w:rPr>
        <w:t xml:space="preserve"> de la Iglesia Morava</w:t>
      </w:r>
    </w:p>
    <w:p w14:paraId="576CE7AC" w14:textId="77777777" w:rsidR="00D61A03" w:rsidRPr="000F64BB" w:rsidRDefault="00D61A03" w:rsidP="007943B2">
      <w:pPr>
        <w:spacing w:line="360" w:lineRule="auto"/>
        <w:jc w:val="both"/>
        <w:rPr>
          <w:color w:val="000000" w:themeColor="text1"/>
          <w:lang w:val="es-ES_tradnl"/>
        </w:rPr>
      </w:pPr>
    </w:p>
    <w:p w14:paraId="08009EA9" w14:textId="43113D76"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El Sínodo de la Unidad</w:t>
      </w:r>
      <w:r w:rsidR="00CE7B9E">
        <w:rPr>
          <w:color w:val="000000" w:themeColor="text1"/>
          <w:lang w:val="es-ES_tradnl"/>
        </w:rPr>
        <w:t xml:space="preserve"> representa a la Iglesia en su totalidad</w:t>
      </w:r>
      <w:r w:rsidRPr="000F64BB">
        <w:rPr>
          <w:color w:val="000000" w:themeColor="text1"/>
          <w:lang w:val="es-ES_tradnl"/>
        </w:rPr>
        <w:t xml:space="preserve"> y se reúne cada siete años. Establece principios generales y controla aquellos fondos y ramas de trabajo asignados a la Unidad internacional. Cada provincia elige tres delegados para ser enviados al Sínodo de </w:t>
      </w:r>
      <w:r w:rsidR="00CE7B9E">
        <w:rPr>
          <w:color w:val="000000" w:themeColor="text1"/>
          <w:lang w:val="es-ES_tradnl"/>
        </w:rPr>
        <w:t xml:space="preserve">la </w:t>
      </w:r>
      <w:r w:rsidRPr="000F64BB">
        <w:rPr>
          <w:color w:val="000000" w:themeColor="text1"/>
          <w:lang w:val="es-ES_tradnl"/>
        </w:rPr>
        <w:t xml:space="preserve">Unidad. La Junta de </w:t>
      </w:r>
      <w:r w:rsidR="00CE7B9E">
        <w:rPr>
          <w:color w:val="000000" w:themeColor="text1"/>
          <w:lang w:val="es-ES_tradnl"/>
        </w:rPr>
        <w:t xml:space="preserve">la </w:t>
      </w:r>
      <w:r w:rsidRPr="000F64BB">
        <w:rPr>
          <w:color w:val="000000" w:themeColor="text1"/>
          <w:lang w:val="es-ES_tradnl"/>
        </w:rPr>
        <w:t xml:space="preserve">Unidad es el consejo permanente del organismo de la iglesia internacional de un Sínodo de </w:t>
      </w:r>
      <w:r w:rsidR="00CE7B9E">
        <w:rPr>
          <w:color w:val="000000" w:themeColor="text1"/>
          <w:lang w:val="es-ES_tradnl"/>
        </w:rPr>
        <w:t xml:space="preserve">la </w:t>
      </w:r>
      <w:r w:rsidRPr="000F64BB">
        <w:rPr>
          <w:color w:val="000000" w:themeColor="text1"/>
          <w:lang w:val="es-ES_tradnl"/>
        </w:rPr>
        <w:t xml:space="preserve">Unidad al siguiente. Está formado por un miembro de la Junta Provincial de cada una de las provincias gobernadas por un sínodo. El Comité Ejecutivo de la Junta de </w:t>
      </w:r>
      <w:r w:rsidR="00CE7B9E">
        <w:rPr>
          <w:color w:val="000000" w:themeColor="text1"/>
          <w:lang w:val="es-ES_tradnl"/>
        </w:rPr>
        <w:t xml:space="preserve">la </w:t>
      </w:r>
      <w:r w:rsidRPr="000F64BB">
        <w:rPr>
          <w:color w:val="000000" w:themeColor="text1"/>
          <w:lang w:val="es-ES_tradnl"/>
        </w:rPr>
        <w:t xml:space="preserve">Unidad está compuesto por el presidente y el vicepresidente de la Junta de </w:t>
      </w:r>
      <w:r w:rsidR="00CE7B9E">
        <w:rPr>
          <w:color w:val="000000" w:themeColor="text1"/>
          <w:lang w:val="es-ES_tradnl"/>
        </w:rPr>
        <w:t xml:space="preserve">la </w:t>
      </w:r>
      <w:r w:rsidRPr="000F64BB">
        <w:rPr>
          <w:color w:val="000000" w:themeColor="text1"/>
          <w:lang w:val="es-ES_tradnl"/>
        </w:rPr>
        <w:t>Unidad y un representante de cada una de las cuatro regiones de la Unidad (África, el Caribe y la región de América Latina, Europa, América del Norte) no representados por esos funcionarios.</w:t>
      </w:r>
      <w:r w:rsidR="00831A66">
        <w:rPr>
          <w:color w:val="000000" w:themeColor="text1"/>
          <w:lang w:val="es-ES_tradnl"/>
        </w:rPr>
        <w:t>.</w:t>
      </w:r>
      <w:r w:rsidRPr="000F64BB">
        <w:rPr>
          <w:color w:val="000000" w:themeColor="text1"/>
          <w:lang w:val="es-ES_tradnl"/>
        </w:rPr>
        <w:t xml:space="preserve"> Su tarea es llevar a cabo los negocios asignados por la Junta de </w:t>
      </w:r>
      <w:r w:rsidR="00CE7B9E">
        <w:rPr>
          <w:color w:val="000000" w:themeColor="text1"/>
          <w:lang w:val="es-ES_tradnl"/>
        </w:rPr>
        <w:t xml:space="preserve">la </w:t>
      </w:r>
      <w:r w:rsidRPr="000F64BB">
        <w:rPr>
          <w:color w:val="000000" w:themeColor="text1"/>
          <w:lang w:val="es-ES_tradnl"/>
        </w:rPr>
        <w:t xml:space="preserve">Unidad y proporcionar liderazgo entre las reuniones de la Junta de </w:t>
      </w:r>
      <w:r w:rsidR="00CE7B9E">
        <w:rPr>
          <w:color w:val="000000" w:themeColor="text1"/>
          <w:lang w:val="es-ES_tradnl"/>
        </w:rPr>
        <w:t xml:space="preserve">la </w:t>
      </w:r>
      <w:r w:rsidRPr="000F64BB">
        <w:rPr>
          <w:color w:val="000000" w:themeColor="text1"/>
          <w:lang w:val="es-ES_tradnl"/>
        </w:rPr>
        <w:t xml:space="preserve">Unidad. El Administrador de la Junta de </w:t>
      </w:r>
      <w:r w:rsidR="00CE7B9E">
        <w:rPr>
          <w:color w:val="000000" w:themeColor="text1"/>
          <w:lang w:val="es-ES_tradnl"/>
        </w:rPr>
        <w:t xml:space="preserve">la </w:t>
      </w:r>
      <w:r w:rsidRPr="000F64BB">
        <w:rPr>
          <w:color w:val="000000" w:themeColor="text1"/>
          <w:lang w:val="es-ES_tradnl"/>
        </w:rPr>
        <w:t xml:space="preserve">Unidad es un puesto creado para organizar reuniones y conferencias dentro de la Unidad, especialmente las reuniones de la Junta de </w:t>
      </w:r>
      <w:r w:rsidR="00CE7B9E">
        <w:rPr>
          <w:color w:val="000000" w:themeColor="text1"/>
          <w:lang w:val="es-ES_tradnl"/>
        </w:rPr>
        <w:t xml:space="preserve">la </w:t>
      </w:r>
      <w:r w:rsidRPr="000F64BB">
        <w:rPr>
          <w:color w:val="000000" w:themeColor="text1"/>
          <w:lang w:val="es-ES_tradnl"/>
        </w:rPr>
        <w:t>Unidad, y para facilitar la comunicación eficiente entre las provincias y entre las diversas agencias de la Iglesia Morava internacional.</w:t>
      </w:r>
    </w:p>
    <w:p w14:paraId="3A01EFD5" w14:textId="77777777" w:rsidR="00D61A03" w:rsidRPr="000F64BB" w:rsidRDefault="00D61A03" w:rsidP="007943B2">
      <w:pPr>
        <w:spacing w:line="360" w:lineRule="auto"/>
        <w:jc w:val="both"/>
        <w:rPr>
          <w:color w:val="000000" w:themeColor="text1"/>
          <w:lang w:val="es-ES_tradnl"/>
        </w:rPr>
      </w:pPr>
    </w:p>
    <w:p w14:paraId="775AA088" w14:textId="77777777" w:rsidR="00D61A03" w:rsidRPr="00CE7B9E" w:rsidRDefault="00D61A03" w:rsidP="007943B2">
      <w:pPr>
        <w:spacing w:line="360" w:lineRule="auto"/>
        <w:jc w:val="both"/>
        <w:rPr>
          <w:b/>
          <w:color w:val="000000" w:themeColor="text1"/>
          <w:lang w:val="es-ES_tradnl"/>
        </w:rPr>
      </w:pPr>
      <w:r w:rsidRPr="00CE7B9E">
        <w:rPr>
          <w:b/>
          <w:color w:val="000000" w:themeColor="text1"/>
          <w:lang w:val="es-ES_tradnl"/>
        </w:rPr>
        <w:t>2.6. Comités y organismos permanentes</w:t>
      </w:r>
    </w:p>
    <w:p w14:paraId="6ACD7FA8" w14:textId="77777777" w:rsidR="00D61A03" w:rsidRPr="000F64BB" w:rsidRDefault="00D61A03" w:rsidP="007943B2">
      <w:pPr>
        <w:spacing w:line="360" w:lineRule="auto"/>
        <w:jc w:val="both"/>
        <w:rPr>
          <w:color w:val="000000" w:themeColor="text1"/>
          <w:lang w:val="es-ES_tradnl"/>
        </w:rPr>
      </w:pPr>
    </w:p>
    <w:p w14:paraId="68A752C7" w14:textId="7F1776B7"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Hay una serie de comit</w:t>
      </w:r>
      <w:r w:rsidR="00CE7B9E">
        <w:rPr>
          <w:color w:val="000000" w:themeColor="text1"/>
          <w:lang w:val="es-ES_tradnl"/>
        </w:rPr>
        <w:t xml:space="preserve">és y agencias permanentes a </w:t>
      </w:r>
      <w:r w:rsidRPr="000F64BB">
        <w:rPr>
          <w:color w:val="000000" w:themeColor="text1"/>
          <w:lang w:val="es-ES_tradnl"/>
        </w:rPr>
        <w:t>nivel de la Unidad, que incluyen, entre otros, los siguientes:</w:t>
      </w:r>
    </w:p>
    <w:p w14:paraId="761F9B25" w14:textId="77777777" w:rsidR="00D61A03" w:rsidRPr="000F64BB" w:rsidRDefault="00D61A03" w:rsidP="007943B2">
      <w:pPr>
        <w:spacing w:line="360" w:lineRule="auto"/>
        <w:jc w:val="both"/>
        <w:rPr>
          <w:color w:val="000000" w:themeColor="text1"/>
          <w:lang w:val="es-ES_tradnl"/>
        </w:rPr>
      </w:pPr>
    </w:p>
    <w:p w14:paraId="358FC823" w14:textId="42145C20" w:rsidR="00D61A03" w:rsidRPr="000F64BB" w:rsidRDefault="00D61A03" w:rsidP="007943B2">
      <w:pPr>
        <w:spacing w:line="360" w:lineRule="auto"/>
        <w:jc w:val="both"/>
        <w:rPr>
          <w:color w:val="000000" w:themeColor="text1"/>
          <w:lang w:val="es-ES_tradnl"/>
        </w:rPr>
      </w:pPr>
      <w:r w:rsidRPr="00CE7B9E">
        <w:rPr>
          <w:b/>
          <w:color w:val="000000" w:themeColor="text1"/>
          <w:lang w:val="es-ES_tradnl"/>
        </w:rPr>
        <w:t>2.6.1. El Comi</w:t>
      </w:r>
      <w:r w:rsidR="00CE7B9E">
        <w:rPr>
          <w:b/>
          <w:color w:val="000000" w:themeColor="text1"/>
          <w:lang w:val="es-ES_tradnl"/>
        </w:rPr>
        <w:t>té de Teología de la Unidad (C</w:t>
      </w:r>
      <w:r w:rsidRPr="00CE7B9E">
        <w:rPr>
          <w:b/>
          <w:color w:val="000000" w:themeColor="text1"/>
          <w:lang w:val="es-ES_tradnl"/>
        </w:rPr>
        <w:t>T</w:t>
      </w:r>
      <w:r w:rsidR="00CE7B9E">
        <w:rPr>
          <w:b/>
          <w:color w:val="000000" w:themeColor="text1"/>
          <w:lang w:val="es-ES_tradnl"/>
        </w:rPr>
        <w:t>U</w:t>
      </w:r>
      <w:r w:rsidRPr="00CE7B9E">
        <w:rPr>
          <w:b/>
          <w:color w:val="000000" w:themeColor="text1"/>
          <w:lang w:val="es-ES_tradnl"/>
        </w:rPr>
        <w:t xml:space="preserve">) </w:t>
      </w:r>
      <w:r w:rsidRPr="000F64BB">
        <w:rPr>
          <w:color w:val="000000" w:themeColor="text1"/>
          <w:lang w:val="es-ES_tradnl"/>
        </w:rPr>
        <w:t>es el comité internacional para la discusión de temas teológicos en la Unida</w:t>
      </w:r>
      <w:r w:rsidR="00CE7B9E">
        <w:rPr>
          <w:color w:val="000000" w:themeColor="text1"/>
          <w:lang w:val="es-ES_tradnl"/>
        </w:rPr>
        <w:t>d. Está compuesto por 9 miembros</w:t>
      </w:r>
      <w:r w:rsidRPr="000F64BB">
        <w:rPr>
          <w:color w:val="000000" w:themeColor="text1"/>
          <w:lang w:val="es-ES_tradnl"/>
        </w:rPr>
        <w:t xml:space="preserve"> (tres representantes de la región africana y dos representantes de la región del Caribe y América Latina, de Eur</w:t>
      </w:r>
      <w:r w:rsidR="00CE7B9E">
        <w:rPr>
          <w:color w:val="000000" w:themeColor="text1"/>
          <w:lang w:val="es-ES_tradnl"/>
        </w:rPr>
        <w:t>opa y de América del Norte). C</w:t>
      </w:r>
      <w:r w:rsidRPr="000F64BB">
        <w:rPr>
          <w:color w:val="000000" w:themeColor="text1"/>
          <w:lang w:val="es-ES_tradnl"/>
        </w:rPr>
        <w:t>T</w:t>
      </w:r>
      <w:r w:rsidR="00CE7B9E">
        <w:rPr>
          <w:color w:val="000000" w:themeColor="text1"/>
          <w:lang w:val="es-ES_tradnl"/>
        </w:rPr>
        <w:t>U recibe temas de discusión del Sínodo de la Unidad</w:t>
      </w:r>
      <w:r w:rsidRPr="000F64BB">
        <w:rPr>
          <w:color w:val="000000" w:themeColor="text1"/>
          <w:lang w:val="es-ES_tradnl"/>
        </w:rPr>
        <w:t xml:space="preserve"> o </w:t>
      </w:r>
      <w:r w:rsidR="00CE7B9E">
        <w:rPr>
          <w:color w:val="000000" w:themeColor="text1"/>
          <w:lang w:val="es-ES_tradnl"/>
        </w:rPr>
        <w:t>la Junta de la Unidad</w:t>
      </w:r>
      <w:r w:rsidRPr="000F64BB">
        <w:rPr>
          <w:color w:val="000000" w:themeColor="text1"/>
          <w:lang w:val="es-ES_tradnl"/>
        </w:rPr>
        <w:t>, por ejem</w:t>
      </w:r>
      <w:r w:rsidR="00CE7B9E">
        <w:rPr>
          <w:color w:val="000000" w:themeColor="text1"/>
          <w:lang w:val="es-ES_tradnl"/>
        </w:rPr>
        <w:t>plo, cuestiones como los asuntos</w:t>
      </w:r>
      <w:r w:rsidRPr="000F64BB">
        <w:rPr>
          <w:color w:val="000000" w:themeColor="text1"/>
          <w:lang w:val="es-ES_tradnl"/>
        </w:rPr>
        <w:t xml:space="preserve"> de la identidad morava, el impacto de las influencias pentecostales y carismáticas y la teología contextual.</w:t>
      </w:r>
    </w:p>
    <w:p w14:paraId="67FDBD8E" w14:textId="77777777" w:rsidR="00D61A03" w:rsidRPr="000F64BB" w:rsidRDefault="00D61A03" w:rsidP="007943B2">
      <w:pPr>
        <w:spacing w:line="360" w:lineRule="auto"/>
        <w:jc w:val="both"/>
        <w:rPr>
          <w:color w:val="000000" w:themeColor="text1"/>
          <w:lang w:val="es-ES_tradnl"/>
        </w:rPr>
      </w:pPr>
    </w:p>
    <w:p w14:paraId="592A61EF" w14:textId="23C10502" w:rsidR="00067E4D" w:rsidRDefault="00D61A03" w:rsidP="007943B2">
      <w:pPr>
        <w:spacing w:line="360" w:lineRule="auto"/>
        <w:jc w:val="both"/>
        <w:rPr>
          <w:color w:val="000000" w:themeColor="text1"/>
          <w:lang w:val="es-ES_tradnl"/>
        </w:rPr>
      </w:pPr>
      <w:r w:rsidRPr="00CE7B9E">
        <w:rPr>
          <w:b/>
          <w:color w:val="000000" w:themeColor="text1"/>
          <w:lang w:val="es-ES_tradnl"/>
        </w:rPr>
        <w:t xml:space="preserve">2.6.2. </w:t>
      </w:r>
      <w:r w:rsidR="00573632" w:rsidRPr="00CE7B9E">
        <w:rPr>
          <w:b/>
          <w:color w:val="000000" w:themeColor="text1"/>
          <w:lang w:val="es-ES_tradnl"/>
        </w:rPr>
        <w:t>La Mesa de Mujeres de la Unidad (MMU</w:t>
      </w:r>
      <w:r w:rsidRPr="00CE7B9E">
        <w:rPr>
          <w:b/>
          <w:color w:val="000000" w:themeColor="text1"/>
          <w:lang w:val="es-ES_tradnl"/>
        </w:rPr>
        <w:t>)</w:t>
      </w:r>
      <w:r w:rsidRPr="000F64BB">
        <w:rPr>
          <w:color w:val="000000" w:themeColor="text1"/>
          <w:lang w:val="es-ES_tradnl"/>
        </w:rPr>
        <w:t xml:space="preserve"> se formó </w:t>
      </w:r>
    </w:p>
    <w:p w14:paraId="4EEDBED7" w14:textId="77777777" w:rsidR="00067E4D" w:rsidRDefault="00067E4D" w:rsidP="007943B2">
      <w:pPr>
        <w:spacing w:line="360" w:lineRule="auto"/>
        <w:jc w:val="both"/>
        <w:rPr>
          <w:color w:val="000000" w:themeColor="text1"/>
          <w:lang w:val="es-ES_tradnl"/>
        </w:rPr>
      </w:pPr>
      <w:r>
        <w:rPr>
          <w:noProof/>
        </w:rPr>
        <mc:AlternateContent>
          <mc:Choice Requires="wps">
            <w:drawing>
              <wp:anchor distT="0" distB="0" distL="114300" distR="114300" simplePos="0" relativeHeight="251695104" behindDoc="0" locked="0" layoutInCell="1" allowOverlap="1" wp14:anchorId="0451F0C0" wp14:editId="304CCD0A">
                <wp:simplePos x="0" y="0"/>
                <wp:positionH relativeFrom="column">
                  <wp:posOffset>4114800</wp:posOffset>
                </wp:positionH>
                <wp:positionV relativeFrom="paragraph">
                  <wp:posOffset>12065</wp:posOffset>
                </wp:positionV>
                <wp:extent cx="2514600" cy="2057400"/>
                <wp:effectExtent l="50800" t="25400" r="76200" b="101600"/>
                <wp:wrapThrough wrapText="bothSides">
                  <wp:wrapPolygon edited="0">
                    <wp:start x="1309" y="-267"/>
                    <wp:lineTo x="-436" y="0"/>
                    <wp:lineTo x="-436" y="20267"/>
                    <wp:lineTo x="436" y="21333"/>
                    <wp:lineTo x="1527" y="22400"/>
                    <wp:lineTo x="20073" y="22400"/>
                    <wp:lineTo x="21164" y="21333"/>
                    <wp:lineTo x="22036" y="17333"/>
                    <wp:lineTo x="22036" y="3733"/>
                    <wp:lineTo x="21164" y="1333"/>
                    <wp:lineTo x="20291" y="-267"/>
                    <wp:lineTo x="1309" y="-267"/>
                  </wp:wrapPolygon>
                </wp:wrapThrough>
                <wp:docPr id="36" name="Rounded Rectangle 36"/>
                <wp:cNvGraphicFramePr/>
                <a:graphic xmlns:a="http://schemas.openxmlformats.org/drawingml/2006/main">
                  <a:graphicData uri="http://schemas.microsoft.com/office/word/2010/wordprocessingShape">
                    <wps:wsp>
                      <wps:cNvSpPr/>
                      <wps:spPr>
                        <a:xfrm>
                          <a:off x="0" y="0"/>
                          <a:ext cx="2514600" cy="20574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324pt;margin-top:.95pt;width:198pt;height: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j81cMBAADWAwAADgAAAGRycy9lMm9Eb2MueG1srFPbbtQwEH1H4h8sv7O5tF1QtNk+UMELgmoL&#10;H+A6440l3zR2N7t/z9hJUwRIlRAvjscz5/jM8WR3e7aGnQCj9q7nzabmDJz0g3bHnv/4/undB85i&#10;Em4Qxjvo+QUiv92/fbObQgetH70ZABmRuNhNoedjSqGrqihHsCJufABHSeXRikQhHqsBxUTs1lRt&#10;XW+ryeMQ0EuIkU7v5iTfF36lQKZvSkVIzPSctKWyYlkf81rtd6I7ogijlosM8Q8qrNCOLl2p7kQS&#10;7An1H1RWS/TRq7SR3lZeKS2h9EDdNPVv3TyMIkDphcyJYbUp/j9a+fV0j0wPPb/acuaEpTc6+Cc3&#10;wMAO5J5wRwOMcmTUFGJH9Q/hHpco0jZ3fVZo85f6Yedi7mU1F86JSTpsb5rrbU1vICnX1jfvrykg&#10;nuoFHjCmz+Aty5ueY9aRRRRnxelLTHP9c12+0rh8lqXNYsouXQzMyQMo6o6ubwpJmSv4aJCdBE2E&#10;kBJcahYZxlF1hiltzAq8eh241GcolJlbwe3r4BVRbvYurWCrnce/EZhVsprrnx2Y+84WPPrhUp6p&#10;WEPDU4xeBj1P569xgb/8jvufAAAA//8DAFBLAwQUAAYACAAAACEAGjYRy90AAAAKAQAADwAAAGRy&#10;cy9kb3ducmV2LnhtbEyPwU7DMAyG70i8Q2QkbiyltGMrTacKBIdeEGPcs9RrKxqnSrKtvD3eCY72&#10;b33+/nIz21Gc0IfBkYL7RQICybh2oE7B7vP1bgUiRE2tHh2hgh8MsKmur0pdtO5MH3jaxk4whEKh&#10;FfQxToWUwfRodVi4CYmzg/NWRx59J1uvzwy3o0yTZCmtHog/9HrC5x7N9/ZomVIfctPs3pu0eXv5&#10;okfj8zrzSt3ezPUTiIhz/DuGiz6rQ8VOe3ekNohRwTJbcZfIwRrEJU+yjBd7BQ9pvgZZlfJ/heoX&#10;AAD//wMAUEsBAi0AFAAGAAgAAAAhAOSZw8D7AAAA4QEAABMAAAAAAAAAAAAAAAAAAAAAAFtDb250&#10;ZW50X1R5cGVzXS54bWxQSwECLQAUAAYACAAAACEAI7Jq4dcAAACUAQAACwAAAAAAAAAAAAAAAAAs&#10;AQAAX3JlbHMvLnJlbHNQSwECLQAUAAYACAAAACEAsTj81cMBAADWAwAADgAAAAAAAAAAAAAAAAAs&#10;AgAAZHJzL2Uyb0RvYy54bWxQSwECLQAUAAYACAAAACEAGjYRy90AAAAKAQAADwAAAAAAAAAAAAAA&#10;AAAbBAAAZHJzL2Rvd25yZXYueG1sUEsFBgAAAAAEAAQA8wAAACUFA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D61A03" w:rsidRPr="000F64BB">
        <w:rPr>
          <w:color w:val="000000" w:themeColor="text1"/>
          <w:lang w:val="es-ES_tradnl"/>
        </w:rPr>
        <w:t xml:space="preserve">en 2011 para abordar las necesidades de las mujeres moravas en todo el mundo, cumpliendo con las </w:t>
      </w:r>
      <w:r w:rsidR="00573632" w:rsidRPr="000F64BB">
        <w:rPr>
          <w:color w:val="000000" w:themeColor="text1"/>
          <w:lang w:val="es-ES_tradnl"/>
        </w:rPr>
        <w:t>resoluciones del Sínodo</w:t>
      </w:r>
      <w:r w:rsidR="00CE7B9E">
        <w:rPr>
          <w:color w:val="000000" w:themeColor="text1"/>
          <w:lang w:val="es-ES_tradnl"/>
        </w:rPr>
        <w:t>s</w:t>
      </w:r>
      <w:r w:rsidR="00573632" w:rsidRPr="000F64BB">
        <w:rPr>
          <w:color w:val="000000" w:themeColor="text1"/>
          <w:lang w:val="es-ES_tradnl"/>
        </w:rPr>
        <w:t xml:space="preserve"> de la Unidad</w:t>
      </w:r>
      <w:r w:rsidR="00D61A03" w:rsidRPr="000F64BB">
        <w:rPr>
          <w:color w:val="000000" w:themeColor="text1"/>
          <w:lang w:val="es-ES_tradnl"/>
        </w:rPr>
        <w:t xml:space="preserve"> de 2002 y 2009. El propósito de</w:t>
      </w:r>
      <w:r w:rsidR="00573632" w:rsidRPr="000F64BB">
        <w:rPr>
          <w:color w:val="000000" w:themeColor="text1"/>
          <w:lang w:val="es-ES_tradnl"/>
        </w:rPr>
        <w:t xml:space="preserve"> </w:t>
      </w:r>
      <w:r w:rsidR="00D61A03" w:rsidRPr="000F64BB">
        <w:rPr>
          <w:color w:val="000000" w:themeColor="text1"/>
          <w:lang w:val="es-ES_tradnl"/>
        </w:rPr>
        <w:t>l</w:t>
      </w:r>
      <w:r w:rsidR="00573632" w:rsidRPr="000F64BB">
        <w:rPr>
          <w:color w:val="000000" w:themeColor="text1"/>
          <w:lang w:val="es-ES_tradnl"/>
        </w:rPr>
        <w:t>a</w:t>
      </w:r>
      <w:r w:rsidR="00D61A03" w:rsidRPr="000F64BB">
        <w:rPr>
          <w:color w:val="000000" w:themeColor="text1"/>
          <w:lang w:val="es-ES_tradnl"/>
        </w:rPr>
        <w:t xml:space="preserve"> </w:t>
      </w:r>
      <w:r w:rsidR="00573632" w:rsidRPr="000F64BB">
        <w:rPr>
          <w:color w:val="000000" w:themeColor="text1"/>
          <w:lang w:val="es-ES_tradnl"/>
        </w:rPr>
        <w:t>Mesa de Mujeres de la Unidad</w:t>
      </w:r>
      <w:r w:rsidR="00D61A03" w:rsidRPr="000F64BB">
        <w:rPr>
          <w:color w:val="000000" w:themeColor="text1"/>
          <w:lang w:val="es-ES_tradnl"/>
        </w:rPr>
        <w:t xml:space="preserve"> es la coordinación de los recursos de las mujeres moravas (espiritual</w:t>
      </w:r>
      <w:r w:rsidR="00CE7B9E">
        <w:rPr>
          <w:color w:val="000000" w:themeColor="text1"/>
          <w:lang w:val="es-ES_tradnl"/>
        </w:rPr>
        <w:t>es</w:t>
      </w:r>
      <w:r w:rsidR="00D61A03" w:rsidRPr="000F64BB">
        <w:rPr>
          <w:color w:val="000000" w:themeColor="text1"/>
          <w:lang w:val="es-ES_tradnl"/>
        </w:rPr>
        <w:t>, financieros, intelectuales y materiales) en todo el mundo a nivel congregacional para afectar el cambio global al llevar los objetivos de las mujere</w:t>
      </w:r>
      <w:r w:rsidR="00CE7B9E">
        <w:rPr>
          <w:color w:val="000000" w:themeColor="text1"/>
          <w:lang w:val="es-ES_tradnl"/>
        </w:rPr>
        <w:t>s a la atención de la Unidad M</w:t>
      </w:r>
      <w:r w:rsidR="00D61A03" w:rsidRPr="000F64BB">
        <w:rPr>
          <w:color w:val="000000" w:themeColor="text1"/>
          <w:lang w:val="es-ES_tradnl"/>
        </w:rPr>
        <w:t xml:space="preserve">undial y al celebrar los éxitos de las mujeres. “Queremos que todas </w:t>
      </w:r>
      <w:r>
        <w:rPr>
          <w:color w:val="000000" w:themeColor="text1"/>
          <w:lang w:val="es-ES_tradnl"/>
        </w:rPr>
        <w:t xml:space="preserve"> </w:t>
      </w:r>
    </w:p>
    <w:p w14:paraId="515582AF" w14:textId="58834F83" w:rsidR="00067E4D" w:rsidRPr="00067E4D" w:rsidRDefault="00067E4D" w:rsidP="007943B2">
      <w:pPr>
        <w:spacing w:line="360" w:lineRule="auto"/>
        <w:jc w:val="both"/>
        <w:rPr>
          <w:i/>
          <w:color w:val="000000" w:themeColor="text1"/>
          <w:sz w:val="20"/>
          <w:szCs w:val="20"/>
          <w:lang w:val="es-ES_tradnl"/>
        </w:rPr>
      </w:pPr>
      <w:r>
        <w:rPr>
          <w:i/>
          <w:color w:val="000000" w:themeColor="text1"/>
          <w:sz w:val="20"/>
          <w:szCs w:val="20"/>
          <w:lang w:val="es-ES_tradnl"/>
        </w:rPr>
        <w:t>Insertar logo de la MMU</w:t>
      </w:r>
    </w:p>
    <w:p w14:paraId="75AE6643" w14:textId="6C95FE9B"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nuestras mujeres se involucren con sus hermanas en otros países mientras trabajamos juntas por el bien de las mujeres en todas partes</w:t>
      </w:r>
      <w:r w:rsidR="000405DC">
        <w:rPr>
          <w:color w:val="000000" w:themeColor="text1"/>
          <w:lang w:val="es-ES_tradnl"/>
        </w:rPr>
        <w:t>.”</w:t>
      </w:r>
      <w:r w:rsidR="00CE7B9E">
        <w:rPr>
          <w:color w:val="000000" w:themeColor="text1"/>
          <w:lang w:val="es-ES_tradnl"/>
        </w:rPr>
        <w:t xml:space="preserve"> La MMU</w:t>
      </w:r>
      <w:r w:rsidRPr="000F64BB">
        <w:rPr>
          <w:color w:val="000000" w:themeColor="text1"/>
          <w:lang w:val="es-ES_tradnl"/>
        </w:rPr>
        <w:t xml:space="preserve"> trabaja para otorgar becas a niñas y mujeres, para trabajar en resoluciones relativas a la violencia contra la mujer, para brindar asistencia con microcréditos a mujeres para iniciar nuevos negocios y expandir negocios existentes, para brindar información sobre </w:t>
      </w:r>
      <w:r w:rsidR="00CE7B9E">
        <w:rPr>
          <w:color w:val="000000" w:themeColor="text1"/>
          <w:lang w:val="es-ES_tradnl"/>
        </w:rPr>
        <w:t xml:space="preserve">el </w:t>
      </w:r>
      <w:r w:rsidRPr="000F64BB">
        <w:rPr>
          <w:color w:val="000000" w:themeColor="text1"/>
          <w:lang w:val="es-ES_tradnl"/>
        </w:rPr>
        <w:t xml:space="preserve">tratamiento y </w:t>
      </w:r>
      <w:r w:rsidR="00CE7B9E">
        <w:rPr>
          <w:color w:val="000000" w:themeColor="text1"/>
          <w:lang w:val="es-ES_tradnl"/>
        </w:rPr>
        <w:t xml:space="preserve">la </w:t>
      </w:r>
      <w:r w:rsidRPr="000F64BB">
        <w:rPr>
          <w:color w:val="000000" w:themeColor="text1"/>
          <w:lang w:val="es-ES_tradnl"/>
        </w:rPr>
        <w:t>prevención de enfermed</w:t>
      </w:r>
      <w:r w:rsidR="00CE7B9E">
        <w:rPr>
          <w:color w:val="000000" w:themeColor="text1"/>
          <w:lang w:val="es-ES_tradnl"/>
        </w:rPr>
        <w:t xml:space="preserve">ades que afectan a las mujeres </w:t>
      </w:r>
      <w:r w:rsidRPr="000F64BB">
        <w:rPr>
          <w:color w:val="000000" w:themeColor="text1"/>
          <w:lang w:val="es-ES_tradnl"/>
        </w:rPr>
        <w:t xml:space="preserve">y los niños, para proporcionar información sobre temas relacionados con la crianza de los hijos y para estudiar los imperativos bíblicos de justicia para las mujeres. Para obtener más información, visite: </w:t>
      </w:r>
      <w:hyperlink r:id="rId10" w:history="1">
        <w:r w:rsidR="00CE7B9E" w:rsidRPr="00591B79">
          <w:rPr>
            <w:rStyle w:val="Hyperlink"/>
            <w:lang w:val="es-ES_tradnl"/>
          </w:rPr>
          <w:t>www.unitywomensdesk.org</w:t>
        </w:r>
      </w:hyperlink>
      <w:r w:rsidR="00CE7B9E">
        <w:rPr>
          <w:color w:val="000000" w:themeColor="text1"/>
          <w:lang w:val="es-ES_tradnl"/>
        </w:rPr>
        <w:t xml:space="preserve"> </w:t>
      </w:r>
    </w:p>
    <w:p w14:paraId="3E95FDDE" w14:textId="77777777" w:rsidR="00D61A03" w:rsidRPr="000F64BB" w:rsidRDefault="00D61A03" w:rsidP="007943B2">
      <w:pPr>
        <w:spacing w:line="360" w:lineRule="auto"/>
        <w:jc w:val="both"/>
        <w:rPr>
          <w:color w:val="000000" w:themeColor="text1"/>
          <w:lang w:val="es-ES_tradnl"/>
        </w:rPr>
      </w:pPr>
    </w:p>
    <w:p w14:paraId="1B390C49" w14:textId="61F5EA74" w:rsidR="00D61A03" w:rsidRPr="000F64BB" w:rsidRDefault="00D61A03" w:rsidP="007943B2">
      <w:pPr>
        <w:spacing w:line="360" w:lineRule="auto"/>
        <w:jc w:val="both"/>
        <w:rPr>
          <w:color w:val="000000" w:themeColor="text1"/>
          <w:lang w:val="es-ES_tradnl"/>
        </w:rPr>
      </w:pPr>
      <w:r w:rsidRPr="00067E4D">
        <w:rPr>
          <w:b/>
          <w:color w:val="000000" w:themeColor="text1"/>
          <w:lang w:val="es-ES_tradnl"/>
        </w:rPr>
        <w:t xml:space="preserve">2.6.3. El </w:t>
      </w:r>
      <w:r w:rsidR="00573632" w:rsidRPr="00067E4D">
        <w:rPr>
          <w:b/>
          <w:color w:val="000000" w:themeColor="text1"/>
          <w:lang w:val="es-ES_tradnl"/>
        </w:rPr>
        <w:t>Comité de Jóvenes de la Unidad (</w:t>
      </w:r>
      <w:r w:rsidRPr="00067E4D">
        <w:rPr>
          <w:b/>
          <w:color w:val="000000" w:themeColor="text1"/>
          <w:lang w:val="es-ES_tradnl"/>
        </w:rPr>
        <w:t>C</w:t>
      </w:r>
      <w:r w:rsidR="00573632" w:rsidRPr="00067E4D">
        <w:rPr>
          <w:b/>
          <w:color w:val="000000" w:themeColor="text1"/>
          <w:lang w:val="es-ES_tradnl"/>
        </w:rPr>
        <w:t>JU</w:t>
      </w:r>
      <w:r w:rsidRPr="00067E4D">
        <w:rPr>
          <w:b/>
          <w:color w:val="000000" w:themeColor="text1"/>
          <w:lang w:val="es-ES_tradnl"/>
        </w:rPr>
        <w:t>),</w:t>
      </w:r>
      <w:r w:rsidRPr="000F64BB">
        <w:rPr>
          <w:color w:val="000000" w:themeColor="text1"/>
          <w:lang w:val="es-ES_tradnl"/>
        </w:rPr>
        <w:t xml:space="preserve"> junto con la oficina del Coordin</w:t>
      </w:r>
      <w:r w:rsidR="00573632" w:rsidRPr="000F64BB">
        <w:rPr>
          <w:color w:val="000000" w:themeColor="text1"/>
          <w:lang w:val="es-ES_tradnl"/>
        </w:rPr>
        <w:t>ador de la Mesa Juvenil de la Unidad</w:t>
      </w:r>
      <w:r w:rsidRPr="000F64BB">
        <w:rPr>
          <w:color w:val="000000" w:themeColor="text1"/>
          <w:lang w:val="es-ES_tradnl"/>
        </w:rPr>
        <w:t>,</w:t>
      </w:r>
      <w:r w:rsidR="00573632" w:rsidRPr="000F64BB">
        <w:rPr>
          <w:color w:val="000000" w:themeColor="text1"/>
          <w:lang w:val="es-ES_tradnl"/>
        </w:rPr>
        <w:t xml:space="preserve"> fue establecido por el Sínodo de la Unidad</w:t>
      </w:r>
      <w:r w:rsidRPr="000F64BB">
        <w:rPr>
          <w:color w:val="000000" w:themeColor="text1"/>
          <w:lang w:val="es-ES_tradnl"/>
        </w:rPr>
        <w:t xml:space="preserve"> en 2016 con el objetivo de fortalecer </w:t>
      </w:r>
      <w:r w:rsidR="00067E4D">
        <w:rPr>
          <w:color w:val="000000" w:themeColor="text1"/>
          <w:lang w:val="es-ES_tradnl"/>
        </w:rPr>
        <w:t>la comunión</w:t>
      </w:r>
      <w:r w:rsidRPr="000F64BB">
        <w:rPr>
          <w:color w:val="000000" w:themeColor="text1"/>
          <w:lang w:val="es-ES_tradnl"/>
        </w:rPr>
        <w:t>, la interacción y la identidad morava compartida de los jóvenes de la</w:t>
      </w:r>
      <w:r w:rsidR="00573632" w:rsidRPr="000F64BB">
        <w:rPr>
          <w:color w:val="000000" w:themeColor="text1"/>
          <w:lang w:val="es-ES_tradnl"/>
        </w:rPr>
        <w:t>s diferentes Provincias de la Unidad</w:t>
      </w:r>
      <w:r w:rsidRPr="000F64BB">
        <w:rPr>
          <w:color w:val="000000" w:themeColor="text1"/>
          <w:lang w:val="es-ES_tradnl"/>
        </w:rPr>
        <w:t>.</w:t>
      </w:r>
      <w:r w:rsidR="00831A66">
        <w:rPr>
          <w:color w:val="000000" w:themeColor="text1"/>
          <w:lang w:val="es-ES_tradnl"/>
        </w:rPr>
        <w:t>.</w:t>
      </w:r>
      <w:r w:rsidRPr="000F64BB">
        <w:rPr>
          <w:color w:val="000000" w:themeColor="text1"/>
          <w:lang w:val="es-ES_tradnl"/>
        </w:rPr>
        <w:t xml:space="preserve"> El Sínodo reconoció que es importante para el futuro de nuestra iglesia que nuestra juventud tenga la oportunidad de crecer en la fe cristiana con una comprensión de la vida y el contex</w:t>
      </w:r>
      <w:r w:rsidR="00067E4D">
        <w:rPr>
          <w:color w:val="000000" w:themeColor="text1"/>
          <w:lang w:val="es-ES_tradnl"/>
        </w:rPr>
        <w:t>to de los hermanos y hermanas en</w:t>
      </w:r>
      <w:r w:rsidRPr="000F64BB">
        <w:rPr>
          <w:color w:val="000000" w:themeColor="text1"/>
          <w:lang w:val="es-ES_tradnl"/>
        </w:rPr>
        <w:t xml:space="preserve"> todo el mundo. </w:t>
      </w:r>
      <w:r w:rsidR="00067E4D">
        <w:rPr>
          <w:color w:val="000000" w:themeColor="text1"/>
          <w:lang w:val="es-ES_tradnl"/>
        </w:rPr>
        <w:t>Las tareas específicas de la CJU son: f</w:t>
      </w:r>
      <w:r w:rsidRPr="000F64BB">
        <w:rPr>
          <w:color w:val="000000" w:themeColor="text1"/>
          <w:lang w:val="es-ES_tradnl"/>
        </w:rPr>
        <w:t xml:space="preserve">acilitar los contactos internacionales entre los jóvenes, organizar proyectos y actividades del programa </w:t>
      </w:r>
      <w:r w:rsidR="00573632" w:rsidRPr="000F64BB">
        <w:rPr>
          <w:color w:val="000000" w:themeColor="text1"/>
          <w:lang w:val="es-ES_tradnl"/>
        </w:rPr>
        <w:t>de la Unidad, como la Gira</w:t>
      </w:r>
      <w:r w:rsidRPr="000F64BB">
        <w:rPr>
          <w:color w:val="000000" w:themeColor="text1"/>
          <w:lang w:val="es-ES_tradnl"/>
        </w:rPr>
        <w:t xml:space="preserve"> del Patrimonio Juvenil, permitir el intercambio de información y la cooperación práctica entre las organizaciones juveniles a nivel provincial, y representar las </w:t>
      </w:r>
      <w:r w:rsidR="00067E4D">
        <w:rPr>
          <w:color w:val="000000" w:themeColor="text1"/>
          <w:lang w:val="es-ES_tradnl"/>
        </w:rPr>
        <w:t>inquietudes</w:t>
      </w:r>
      <w:r w:rsidRPr="000F64BB">
        <w:rPr>
          <w:color w:val="000000" w:themeColor="text1"/>
          <w:lang w:val="es-ES_tradnl"/>
        </w:rPr>
        <w:t xml:space="preserve"> e inte</w:t>
      </w:r>
      <w:r w:rsidR="00067E4D">
        <w:rPr>
          <w:color w:val="000000" w:themeColor="text1"/>
          <w:lang w:val="es-ES_tradnl"/>
        </w:rPr>
        <w:t>reses de los jóvenes a nivel de la Unidad. La CJU</w:t>
      </w:r>
      <w:r w:rsidRPr="000F64BB">
        <w:rPr>
          <w:color w:val="000000" w:themeColor="text1"/>
          <w:lang w:val="es-ES_tradnl"/>
        </w:rPr>
        <w:t xml:space="preserve"> consta de 6 personas que representan a la región de África (2 miembros), la región de América del Norte (1 miembro), la región del Caribe y América Latina (2 miembros) y la región de Europa (1 miembro).</w:t>
      </w:r>
    </w:p>
    <w:p w14:paraId="76990FCD" w14:textId="77777777" w:rsidR="00D61A03" w:rsidRPr="000F64BB" w:rsidRDefault="00D61A03" w:rsidP="007943B2">
      <w:pPr>
        <w:spacing w:line="360" w:lineRule="auto"/>
        <w:jc w:val="both"/>
        <w:rPr>
          <w:color w:val="000000" w:themeColor="text1"/>
          <w:lang w:val="es-ES_tradnl"/>
        </w:rPr>
      </w:pPr>
    </w:p>
    <w:p w14:paraId="69003005" w14:textId="3428842B" w:rsidR="00D61A03" w:rsidRPr="000F64BB" w:rsidRDefault="00573632" w:rsidP="007943B2">
      <w:pPr>
        <w:spacing w:line="360" w:lineRule="auto"/>
        <w:jc w:val="both"/>
        <w:rPr>
          <w:color w:val="000000" w:themeColor="text1"/>
          <w:lang w:val="es-ES_tradnl"/>
        </w:rPr>
      </w:pPr>
      <w:r w:rsidRPr="00067E4D">
        <w:rPr>
          <w:b/>
          <w:color w:val="000000" w:themeColor="text1"/>
          <w:lang w:val="es-ES_tradnl"/>
        </w:rPr>
        <w:t>2.6.4. Los Archivos de la Unidad</w:t>
      </w:r>
      <w:r w:rsidR="00D61A03" w:rsidRPr="000F64BB">
        <w:rPr>
          <w:color w:val="000000" w:themeColor="text1"/>
          <w:lang w:val="es-ES_tradnl"/>
        </w:rPr>
        <w:t xml:space="preserve">, que funcionan como </w:t>
      </w:r>
      <w:r w:rsidRPr="000F64BB">
        <w:rPr>
          <w:color w:val="000000" w:themeColor="text1"/>
          <w:lang w:val="es-ES_tradnl"/>
        </w:rPr>
        <w:t xml:space="preserve">un Ministerio </w:t>
      </w:r>
      <w:r w:rsidR="00067E4D">
        <w:rPr>
          <w:color w:val="000000" w:themeColor="text1"/>
          <w:lang w:val="es-ES_tradnl"/>
        </w:rPr>
        <w:t xml:space="preserve">(o Compromiso) </w:t>
      </w:r>
      <w:r w:rsidRPr="000F64BB">
        <w:rPr>
          <w:color w:val="000000" w:themeColor="text1"/>
          <w:lang w:val="es-ES_tradnl"/>
        </w:rPr>
        <w:t>de la Unidad</w:t>
      </w:r>
      <w:r w:rsidR="00D61A03" w:rsidRPr="000F64BB">
        <w:rPr>
          <w:color w:val="000000" w:themeColor="text1"/>
          <w:lang w:val="es-ES_tradnl"/>
        </w:rPr>
        <w:t xml:space="preserve">, son el depósito oficial de las instituciones centrales de la Iglesia Morava mundial y de la administración de la Provincia Continental Europea. Casi desde el principio, los moravos en Herrnhut mantuvieron registros de los eventos en su comunidad para documentar lo que Dios estaba haciendo entre ellos. Más tarde, los moravos llevaron </w:t>
      </w:r>
      <w:r w:rsidR="00067E4D">
        <w:rPr>
          <w:color w:val="000000" w:themeColor="text1"/>
          <w:lang w:val="es-ES_tradnl"/>
        </w:rPr>
        <w:t xml:space="preserve">escritos </w:t>
      </w:r>
      <w:r w:rsidR="00D61A03" w:rsidRPr="000F64BB">
        <w:rPr>
          <w:color w:val="000000" w:themeColor="text1"/>
          <w:lang w:val="es-ES_tradnl"/>
        </w:rPr>
        <w:t xml:space="preserve">diarios para cada </w:t>
      </w:r>
      <w:r w:rsidR="00067E4D">
        <w:rPr>
          <w:color w:val="000000" w:themeColor="text1"/>
          <w:lang w:val="es-ES_tradnl"/>
        </w:rPr>
        <w:t>congregación y estación misionero</w:t>
      </w:r>
      <w:r w:rsidR="00D61A03" w:rsidRPr="000F64BB">
        <w:rPr>
          <w:color w:val="000000" w:themeColor="text1"/>
          <w:lang w:val="es-ES_tradnl"/>
        </w:rPr>
        <w:t>. Estos informes de las ac</w:t>
      </w:r>
      <w:r w:rsidR="00067E4D">
        <w:rPr>
          <w:color w:val="000000" w:themeColor="text1"/>
          <w:lang w:val="es-ES_tradnl"/>
        </w:rPr>
        <w:t>tividades moravas</w:t>
      </w:r>
      <w:r w:rsidR="00D61A03" w:rsidRPr="000F64BB">
        <w:rPr>
          <w:color w:val="000000" w:themeColor="text1"/>
          <w:lang w:val="es-ES_tradnl"/>
        </w:rPr>
        <w:t xml:space="preserve"> en todo el mundo se distribuyeron entre las congregaciones para que todos tuvieran la misma información. Todas las congregaciones moravas tenían archivos locales para preservar sus documentos.</w:t>
      </w:r>
    </w:p>
    <w:p w14:paraId="473F1618" w14:textId="469867B9"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 xml:space="preserve">Los Archivos de la Unidad fueron fundados </w:t>
      </w:r>
      <w:r w:rsidR="00067E4D">
        <w:rPr>
          <w:color w:val="000000" w:themeColor="text1"/>
          <w:lang w:val="es-ES_tradnl"/>
        </w:rPr>
        <w:t>por el primer Sínodo G</w:t>
      </w:r>
      <w:r w:rsidRPr="000F64BB">
        <w:rPr>
          <w:color w:val="000000" w:themeColor="text1"/>
          <w:lang w:val="es-ES_tradnl"/>
        </w:rPr>
        <w:t xml:space="preserve">eneral de la Iglesia Morava en 1764 y se ubicaron por primera vez en Zeist, </w:t>
      </w:r>
      <w:r w:rsidR="003E2056">
        <w:rPr>
          <w:color w:val="000000" w:themeColor="text1"/>
          <w:lang w:val="es-ES_tradnl"/>
        </w:rPr>
        <w:t>Países Bajos (Holanda)</w:t>
      </w:r>
      <w:r w:rsidRPr="000F64BB">
        <w:rPr>
          <w:color w:val="000000" w:themeColor="text1"/>
          <w:lang w:val="es-ES_tradnl"/>
        </w:rPr>
        <w:t xml:space="preserve">. Más tarde, los Archivos se trasladaron a Herrnhut, Alemania, donde ahora todos los documentos valiosos se encuentran en una moderna instalación de almacenamiento. La sala de lectura está abierta a investigadores. Los fondos del Archivo consisten en una cantidad sustancial de manuscritos y libros impresos, así como objetos de museo. Artículos muy importantes son la lista oficial de obispos moravos y documentos legales relacionados con el reconocimiento de la Iglesia Morava por parte de las autoridades gubernamentales en varios países. Existen numerosas colecciones de documentos, como registros de las principales instituciones de la Iglesia Morava en todo el mundo, registros de la provincia continental europea, registros de trabajo misionero, registros escolares, registros de negocios moravos, manuscritos musicales, documentos de la familia </w:t>
      </w:r>
      <w:r w:rsidR="003E2056">
        <w:rPr>
          <w:color w:val="000000" w:themeColor="text1"/>
          <w:lang w:val="es-ES_tradnl"/>
        </w:rPr>
        <w:t xml:space="preserve">de </w:t>
      </w:r>
      <w:r w:rsidRPr="000F64BB">
        <w:rPr>
          <w:color w:val="000000" w:themeColor="text1"/>
          <w:lang w:val="es-ES_tradnl"/>
        </w:rPr>
        <w:t>Zinzendorf, documentos</w:t>
      </w:r>
      <w:r w:rsidR="003E2056">
        <w:rPr>
          <w:color w:val="000000" w:themeColor="text1"/>
          <w:lang w:val="es-ES_tradnl"/>
        </w:rPr>
        <w:t xml:space="preserve"> personales</w:t>
      </w:r>
      <w:r w:rsidRPr="000F64BB">
        <w:rPr>
          <w:color w:val="000000" w:themeColor="text1"/>
          <w:lang w:val="es-ES_tradnl"/>
        </w:rPr>
        <w:t xml:space="preserve"> de los ministros moravos y decenas de miles de memorias autobiográf</w:t>
      </w:r>
      <w:r w:rsidR="003E2056">
        <w:rPr>
          <w:color w:val="000000" w:themeColor="text1"/>
          <w:lang w:val="es-ES_tradnl"/>
        </w:rPr>
        <w:t>icas de miembros de la Iglesia M</w:t>
      </w:r>
      <w:r w:rsidRPr="000F64BB">
        <w:rPr>
          <w:color w:val="000000" w:themeColor="text1"/>
          <w:lang w:val="es-ES_tradnl"/>
        </w:rPr>
        <w:t>orava. La biblioteca de archivos sirve para recopilar las publicaciones de la Iglesia Morava y sus miembros, así como todas las publicaciones relacionadas con la Iglesia Morava. Se requ</w:t>
      </w:r>
      <w:r w:rsidR="00573632" w:rsidRPr="000F64BB">
        <w:rPr>
          <w:color w:val="000000" w:themeColor="text1"/>
          <w:lang w:val="es-ES_tradnl"/>
        </w:rPr>
        <w:t>iere que cada Provincia de la Unidad</w:t>
      </w:r>
      <w:r w:rsidRPr="000F64BB">
        <w:rPr>
          <w:color w:val="000000" w:themeColor="text1"/>
          <w:lang w:val="es-ES_tradnl"/>
        </w:rPr>
        <w:t xml:space="preserve"> envíe copias de sus publicaciones oficiales para ser depo</w:t>
      </w:r>
      <w:r w:rsidR="00573632" w:rsidRPr="000F64BB">
        <w:rPr>
          <w:color w:val="000000" w:themeColor="text1"/>
          <w:lang w:val="es-ES_tradnl"/>
        </w:rPr>
        <w:t>sitadas en los Archivos de la Unidad</w:t>
      </w:r>
      <w:r w:rsidRPr="000F64BB">
        <w:rPr>
          <w:color w:val="000000" w:themeColor="text1"/>
          <w:lang w:val="es-ES_tradnl"/>
        </w:rPr>
        <w:t>. Las colecciones especial</w:t>
      </w:r>
      <w:r w:rsidR="003E2056">
        <w:rPr>
          <w:color w:val="000000" w:themeColor="text1"/>
          <w:lang w:val="es-ES_tradnl"/>
        </w:rPr>
        <w:t>es incluyen la colección de b</w:t>
      </w:r>
      <w:r w:rsidRPr="000F64BB">
        <w:rPr>
          <w:color w:val="000000" w:themeColor="text1"/>
          <w:lang w:val="es-ES_tradnl"/>
        </w:rPr>
        <w:t>iblia</w:t>
      </w:r>
      <w:r w:rsidR="003E2056">
        <w:rPr>
          <w:color w:val="000000" w:themeColor="text1"/>
          <w:lang w:val="es-ES_tradnl"/>
        </w:rPr>
        <w:t>s</w:t>
      </w:r>
      <w:r w:rsidRPr="000F64BB">
        <w:rPr>
          <w:color w:val="000000" w:themeColor="text1"/>
          <w:lang w:val="es-ES_tradnl"/>
        </w:rPr>
        <w:t xml:space="preserve">, una colección de himnarios, una serie completa </w:t>
      </w:r>
      <w:r w:rsidR="003E2056">
        <w:rPr>
          <w:color w:val="000000" w:themeColor="text1"/>
          <w:lang w:val="es-ES_tradnl"/>
        </w:rPr>
        <w:t>de los Textos Diarios Moravos</w:t>
      </w:r>
      <w:r w:rsidRPr="000F64BB">
        <w:rPr>
          <w:color w:val="000000" w:themeColor="text1"/>
          <w:lang w:val="es-ES_tradnl"/>
        </w:rPr>
        <w:t>, así como valiosos grab</w:t>
      </w:r>
      <w:r w:rsidR="00573632" w:rsidRPr="000F64BB">
        <w:rPr>
          <w:color w:val="000000" w:themeColor="text1"/>
          <w:lang w:val="es-ES_tradnl"/>
        </w:rPr>
        <w:t>ados de la Unidad Antigua. Los Archivos de la Unidad</w:t>
      </w:r>
      <w:r w:rsidRPr="000F64BB">
        <w:rPr>
          <w:color w:val="000000" w:themeColor="text1"/>
          <w:lang w:val="es-ES_tradnl"/>
        </w:rPr>
        <w:t xml:space="preserve"> también poseen una colección de pinturas, retratos, dibujos y grabados, así como mapas, fotografías y artefactos históricos de la Iglesia Morava y sus misiones. Para obtener más información, consulte: </w:t>
      </w:r>
      <w:hyperlink r:id="rId11" w:history="1">
        <w:r w:rsidRPr="000F64BB">
          <w:rPr>
            <w:rStyle w:val="Hyperlink"/>
            <w:color w:val="000000" w:themeColor="text1"/>
            <w:lang w:val="es-ES_tradnl"/>
          </w:rPr>
          <w:t>www.archiv.ebu.de</w:t>
        </w:r>
      </w:hyperlink>
    </w:p>
    <w:p w14:paraId="5A3F6E3C" w14:textId="77777777" w:rsidR="00D61A03" w:rsidRPr="000F64BB" w:rsidRDefault="00D61A03" w:rsidP="007943B2">
      <w:pPr>
        <w:spacing w:line="360" w:lineRule="auto"/>
        <w:jc w:val="both"/>
        <w:rPr>
          <w:color w:val="000000" w:themeColor="text1"/>
          <w:lang w:val="es-ES_tradnl"/>
        </w:rPr>
      </w:pPr>
    </w:p>
    <w:p w14:paraId="4E74D3A1" w14:textId="67B9C2E2" w:rsidR="00D61A03" w:rsidRPr="000F64BB" w:rsidRDefault="00D61A03" w:rsidP="007943B2">
      <w:pPr>
        <w:spacing w:line="360" w:lineRule="auto"/>
        <w:jc w:val="both"/>
        <w:rPr>
          <w:color w:val="000000" w:themeColor="text1"/>
          <w:lang w:val="es-ES_tradnl"/>
        </w:rPr>
      </w:pPr>
      <w:r w:rsidRPr="003E2056">
        <w:rPr>
          <w:b/>
          <w:color w:val="000000" w:themeColor="text1"/>
          <w:lang w:val="es-ES_tradnl"/>
        </w:rPr>
        <w:t>2.6.5. La Fu</w:t>
      </w:r>
      <w:r w:rsidR="003E2056">
        <w:rPr>
          <w:b/>
          <w:color w:val="000000" w:themeColor="text1"/>
          <w:lang w:val="es-ES_tradnl"/>
        </w:rPr>
        <w:t>ndación de la Iglesia Morava (o MCF en inglés</w:t>
      </w:r>
      <w:r w:rsidRPr="003E2056">
        <w:rPr>
          <w:b/>
          <w:color w:val="000000" w:themeColor="text1"/>
          <w:lang w:val="es-ES_tradnl"/>
        </w:rPr>
        <w:t>)</w:t>
      </w:r>
      <w:r w:rsidRPr="000F64BB">
        <w:rPr>
          <w:color w:val="000000" w:themeColor="text1"/>
          <w:lang w:val="es-ES_tradnl"/>
        </w:rPr>
        <w:t xml:space="preserve"> es una fundación plenamente reconocida dentro de la Iglesia Morava en todo el mundo. Su objetivo es promover y apoyar el trabajo específico de la Iglesia Morava dentro o fuera de sus provincias existentes, especialmente cuando las provincias o regiones en cuestión aún no pueden iniciar o sostener este trabajo por sí mismas. Se apoya en las siguientes áreas: formación teológica en todas las provincias, actividades educativas y sociales en la provincia de Surinam</w:t>
      </w:r>
      <w:r w:rsidR="003E2056">
        <w:rPr>
          <w:color w:val="000000" w:themeColor="text1"/>
          <w:lang w:val="es-ES_tradnl"/>
        </w:rPr>
        <w:t>e</w:t>
      </w:r>
      <w:r w:rsidRPr="000F64BB">
        <w:rPr>
          <w:color w:val="000000" w:themeColor="text1"/>
          <w:lang w:val="es-ES_tradnl"/>
        </w:rPr>
        <w:t xml:space="preserve">, así como otros proyectos especiales dentro de la Unidad Morava. Los ingresos del </w:t>
      </w:r>
      <w:r w:rsidR="003E2056">
        <w:rPr>
          <w:color w:val="000000" w:themeColor="text1"/>
          <w:lang w:val="es-ES_tradnl"/>
        </w:rPr>
        <w:t>FIM (</w:t>
      </w:r>
      <w:r w:rsidRPr="000F64BB">
        <w:rPr>
          <w:color w:val="000000" w:themeColor="text1"/>
          <w:lang w:val="es-ES_tradnl"/>
        </w:rPr>
        <w:t>MCF</w:t>
      </w:r>
      <w:r w:rsidR="003E2056">
        <w:rPr>
          <w:color w:val="000000" w:themeColor="text1"/>
          <w:lang w:val="es-ES_tradnl"/>
        </w:rPr>
        <w:t>)</w:t>
      </w:r>
      <w:r w:rsidRPr="000F64BB">
        <w:rPr>
          <w:color w:val="000000" w:themeColor="text1"/>
          <w:lang w:val="es-ES_tradnl"/>
        </w:rPr>
        <w:t xml:space="preserve"> consisten en dividendos de empresas comerciales de propiedad absoluta, ubicadas principalmente en Suriname. El </w:t>
      </w:r>
      <w:r w:rsidR="003E2056">
        <w:rPr>
          <w:color w:val="000000" w:themeColor="text1"/>
          <w:lang w:val="es-ES_tradnl"/>
        </w:rPr>
        <w:t>FIM (</w:t>
      </w:r>
      <w:r w:rsidRPr="000F64BB">
        <w:rPr>
          <w:color w:val="000000" w:themeColor="text1"/>
          <w:lang w:val="es-ES_tradnl"/>
        </w:rPr>
        <w:t>MCF</w:t>
      </w:r>
      <w:r w:rsidR="003E2056">
        <w:rPr>
          <w:color w:val="000000" w:themeColor="text1"/>
          <w:lang w:val="es-ES_tradnl"/>
        </w:rPr>
        <w:t>)</w:t>
      </w:r>
      <w:r w:rsidRPr="000F64BB">
        <w:rPr>
          <w:color w:val="000000" w:themeColor="text1"/>
          <w:lang w:val="es-ES_tradnl"/>
        </w:rPr>
        <w:t xml:space="preserve"> está gobernado por una Junta de Directores, que son nombrados por la Junta de </w:t>
      </w:r>
      <w:r w:rsidR="003E2056">
        <w:rPr>
          <w:color w:val="000000" w:themeColor="text1"/>
          <w:lang w:val="es-ES_tradnl"/>
        </w:rPr>
        <w:t xml:space="preserve">la </w:t>
      </w:r>
      <w:r w:rsidRPr="000F64BB">
        <w:rPr>
          <w:color w:val="000000" w:themeColor="text1"/>
          <w:lang w:val="es-ES_tradnl"/>
        </w:rPr>
        <w:t>Unidad e incluye representantes de las diversas</w:t>
      </w:r>
      <w:r w:rsidR="003E2056">
        <w:rPr>
          <w:color w:val="000000" w:themeColor="text1"/>
          <w:lang w:val="es-ES_tradnl"/>
        </w:rPr>
        <w:t xml:space="preserve"> regiones de la Unidad Morav</w:t>
      </w:r>
      <w:r w:rsidRPr="000F64BB">
        <w:rPr>
          <w:color w:val="000000" w:themeColor="text1"/>
          <w:lang w:val="es-ES_tradnl"/>
        </w:rPr>
        <w:t xml:space="preserve">a. Su sede se encuentra en Amsterdam, </w:t>
      </w:r>
      <w:r w:rsidR="003E2056">
        <w:rPr>
          <w:color w:val="000000" w:themeColor="text1"/>
          <w:lang w:val="es-ES_tradnl"/>
        </w:rPr>
        <w:t>Países Bajos (Holanda)</w:t>
      </w:r>
      <w:r w:rsidRPr="000F64BB">
        <w:rPr>
          <w:color w:val="000000" w:themeColor="text1"/>
          <w:lang w:val="es-ES_tradnl"/>
        </w:rPr>
        <w:t>. Para obtener más información, visite: www.mcfworld.com</w:t>
      </w:r>
    </w:p>
    <w:p w14:paraId="72E7AD8A" w14:textId="77777777" w:rsidR="00D61A03" w:rsidRPr="000F64BB" w:rsidRDefault="00D61A03" w:rsidP="007943B2">
      <w:pPr>
        <w:spacing w:line="360" w:lineRule="auto"/>
        <w:jc w:val="both"/>
        <w:rPr>
          <w:color w:val="000000" w:themeColor="text1"/>
          <w:lang w:val="es-ES_tradnl"/>
        </w:rPr>
      </w:pPr>
    </w:p>
    <w:p w14:paraId="3CF9701C" w14:textId="72E6368D" w:rsidR="00D61A03" w:rsidRPr="000F64BB" w:rsidRDefault="00D61A03" w:rsidP="007943B2">
      <w:pPr>
        <w:spacing w:line="360" w:lineRule="auto"/>
        <w:jc w:val="both"/>
        <w:rPr>
          <w:color w:val="000000" w:themeColor="text1"/>
          <w:lang w:val="es-ES_tradnl"/>
        </w:rPr>
      </w:pPr>
      <w:r w:rsidRPr="003E2056">
        <w:rPr>
          <w:b/>
          <w:color w:val="000000" w:themeColor="text1"/>
          <w:lang w:val="es-ES_tradnl"/>
        </w:rPr>
        <w:t>2.6.6. La Junta</w:t>
      </w:r>
      <w:r w:rsidR="003E2056">
        <w:rPr>
          <w:b/>
          <w:color w:val="000000" w:themeColor="text1"/>
          <w:lang w:val="es-ES_tradnl"/>
        </w:rPr>
        <w:t xml:space="preserve"> de </w:t>
      </w:r>
      <w:r w:rsidR="00573632" w:rsidRPr="003E2056">
        <w:rPr>
          <w:b/>
          <w:color w:val="000000" w:themeColor="text1"/>
          <w:lang w:val="es-ES_tradnl"/>
        </w:rPr>
        <w:t xml:space="preserve">Misión </w:t>
      </w:r>
      <w:r w:rsidR="003E2056">
        <w:rPr>
          <w:b/>
          <w:color w:val="000000" w:themeColor="text1"/>
          <w:lang w:val="es-ES_tradnl"/>
        </w:rPr>
        <w:t xml:space="preserve">y Desarrollo </w:t>
      </w:r>
      <w:r w:rsidR="00573632" w:rsidRPr="003E2056">
        <w:rPr>
          <w:b/>
          <w:color w:val="000000" w:themeColor="text1"/>
          <w:lang w:val="es-ES_tradnl"/>
        </w:rPr>
        <w:t>de la Unidad</w:t>
      </w:r>
      <w:r w:rsidRPr="000F64BB">
        <w:rPr>
          <w:color w:val="000000" w:themeColor="text1"/>
          <w:lang w:val="es-ES_tradnl"/>
        </w:rPr>
        <w:t xml:space="preserve"> se formó como resultado del programa </w:t>
      </w:r>
      <w:r w:rsidR="00573632" w:rsidRPr="000F64BB">
        <w:rPr>
          <w:color w:val="000000" w:themeColor="text1"/>
          <w:lang w:val="es-ES_tradnl"/>
        </w:rPr>
        <w:t xml:space="preserve">Testimonio del Nuevo Mundo </w:t>
      </w:r>
      <w:r w:rsidRPr="000F64BB">
        <w:rPr>
          <w:color w:val="000000" w:themeColor="text1"/>
          <w:lang w:val="es-ES_tradnl"/>
        </w:rPr>
        <w:t>y busca coordinar y</w:t>
      </w:r>
      <w:r w:rsidR="00573632" w:rsidRPr="000F64BB">
        <w:rPr>
          <w:color w:val="000000" w:themeColor="text1"/>
          <w:lang w:val="es-ES_tradnl"/>
        </w:rPr>
        <w:t xml:space="preserve"> fortalecer la misión morava</w:t>
      </w:r>
      <w:r w:rsidRPr="000F64BB">
        <w:rPr>
          <w:color w:val="000000" w:themeColor="text1"/>
          <w:lang w:val="es-ES_tradnl"/>
        </w:rPr>
        <w:t>. Está compuesto por 12 miembros que representan a las 4 regiones de la Unidad: 4 de África, 2 del Caribe</w:t>
      </w:r>
      <w:r w:rsidR="00BE6FAA">
        <w:rPr>
          <w:color w:val="000000" w:themeColor="text1"/>
          <w:lang w:val="es-ES_tradnl"/>
        </w:rPr>
        <w:t xml:space="preserve"> y América Latina, 1 de Norteamérica,</w:t>
      </w:r>
      <w:r w:rsidRPr="000F64BB">
        <w:rPr>
          <w:color w:val="000000" w:themeColor="text1"/>
          <w:lang w:val="es-ES_tradnl"/>
        </w:rPr>
        <w:t xml:space="preserve"> y 1 de cada una de las Agencias Misioneras de Europa y América del Norte. La junta se reúne al menos una vez cada do</w:t>
      </w:r>
      <w:r w:rsidR="00BE6FAA">
        <w:rPr>
          <w:color w:val="000000" w:themeColor="text1"/>
          <w:lang w:val="es-ES_tradnl"/>
        </w:rPr>
        <w:t xml:space="preserve">s años. Su cargo es monitorear </w:t>
      </w:r>
      <w:r w:rsidRPr="000F64BB">
        <w:rPr>
          <w:color w:val="000000" w:themeColor="text1"/>
          <w:lang w:val="es-ES_tradnl"/>
        </w:rPr>
        <w:t>l</w:t>
      </w:r>
      <w:r w:rsidR="00BE6FAA">
        <w:rPr>
          <w:color w:val="000000" w:themeColor="text1"/>
          <w:lang w:val="es-ES_tradnl"/>
        </w:rPr>
        <w:t>as nuevas obras misioneras, evaluar el progreso de las obras misioneras establecidas</w:t>
      </w:r>
      <w:r w:rsidRPr="000F64BB">
        <w:rPr>
          <w:color w:val="000000" w:themeColor="text1"/>
          <w:lang w:val="es-ES_tradnl"/>
        </w:rPr>
        <w:t>, decidir sobre e</w:t>
      </w:r>
      <w:r w:rsidR="00BE6FAA">
        <w:rPr>
          <w:color w:val="000000" w:themeColor="text1"/>
          <w:lang w:val="es-ES_tradnl"/>
        </w:rPr>
        <w:t>l financiamiento para los trabajos</w:t>
      </w:r>
      <w:r w:rsidRPr="000F64BB">
        <w:rPr>
          <w:color w:val="000000" w:themeColor="text1"/>
          <w:lang w:val="es-ES_tradnl"/>
        </w:rPr>
        <w:t xml:space="preserve"> misionero</w:t>
      </w:r>
      <w:r w:rsidR="00BE6FAA">
        <w:rPr>
          <w:color w:val="000000" w:themeColor="text1"/>
          <w:lang w:val="es-ES_tradnl"/>
        </w:rPr>
        <w:t>s</w:t>
      </w:r>
      <w:r w:rsidRPr="000F64BB">
        <w:rPr>
          <w:color w:val="000000" w:themeColor="text1"/>
          <w:lang w:val="es-ES_tradnl"/>
        </w:rPr>
        <w:t>, administrar el uso del Fondo</w:t>
      </w:r>
      <w:r w:rsidR="00573632" w:rsidRPr="000F64BB">
        <w:rPr>
          <w:color w:val="000000" w:themeColor="text1"/>
          <w:lang w:val="es-ES_tradnl"/>
        </w:rPr>
        <w:t xml:space="preserve"> de </w:t>
      </w:r>
      <w:r w:rsidR="00BE6FAA">
        <w:rPr>
          <w:color w:val="000000" w:themeColor="text1"/>
          <w:lang w:val="es-ES_tradnl"/>
        </w:rPr>
        <w:t xml:space="preserve">Misión y Desarrollo </w:t>
      </w:r>
      <w:r w:rsidR="00573632" w:rsidRPr="000F64BB">
        <w:rPr>
          <w:color w:val="000000" w:themeColor="text1"/>
          <w:lang w:val="es-ES_tradnl"/>
        </w:rPr>
        <w:t>de la Unidad</w:t>
      </w:r>
      <w:r w:rsidRPr="000F64BB">
        <w:rPr>
          <w:color w:val="000000" w:themeColor="text1"/>
          <w:lang w:val="es-ES_tradnl"/>
        </w:rPr>
        <w:t xml:space="preserve"> y coo</w:t>
      </w:r>
      <w:r w:rsidR="00BE6FAA">
        <w:rPr>
          <w:color w:val="000000" w:themeColor="text1"/>
          <w:lang w:val="es-ES_tradnl"/>
        </w:rPr>
        <w:t>rdinar asociaciones entre Areas de Misión o P</w:t>
      </w:r>
      <w:r w:rsidRPr="000F64BB">
        <w:rPr>
          <w:color w:val="000000" w:themeColor="text1"/>
          <w:lang w:val="es-ES_tradnl"/>
        </w:rPr>
        <w:t>rovincia</w:t>
      </w:r>
      <w:r w:rsidR="00BE6FAA">
        <w:rPr>
          <w:color w:val="000000" w:themeColor="text1"/>
          <w:lang w:val="es-ES_tradnl"/>
        </w:rPr>
        <w:t>s Misioneras y agencias misioneras</w:t>
      </w:r>
      <w:r w:rsidRPr="000F64BB">
        <w:rPr>
          <w:color w:val="000000" w:themeColor="text1"/>
          <w:lang w:val="es-ES_tradnl"/>
        </w:rPr>
        <w:t xml:space="preserve"> (ver Capítulo 7.5.).</w:t>
      </w:r>
    </w:p>
    <w:p w14:paraId="484EA814" w14:textId="77777777" w:rsidR="00D61A03" w:rsidRPr="000F64BB" w:rsidRDefault="00D61A03" w:rsidP="007943B2">
      <w:pPr>
        <w:spacing w:line="360" w:lineRule="auto"/>
        <w:jc w:val="both"/>
        <w:rPr>
          <w:color w:val="000000" w:themeColor="text1"/>
          <w:lang w:val="es-ES_tradnl"/>
        </w:rPr>
      </w:pPr>
    </w:p>
    <w:p w14:paraId="0C92F32A" w14:textId="7A9DB1A8" w:rsidR="00D61A03" w:rsidRPr="00BE6FAA" w:rsidRDefault="00D61A03" w:rsidP="007943B2">
      <w:pPr>
        <w:spacing w:line="360" w:lineRule="auto"/>
        <w:jc w:val="both"/>
        <w:rPr>
          <w:b/>
          <w:color w:val="000000" w:themeColor="text1"/>
          <w:lang w:val="es-ES_tradnl"/>
        </w:rPr>
      </w:pPr>
      <w:r w:rsidRPr="00BE6FAA">
        <w:rPr>
          <w:b/>
          <w:color w:val="000000" w:themeColor="text1"/>
          <w:lang w:val="es-ES_tradnl"/>
        </w:rPr>
        <w:t xml:space="preserve">2.7. </w:t>
      </w:r>
      <w:r w:rsidR="00D45420" w:rsidRPr="00BE6FAA">
        <w:rPr>
          <w:b/>
          <w:color w:val="000000" w:themeColor="text1"/>
          <w:lang w:val="es-ES_tradnl"/>
        </w:rPr>
        <w:t>Vigilia</w:t>
      </w:r>
      <w:r w:rsidR="00BE6FAA">
        <w:rPr>
          <w:b/>
          <w:color w:val="000000" w:themeColor="text1"/>
          <w:lang w:val="es-ES_tradnl"/>
        </w:rPr>
        <w:t xml:space="preserve"> de oración de la U</w:t>
      </w:r>
      <w:r w:rsidRPr="00BE6FAA">
        <w:rPr>
          <w:b/>
          <w:color w:val="000000" w:themeColor="text1"/>
          <w:lang w:val="es-ES_tradnl"/>
        </w:rPr>
        <w:t>nidad</w:t>
      </w:r>
    </w:p>
    <w:p w14:paraId="7C875B4F" w14:textId="77777777" w:rsidR="00D61A03" w:rsidRPr="000F64BB" w:rsidRDefault="00D61A03" w:rsidP="007943B2">
      <w:pPr>
        <w:spacing w:line="360" w:lineRule="auto"/>
        <w:jc w:val="both"/>
        <w:rPr>
          <w:color w:val="000000" w:themeColor="text1"/>
          <w:lang w:val="es-ES_tradnl"/>
        </w:rPr>
      </w:pPr>
    </w:p>
    <w:p w14:paraId="6FC6E9B8" w14:textId="2E0479BE" w:rsidR="00D61A03" w:rsidRPr="000F64BB" w:rsidRDefault="00573632" w:rsidP="007943B2">
      <w:pPr>
        <w:spacing w:line="360" w:lineRule="auto"/>
        <w:jc w:val="both"/>
        <w:rPr>
          <w:color w:val="000000" w:themeColor="text1"/>
          <w:lang w:val="es-ES_tradnl"/>
        </w:rPr>
      </w:pPr>
      <w:r w:rsidRPr="000F64BB">
        <w:rPr>
          <w:color w:val="000000" w:themeColor="text1"/>
          <w:lang w:val="es-ES_tradnl"/>
        </w:rPr>
        <w:t>La Vigilia de Oración de la Unidad</w:t>
      </w:r>
      <w:r w:rsidR="00D61A03" w:rsidRPr="000F64BB">
        <w:rPr>
          <w:color w:val="000000" w:themeColor="text1"/>
          <w:lang w:val="es-ES_tradnl"/>
        </w:rPr>
        <w:t xml:space="preserve"> es una forma de oración continua de intercesión en la que participan todas </w:t>
      </w:r>
      <w:r w:rsidR="00BE6FAA">
        <w:rPr>
          <w:color w:val="000000" w:themeColor="text1"/>
          <w:lang w:val="es-ES_tradnl"/>
        </w:rPr>
        <w:t>las Provincias y Areas de M</w:t>
      </w:r>
      <w:r w:rsidR="00D61A03" w:rsidRPr="000F64BB">
        <w:rPr>
          <w:color w:val="000000" w:themeColor="text1"/>
          <w:lang w:val="es-ES_tradnl"/>
        </w:rPr>
        <w:t>isión de la Unidad Morava. El calendario del año se divide en unidades más pequeñas que se asignan a las distintas provincias. El tiempo de cada provincia se reparte entre las congregaciones. De esta manera todos los miembros de la Iglesia Morava tienen la oportunidad de tomar su turno en una cadena global de oración por el ministerio y las necesidades de la Unidad. Algunas provincias proporcionan declaraciones es</w:t>
      </w:r>
      <w:r w:rsidR="00BE6FAA">
        <w:rPr>
          <w:color w:val="000000" w:themeColor="text1"/>
          <w:lang w:val="es-ES_tradnl"/>
        </w:rPr>
        <w:t>critas de información y peti</w:t>
      </w:r>
      <w:r w:rsidR="00D61A03" w:rsidRPr="000F64BB">
        <w:rPr>
          <w:color w:val="000000" w:themeColor="text1"/>
          <w:lang w:val="es-ES_tradnl"/>
        </w:rPr>
        <w:t xml:space="preserve">ciones de oración de </w:t>
      </w:r>
      <w:r w:rsidR="00BE6FAA">
        <w:rPr>
          <w:color w:val="000000" w:themeColor="text1"/>
          <w:lang w:val="es-ES_tradnl"/>
        </w:rPr>
        <w:t xml:space="preserve">las </w:t>
      </w:r>
      <w:r w:rsidR="00D61A03" w:rsidRPr="000F64BB">
        <w:rPr>
          <w:color w:val="000000" w:themeColor="text1"/>
          <w:lang w:val="es-ES_tradnl"/>
        </w:rPr>
        <w:t>diferentes áreas de la Unidad, diseñadas para guiar y ayudar en la vigilia de oración de sus miembros. Es reconfortante saber que las 24 horas del día, los 7 días de la semana, los 365 días del año, alguien, en algún lugar, está ofreciendo oraciones a Dios en nombre de la Iglesia Morava.</w:t>
      </w:r>
    </w:p>
    <w:p w14:paraId="3D013A25" w14:textId="78627310"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 xml:space="preserve">El 1 de marzo, que es el día para conmemorar la fundación de </w:t>
      </w:r>
      <w:r w:rsidR="00BE6FAA">
        <w:rPr>
          <w:color w:val="000000" w:themeColor="text1"/>
          <w:lang w:val="es-ES_tradnl"/>
        </w:rPr>
        <w:t xml:space="preserve">la </w:t>
      </w:r>
      <w:r w:rsidRPr="000F64BB">
        <w:rPr>
          <w:color w:val="000000" w:themeColor="text1"/>
          <w:lang w:val="es-ES_tradnl"/>
        </w:rPr>
        <w:t>Unitas</w:t>
      </w:r>
      <w:r w:rsidR="00BE6FAA">
        <w:rPr>
          <w:color w:val="000000" w:themeColor="text1"/>
          <w:lang w:val="es-ES_tradnl"/>
        </w:rPr>
        <w:t xml:space="preserve"> Fratrum en 1457, ha sido design</w:t>
      </w:r>
      <w:r w:rsidRPr="000F64BB">
        <w:rPr>
          <w:color w:val="000000" w:themeColor="text1"/>
          <w:lang w:val="es-ES_tradnl"/>
        </w:rPr>
        <w:t>ado como el Día de Oración por la Unidad. En este día, tod</w:t>
      </w:r>
      <w:r w:rsidR="00BE6FAA">
        <w:rPr>
          <w:color w:val="000000" w:themeColor="text1"/>
          <w:lang w:val="es-ES_tradnl"/>
        </w:rPr>
        <w:t xml:space="preserve">as las congregaciones moravas se reúnen </w:t>
      </w:r>
      <w:r w:rsidRPr="000F64BB">
        <w:rPr>
          <w:color w:val="000000" w:themeColor="text1"/>
          <w:lang w:val="es-ES_tradnl"/>
        </w:rPr>
        <w:t xml:space="preserve">una Ofrenda de </w:t>
      </w:r>
      <w:r w:rsidR="00BE6FAA">
        <w:rPr>
          <w:color w:val="000000" w:themeColor="text1"/>
          <w:lang w:val="es-ES_tradnl"/>
        </w:rPr>
        <w:t xml:space="preserve">la </w:t>
      </w:r>
      <w:r w:rsidRPr="000F64BB">
        <w:rPr>
          <w:color w:val="000000" w:themeColor="text1"/>
          <w:lang w:val="es-ES_tradnl"/>
        </w:rPr>
        <w:t>Unidad especial dedicada a un proyecto particular de ministerio social, que todas las provincias ayudan a apoyar.</w:t>
      </w:r>
    </w:p>
    <w:p w14:paraId="7320727B" w14:textId="77777777" w:rsidR="00D61A03" w:rsidRPr="000F64BB" w:rsidRDefault="00D61A03" w:rsidP="007943B2">
      <w:pPr>
        <w:spacing w:line="360" w:lineRule="auto"/>
        <w:jc w:val="both"/>
        <w:rPr>
          <w:color w:val="000000" w:themeColor="text1"/>
          <w:lang w:val="es-ES_tradnl"/>
        </w:rPr>
      </w:pPr>
    </w:p>
    <w:p w14:paraId="3ED4DF1B" w14:textId="7FA6F946" w:rsidR="00D61A03" w:rsidRPr="000F64BB" w:rsidRDefault="00D61A03" w:rsidP="007943B2">
      <w:pPr>
        <w:spacing w:line="360" w:lineRule="auto"/>
        <w:jc w:val="both"/>
        <w:rPr>
          <w:color w:val="000000" w:themeColor="text1"/>
          <w:lang w:val="es-ES_tradnl"/>
        </w:rPr>
      </w:pPr>
      <w:r w:rsidRPr="00BE6FAA">
        <w:rPr>
          <w:b/>
          <w:color w:val="000000" w:themeColor="text1"/>
          <w:lang w:val="es-ES_tradnl"/>
        </w:rPr>
        <w:t>Historia.</w:t>
      </w:r>
      <w:r w:rsidRPr="000F64BB">
        <w:rPr>
          <w:color w:val="000000" w:themeColor="text1"/>
          <w:lang w:val="es-ES_tradnl"/>
        </w:rPr>
        <w:t xml:space="preserve"> Los orígenes de </w:t>
      </w:r>
      <w:r w:rsidR="00573632" w:rsidRPr="000F64BB">
        <w:rPr>
          <w:color w:val="000000" w:themeColor="text1"/>
          <w:lang w:val="es-ES_tradnl"/>
        </w:rPr>
        <w:t>la Vigilia de Oración</w:t>
      </w:r>
      <w:r w:rsidRPr="000F64BB">
        <w:rPr>
          <w:color w:val="000000" w:themeColor="text1"/>
          <w:lang w:val="es-ES_tradnl"/>
        </w:rPr>
        <w:t xml:space="preserve"> se remontan a los inicios de la Iglesia Morava en Herrnhut. La celebración de la Sagrada Comunión </w:t>
      </w:r>
      <w:r w:rsidR="00BE6FAA">
        <w:rPr>
          <w:color w:val="000000" w:themeColor="text1"/>
          <w:lang w:val="es-ES_tradnl"/>
        </w:rPr>
        <w:t>d</w:t>
      </w:r>
      <w:r w:rsidRPr="000F64BB">
        <w:rPr>
          <w:color w:val="000000" w:themeColor="text1"/>
          <w:lang w:val="es-ES_tradnl"/>
        </w:rPr>
        <w:t>el 13 de agosto de 1727, hizo creer a los moravos que Dios tenía una misión especial para su comunidad recién fundada. En los días posteriores a este despertar, un grupo de hombres y mujeres decidió establecer una “santa vigilia sobre la congregación</w:t>
      </w:r>
      <w:r w:rsidR="000405DC">
        <w:rPr>
          <w:color w:val="000000" w:themeColor="text1"/>
          <w:lang w:val="es-ES_tradnl"/>
        </w:rPr>
        <w:t>.”</w:t>
      </w:r>
      <w:r w:rsidRPr="000F64BB">
        <w:rPr>
          <w:color w:val="000000" w:themeColor="text1"/>
          <w:lang w:val="es-ES_tradnl"/>
        </w:rPr>
        <w:t xml:space="preserve"> Se vio que esto seguía el mandato bíblico de orar sin cesar (1 Tes. 5:17) y reflejaba la promesa del profeta Isaías de que Dios pondría centinelas en los muros de Jerusalén que no guardarían silencio día y noche (Isa. 62: 6-7). En el diario </w:t>
      </w:r>
      <w:r w:rsidR="00BE6FAA">
        <w:rPr>
          <w:color w:val="000000" w:themeColor="text1"/>
          <w:lang w:val="es-ES_tradnl"/>
        </w:rPr>
        <w:t xml:space="preserve">de </w:t>
      </w:r>
      <w:r w:rsidRPr="000F64BB">
        <w:rPr>
          <w:color w:val="000000" w:themeColor="text1"/>
          <w:lang w:val="es-ES_tradnl"/>
        </w:rPr>
        <w:t>Herrnhut leemos: “Durante estos días deliberamos que es necesario para una congregación, que está en su primera infancia y donde Satanás puede hacerse sentir fácilmente, no quedarse dormido durante el día ni durante la noche y que nos defendemos y vigilamos continuamente a la congregación. Por eso se resolvió encender un sacrificio voluntario en nuestro pueblo que ardería día y noche</w:t>
      </w:r>
      <w:r w:rsidR="00831A66">
        <w:rPr>
          <w:color w:val="000000" w:themeColor="text1"/>
          <w:lang w:val="es-ES_tradnl"/>
        </w:rPr>
        <w:t>.</w:t>
      </w:r>
      <w:r w:rsidR="000405DC">
        <w:rPr>
          <w:color w:val="000000" w:themeColor="text1"/>
          <w:lang w:val="es-ES_tradnl"/>
        </w:rPr>
        <w:t>”</w:t>
      </w:r>
      <w:r w:rsidRPr="000F64BB">
        <w:rPr>
          <w:color w:val="000000" w:themeColor="text1"/>
          <w:lang w:val="es-ES_tradnl"/>
        </w:rPr>
        <w:t xml:space="preserve"> A los pocos días, el 25 de agosto, se habían inscrito suficientes hermanos y hermanas para que cada uno pudiera tomar una hora del día o de la noche para orar en su habitación. Esta vigilia de oración se conocía como la "intercesión por hora" (Stundengebet). Siempre que se establecían nuevas congregaciones, también se introducía la intercesión horaria. Se eligieron hombres y mujeres para este cargo, aunque podría ser difícil cubrir todos los espacios de tiempo. A veces se decidió que un hermano o una hermana se encargaría de un día completo de 24 horas. Debido a que los moravos consideraban cada actividad como un servicio a Dios, era posible participar en la intercesión cada hora durante el trabajo o incluso durante el sueño. No siendo demasiado estrictos, los moravos a veces dejaban abiertas las horas nocturnas si no había suficiente gente disponible para cubrirlas.</w:t>
      </w:r>
    </w:p>
    <w:p w14:paraId="077FE38E" w14:textId="280BD95E"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 xml:space="preserve">Después de continuar con éxito durante décadas en </w:t>
      </w:r>
      <w:r w:rsidR="00BA5B11">
        <w:rPr>
          <w:color w:val="000000" w:themeColor="text1"/>
          <w:lang w:val="es-ES_tradnl"/>
        </w:rPr>
        <w:t>muchas congregaciones moravas</w:t>
      </w:r>
      <w:r w:rsidRPr="000F64BB">
        <w:rPr>
          <w:color w:val="000000" w:themeColor="text1"/>
          <w:lang w:val="es-ES_tradnl"/>
        </w:rPr>
        <w:t>, alrededor de</w:t>
      </w:r>
      <w:r w:rsidR="00BA5B11">
        <w:rPr>
          <w:color w:val="000000" w:themeColor="text1"/>
          <w:lang w:val="es-ES_tradnl"/>
        </w:rPr>
        <w:t>l año</w:t>
      </w:r>
      <w:r w:rsidRPr="000F64BB">
        <w:rPr>
          <w:color w:val="000000" w:themeColor="text1"/>
          <w:lang w:val="es-ES_tradnl"/>
        </w:rPr>
        <w:t xml:space="preserve"> 1800 quedó claro que se estaba volviendo más difícil para muchas congregaciones encontrar suficientes voluntarios para la intercesión por horas. Para 1825, se decidió que la forma tradicional de intercesión por horas ya no sería un requisito para cada congregación. Posteriormente, muchas congregaciones reemplazaron la intercesión horaria con grupos de oración.</w:t>
      </w:r>
    </w:p>
    <w:p w14:paraId="504982C5" w14:textId="09EA98EE"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En 1957, cuando la Unitas Fratrum celebró su 500 aniversario, el grupo de mujeres de Herrnhut, Alemania, propuso un reavivamiento de la intercesión horaria como vigilia de oración para toda la iglesia internacional durante el año del aniversario. Hubo una nueva conciencia de la confraternidad mundial dentro de la Iglesia Morava después de la Segunda Guerra Mundial. Especialme</w:t>
      </w:r>
      <w:r w:rsidR="00BA5B11">
        <w:rPr>
          <w:color w:val="000000" w:themeColor="text1"/>
          <w:lang w:val="es-ES_tradnl"/>
        </w:rPr>
        <w:t xml:space="preserve">nte para los moravos detrás de la Cortina de Hierro </w:t>
      </w:r>
      <w:r w:rsidRPr="000F64BB">
        <w:rPr>
          <w:color w:val="000000" w:themeColor="text1"/>
          <w:lang w:val="es-ES_tradnl"/>
        </w:rPr>
        <w:t xml:space="preserve">que habían perdido la capacidad de viajar libremente, era de suma importancia saber que eran parte de una comunión espiritual más amplia. La propuesta de las mujeres </w:t>
      </w:r>
      <w:r w:rsidR="00A55C08">
        <w:rPr>
          <w:color w:val="000000" w:themeColor="text1"/>
          <w:lang w:val="es-ES_tradnl"/>
        </w:rPr>
        <w:t xml:space="preserve">de </w:t>
      </w:r>
      <w:r w:rsidRPr="000F64BB">
        <w:rPr>
          <w:color w:val="000000" w:themeColor="text1"/>
          <w:lang w:val="es-ES_tradnl"/>
        </w:rPr>
        <w:t xml:space="preserve">Herrnhut fue recibida con gran entusiasmo en todas las partes de la Unidad. En el Sínodo de </w:t>
      </w:r>
      <w:r w:rsidR="00573632" w:rsidRPr="000F64BB">
        <w:rPr>
          <w:color w:val="000000" w:themeColor="text1"/>
          <w:lang w:val="es-ES_tradnl"/>
        </w:rPr>
        <w:t>La Unidad</w:t>
      </w:r>
      <w:r w:rsidRPr="000F64BB">
        <w:rPr>
          <w:color w:val="000000" w:themeColor="text1"/>
          <w:lang w:val="es-ES_tradnl"/>
        </w:rPr>
        <w:t xml:space="preserve"> de 1957, la Provincia del Sur de Estados Unidos sugiri</w:t>
      </w:r>
      <w:r w:rsidR="00A55C08">
        <w:rPr>
          <w:color w:val="000000" w:themeColor="text1"/>
          <w:lang w:val="es-ES_tradnl"/>
        </w:rPr>
        <w:t>ó la continuación de la Vigil</w:t>
      </w:r>
      <w:r w:rsidRPr="000F64BB">
        <w:rPr>
          <w:color w:val="000000" w:themeColor="text1"/>
          <w:lang w:val="es-ES_tradnl"/>
        </w:rPr>
        <w:t xml:space="preserve">ia de Oración de </w:t>
      </w:r>
      <w:r w:rsidR="00573632" w:rsidRPr="000F64BB">
        <w:rPr>
          <w:color w:val="000000" w:themeColor="text1"/>
          <w:lang w:val="es-ES_tradnl"/>
        </w:rPr>
        <w:t>La Unidad</w:t>
      </w:r>
      <w:r w:rsidRPr="000F64BB">
        <w:rPr>
          <w:color w:val="000000" w:themeColor="text1"/>
          <w:lang w:val="es-ES_tradnl"/>
        </w:rPr>
        <w:t xml:space="preserve">, que fue aprobada por unanimidad. Como resultado, </w:t>
      </w:r>
      <w:r w:rsidR="00573632" w:rsidRPr="000F64BB">
        <w:rPr>
          <w:color w:val="000000" w:themeColor="text1"/>
          <w:lang w:val="es-ES_tradnl"/>
        </w:rPr>
        <w:t xml:space="preserve">La </w:t>
      </w:r>
      <w:r w:rsidR="00A55C08">
        <w:rPr>
          <w:color w:val="000000" w:themeColor="text1"/>
          <w:lang w:val="es-ES_tradnl"/>
        </w:rPr>
        <w:t>Vigilia de Oración de la Unidad</w:t>
      </w:r>
      <w:r w:rsidRPr="000F64BB">
        <w:rPr>
          <w:color w:val="000000" w:themeColor="text1"/>
          <w:lang w:val="es-ES_tradnl"/>
        </w:rPr>
        <w:t xml:space="preserve"> se ha convertido, una vez más, en una característica permanente </w:t>
      </w:r>
      <w:r w:rsidR="00A55C08">
        <w:rPr>
          <w:color w:val="000000" w:themeColor="text1"/>
          <w:lang w:val="es-ES_tradnl"/>
        </w:rPr>
        <w:t>de la vida espiritual morava</w:t>
      </w:r>
      <w:r w:rsidRPr="000F64BB">
        <w:rPr>
          <w:color w:val="000000" w:themeColor="text1"/>
          <w:lang w:val="es-ES_tradnl"/>
        </w:rPr>
        <w:t xml:space="preserve">, así como en un elemento importante de conexión para la Unidad. El Sínodo de </w:t>
      </w:r>
      <w:r w:rsidR="00573632" w:rsidRPr="000F64BB">
        <w:rPr>
          <w:color w:val="000000" w:themeColor="text1"/>
          <w:lang w:val="es-ES_tradnl"/>
        </w:rPr>
        <w:t>La Unidad</w:t>
      </w:r>
      <w:r w:rsidRPr="000F64BB">
        <w:rPr>
          <w:color w:val="000000" w:themeColor="text1"/>
          <w:lang w:val="es-ES_tradnl"/>
        </w:rPr>
        <w:t xml:space="preserve"> de 1988 afirmó la importancia de esta práctica para la Iglesia Morava mundial.</w:t>
      </w:r>
    </w:p>
    <w:p w14:paraId="2F2AA4A5" w14:textId="0CC90C10"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Cabe señalar que recientemente la tradición de</w:t>
      </w:r>
      <w:r w:rsidR="00A55C08">
        <w:rPr>
          <w:color w:val="000000" w:themeColor="text1"/>
          <w:lang w:val="es-ES_tradnl"/>
        </w:rPr>
        <w:t xml:space="preserve"> la vigilia de oración morav</w:t>
      </w:r>
      <w:r w:rsidRPr="000F64BB">
        <w:rPr>
          <w:color w:val="000000" w:themeColor="text1"/>
          <w:lang w:val="es-ES_tradnl"/>
        </w:rPr>
        <w:t>a ha sido descubierta por otras iglesias, especialmente grupos carismáticos en Inglaterra y los Estados Unidos, que se presentan como el movimiento de oración 24-7.</w:t>
      </w:r>
    </w:p>
    <w:p w14:paraId="11FB290F" w14:textId="77777777" w:rsidR="00D61A03" w:rsidRPr="000F64BB" w:rsidRDefault="00D61A03" w:rsidP="007943B2">
      <w:pPr>
        <w:spacing w:line="360" w:lineRule="auto"/>
        <w:jc w:val="both"/>
        <w:rPr>
          <w:color w:val="000000" w:themeColor="text1"/>
          <w:lang w:val="es-ES_tradnl"/>
        </w:rPr>
      </w:pPr>
    </w:p>
    <w:p w14:paraId="6B62D321" w14:textId="78B7511C" w:rsidR="00D61A03" w:rsidRPr="00A55C08" w:rsidRDefault="00D61A03" w:rsidP="007943B2">
      <w:pPr>
        <w:spacing w:line="360" w:lineRule="auto"/>
        <w:jc w:val="both"/>
        <w:rPr>
          <w:b/>
          <w:color w:val="000000" w:themeColor="text1"/>
          <w:lang w:val="es-ES_tradnl"/>
        </w:rPr>
      </w:pPr>
      <w:r w:rsidRPr="00A55C08">
        <w:rPr>
          <w:b/>
          <w:color w:val="000000" w:themeColor="text1"/>
          <w:lang w:val="es-ES_tradnl"/>
        </w:rPr>
        <w:t>2.8. Los Textos Diarios</w:t>
      </w:r>
      <w:r w:rsidR="007943B2">
        <w:rPr>
          <w:b/>
          <w:color w:val="000000" w:themeColor="text1"/>
          <w:lang w:val="es-ES_tradnl"/>
        </w:rPr>
        <w:t xml:space="preserve"> Moravos</w:t>
      </w:r>
      <w:r w:rsidR="00A55C08">
        <w:rPr>
          <w:b/>
          <w:color w:val="000000" w:themeColor="text1"/>
          <w:lang w:val="es-ES_tradnl"/>
        </w:rPr>
        <w:t xml:space="preserve"> (Consignas Morav</w:t>
      </w:r>
      <w:r w:rsidRPr="00A55C08">
        <w:rPr>
          <w:b/>
          <w:color w:val="000000" w:themeColor="text1"/>
          <w:lang w:val="es-ES_tradnl"/>
        </w:rPr>
        <w:t>a</w:t>
      </w:r>
      <w:r w:rsidR="00A55C08">
        <w:rPr>
          <w:b/>
          <w:color w:val="000000" w:themeColor="text1"/>
          <w:lang w:val="es-ES_tradnl"/>
        </w:rPr>
        <w:t>s</w:t>
      </w:r>
      <w:r w:rsidRPr="00A55C08">
        <w:rPr>
          <w:b/>
          <w:color w:val="000000" w:themeColor="text1"/>
          <w:lang w:val="es-ES_tradnl"/>
        </w:rPr>
        <w:t>)</w:t>
      </w:r>
    </w:p>
    <w:p w14:paraId="494A790C" w14:textId="77777777" w:rsidR="00D61A03" w:rsidRPr="000F64BB" w:rsidRDefault="00D61A03" w:rsidP="007943B2">
      <w:pPr>
        <w:spacing w:line="360" w:lineRule="auto"/>
        <w:jc w:val="both"/>
        <w:rPr>
          <w:color w:val="000000" w:themeColor="text1"/>
          <w:lang w:val="es-ES_tradnl"/>
        </w:rPr>
      </w:pPr>
    </w:p>
    <w:p w14:paraId="4912961A" w14:textId="1C03B8BB" w:rsidR="00D61A03" w:rsidRPr="000F64BB" w:rsidRDefault="00A55C08" w:rsidP="007943B2">
      <w:pPr>
        <w:spacing w:line="360" w:lineRule="auto"/>
        <w:jc w:val="both"/>
        <w:rPr>
          <w:color w:val="000000" w:themeColor="text1"/>
          <w:lang w:val="es-ES_tradnl"/>
        </w:rPr>
      </w:pPr>
      <w:r>
        <w:rPr>
          <w:color w:val="000000" w:themeColor="text1"/>
          <w:lang w:val="es-ES_tradnl"/>
        </w:rPr>
        <w:t>Los Textos Diarios Moravos</w:t>
      </w:r>
      <w:r w:rsidR="00D61A03" w:rsidRPr="000F64BB">
        <w:rPr>
          <w:color w:val="000000" w:themeColor="text1"/>
          <w:lang w:val="es-ES_tradnl"/>
        </w:rPr>
        <w:t>, también conoc</w:t>
      </w:r>
      <w:r w:rsidR="00712605">
        <w:rPr>
          <w:color w:val="000000" w:themeColor="text1"/>
          <w:lang w:val="es-ES_tradnl"/>
        </w:rPr>
        <w:t>idos como “Consignas” Moravas</w:t>
      </w:r>
      <w:r w:rsidR="00D61A03" w:rsidRPr="000F64BB">
        <w:rPr>
          <w:color w:val="000000" w:themeColor="text1"/>
          <w:lang w:val="es-ES_tradnl"/>
        </w:rPr>
        <w:t>, son breves lecturas bíblicas diarias del Antiguo y Nuevo Testamento, que se preparan en Herrnhut y se distribuyen en forma de calendario devocional en más de 50 idiomas en todo el mundo. Para muchos moravos, leer la “consigna” del día es una parte importante de su vida espiritual, tanto por su devoción indiv</w:t>
      </w:r>
      <w:r w:rsidR="00712605">
        <w:rPr>
          <w:color w:val="000000" w:themeColor="text1"/>
          <w:lang w:val="es-ES_tradnl"/>
        </w:rPr>
        <w:t>idual como también como</w:t>
      </w:r>
      <w:r w:rsidR="00D61A03" w:rsidRPr="000F64BB">
        <w:rPr>
          <w:color w:val="000000" w:themeColor="text1"/>
          <w:lang w:val="es-ES_tradnl"/>
        </w:rPr>
        <w:t xml:space="preserve"> una expresión de su relación con sus hermanos en la fe en todo el mundo. La combinación de lecturas de la Biblia hebrea y el Nuevo Testamento simboliza cómo nuestra fe cristiana se encuentra en una conexión viva con la fe de Abraham y la historia del pueblo de Israel.</w:t>
      </w:r>
    </w:p>
    <w:p w14:paraId="69154DFE" w14:textId="77777777" w:rsidR="00D61A03" w:rsidRPr="000F64BB" w:rsidRDefault="00D61A03" w:rsidP="007943B2">
      <w:pPr>
        <w:spacing w:line="360" w:lineRule="auto"/>
        <w:jc w:val="both"/>
        <w:rPr>
          <w:color w:val="000000" w:themeColor="text1"/>
          <w:lang w:val="es-ES_tradnl"/>
        </w:rPr>
      </w:pPr>
    </w:p>
    <w:p w14:paraId="55D2996D" w14:textId="77777777" w:rsidR="00712605" w:rsidRDefault="00D61A03" w:rsidP="007943B2">
      <w:pPr>
        <w:spacing w:line="360" w:lineRule="auto"/>
        <w:jc w:val="both"/>
        <w:rPr>
          <w:color w:val="000000" w:themeColor="text1"/>
          <w:lang w:val="es-ES_tradnl"/>
        </w:rPr>
      </w:pPr>
      <w:r w:rsidRPr="00712605">
        <w:rPr>
          <w:b/>
          <w:color w:val="000000" w:themeColor="text1"/>
          <w:lang w:val="es-ES_tradnl"/>
        </w:rPr>
        <w:t>Historia.</w:t>
      </w:r>
      <w:r w:rsidRPr="000F64BB">
        <w:rPr>
          <w:color w:val="000000" w:themeColor="text1"/>
          <w:lang w:val="es-ES_tradnl"/>
        </w:rPr>
        <w:t xml:space="preserve"> </w:t>
      </w:r>
    </w:p>
    <w:p w14:paraId="715DEE59" w14:textId="2B54A059" w:rsidR="00D61A03" w:rsidRPr="000F64BB" w:rsidRDefault="00D61A03" w:rsidP="007943B2">
      <w:pPr>
        <w:spacing w:line="360" w:lineRule="auto"/>
        <w:jc w:val="both"/>
        <w:rPr>
          <w:color w:val="000000" w:themeColor="text1"/>
          <w:lang w:val="es-ES_tradnl"/>
        </w:rPr>
      </w:pPr>
      <w:r w:rsidRPr="000F64BB">
        <w:rPr>
          <w:color w:val="000000" w:themeColor="text1"/>
          <w:lang w:val="es-ES_tradnl"/>
        </w:rPr>
        <w:t>La práctica de compartir todos los días un texto bíblico como la “consigna” del día se remonta al Conde Zinzendorf y la vida de la primera congregación de Herrnhut. Zinzendorf solía celebrar los devocionales vespertinos y, durante el servicio del 3 de mayo de 1728, leyó un breve pasaje de las Escrituras para que la gente lo recordara y pensara durante el día siguiente. Sería como una "consigna" en el ejército, un lema por el cual los miembros de la comunidad se reconocerían entre sí como pertenecientes a Cristo. A medida que la congregación creció y no todos los miembros pudieron asistir a los servicios vespertinos, se nombró a alguien para que fuera a cada hogar por la mañana y anunciara el texto del día. La primera edición impre</w:t>
      </w:r>
      <w:r w:rsidR="00712605">
        <w:rPr>
          <w:color w:val="000000" w:themeColor="text1"/>
          <w:lang w:val="es-ES_tradnl"/>
        </w:rPr>
        <w:t>sa de las “Consignas” Moravas</w:t>
      </w:r>
      <w:r w:rsidRPr="000F64BB">
        <w:rPr>
          <w:color w:val="000000" w:themeColor="text1"/>
          <w:lang w:val="es-ES_tradnl"/>
        </w:rPr>
        <w:t xml:space="preserve"> se publicó en 1731 como una serie de lecturas para cada día del año. Probablemente estaba destinado a amigos de la congregación de Herrnhut en otros lugares que deseaban estar en comunión con la comunidad.</w:t>
      </w:r>
    </w:p>
    <w:p w14:paraId="3B8DCDCF" w14:textId="2A39AB0A" w:rsidR="008202BF" w:rsidRPr="000F64BB" w:rsidRDefault="00D61A03" w:rsidP="007943B2">
      <w:pPr>
        <w:spacing w:line="360" w:lineRule="auto"/>
        <w:jc w:val="both"/>
        <w:rPr>
          <w:color w:val="000000" w:themeColor="text1"/>
          <w:lang w:val="es-ES_tradnl"/>
        </w:rPr>
      </w:pPr>
      <w:r w:rsidRPr="000F64BB">
        <w:rPr>
          <w:color w:val="000000" w:themeColor="text1"/>
          <w:lang w:val="es-ES_tradnl"/>
        </w:rPr>
        <w:t>Mientras Zinzendorf estaba vivo, compiló las "Consignas" de una colección de pasajes bíblicos adecuados. También introdujo una segunda serie de lecturas conocidas como "textos doctrinales</w:t>
      </w:r>
      <w:r w:rsidR="000405DC">
        <w:rPr>
          <w:color w:val="000000" w:themeColor="text1"/>
          <w:lang w:val="es-ES_tradnl"/>
        </w:rPr>
        <w:t>.”</w:t>
      </w:r>
      <w:r w:rsidRPr="000F64BB">
        <w:rPr>
          <w:color w:val="000000" w:themeColor="text1"/>
          <w:lang w:val="es-ES_tradnl"/>
        </w:rPr>
        <w:t xml:space="preserve"> Después de su muerte, un comité continuó la preparación de estas lecturas. Con el tiempo, se estableció que todas l</w:t>
      </w:r>
      <w:r w:rsidR="00712605">
        <w:rPr>
          <w:color w:val="000000" w:themeColor="text1"/>
          <w:lang w:val="es-ES_tradnl"/>
        </w:rPr>
        <w:t>as consignas se sacarían por sorteo</w:t>
      </w:r>
      <w:r w:rsidRPr="000F64BB">
        <w:rPr>
          <w:color w:val="000000" w:themeColor="text1"/>
          <w:lang w:val="es-ES_tradnl"/>
        </w:rPr>
        <w:t xml:space="preserve"> de una selección de lecturas del Antiguo Testamento, mientras que los textos doctrinales se seleccionarían del Nuevo Testamento. A fines del siglo XIX, se hizo costumbre seleccionar la lectura del Nuevo Testamento </w:t>
      </w:r>
      <w:r w:rsidR="00712605">
        <w:rPr>
          <w:color w:val="000000" w:themeColor="text1"/>
          <w:lang w:val="es-ES_tradnl"/>
        </w:rPr>
        <w:t>basado en</w:t>
      </w:r>
      <w:r w:rsidR="008202BF" w:rsidRPr="000F64BB">
        <w:rPr>
          <w:color w:val="000000" w:themeColor="text1"/>
          <w:lang w:val="es-ES_tradnl"/>
        </w:rPr>
        <w:t xml:space="preserve"> algún vínculo temático con la lectura del Antiguo Testamento. Desde el principio, las lecturas bíblicas se complementaron con estrofas de himnos u oraciones.</w:t>
      </w:r>
    </w:p>
    <w:p w14:paraId="4A1D533E" w14:textId="77777777" w:rsidR="008202BF" w:rsidRPr="00712605" w:rsidRDefault="008202BF" w:rsidP="007943B2">
      <w:pPr>
        <w:spacing w:line="360" w:lineRule="auto"/>
        <w:jc w:val="both"/>
        <w:rPr>
          <w:b/>
          <w:color w:val="000000" w:themeColor="text1"/>
          <w:lang w:val="es-ES_tradnl"/>
        </w:rPr>
      </w:pPr>
    </w:p>
    <w:p w14:paraId="486723D0" w14:textId="48E03340" w:rsidR="00712605" w:rsidRDefault="00712605" w:rsidP="007943B2">
      <w:pPr>
        <w:spacing w:line="360" w:lineRule="auto"/>
        <w:jc w:val="both"/>
        <w:rPr>
          <w:color w:val="000000" w:themeColor="text1"/>
          <w:lang w:val="es-ES_tradnl"/>
        </w:rPr>
      </w:pPr>
      <w:r>
        <w:rPr>
          <w:noProof/>
        </w:rPr>
        <mc:AlternateContent>
          <mc:Choice Requires="wps">
            <w:drawing>
              <wp:anchor distT="0" distB="0" distL="114300" distR="114300" simplePos="0" relativeHeight="251697152" behindDoc="0" locked="0" layoutInCell="1" allowOverlap="1" wp14:anchorId="4D0A9947" wp14:editId="5C1AF53E">
                <wp:simplePos x="0" y="0"/>
                <wp:positionH relativeFrom="column">
                  <wp:posOffset>4000500</wp:posOffset>
                </wp:positionH>
                <wp:positionV relativeFrom="paragraph">
                  <wp:posOffset>67310</wp:posOffset>
                </wp:positionV>
                <wp:extent cx="2514600" cy="2057400"/>
                <wp:effectExtent l="50800" t="25400" r="76200" b="101600"/>
                <wp:wrapThrough wrapText="bothSides">
                  <wp:wrapPolygon edited="0">
                    <wp:start x="1309" y="-267"/>
                    <wp:lineTo x="-436" y="0"/>
                    <wp:lineTo x="-436" y="20267"/>
                    <wp:lineTo x="436" y="21333"/>
                    <wp:lineTo x="1527" y="22400"/>
                    <wp:lineTo x="20073" y="22400"/>
                    <wp:lineTo x="21164" y="21333"/>
                    <wp:lineTo x="22036" y="17333"/>
                    <wp:lineTo x="22036" y="3733"/>
                    <wp:lineTo x="21164" y="1333"/>
                    <wp:lineTo x="20291" y="-267"/>
                    <wp:lineTo x="1309" y="-267"/>
                  </wp:wrapPolygon>
                </wp:wrapThrough>
                <wp:docPr id="37" name="Rounded Rectangle 37"/>
                <wp:cNvGraphicFramePr/>
                <a:graphic xmlns:a="http://schemas.openxmlformats.org/drawingml/2006/main">
                  <a:graphicData uri="http://schemas.microsoft.com/office/word/2010/wordprocessingShape">
                    <wps:wsp>
                      <wps:cNvSpPr/>
                      <wps:spPr>
                        <a:xfrm>
                          <a:off x="0" y="0"/>
                          <a:ext cx="2514600" cy="20574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315pt;margin-top:5.3pt;width:198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yAsMBAADWAwAADgAAAGRycy9lMm9Eb2MueG1srFPbbtwgEH2v1H9AvHd9ya2y1puHRu1L1Uab&#10;9AMIHtZIwCAg692/74Adp2orRar6ghlmzuHMYby9PVnDjhCiRtfzZlNzBk7ioN2h5z8eP3/4yFlM&#10;wg3CoIOenyHy2937d9vJd9DiiGaAwIjExW7yPR9T8l1VRTmCFXGDHhwlFQYrEoXhUA1BTMRuTdXW&#10;9XU1YRh8QAkx0undnOS7wq8UyPRdqQiJmZ6TtlTWUNanvFa7regOQfhRy0WG+AcVVmhHl65UdyIJ&#10;9hz0H1RWy4ARVdpItBUqpSWUHqibpv6tm4dReCi9kDnRrzbF/0crvx3vA9NDzy9uOHPC0hvt8dkN&#10;MLA9uSfcwQCjHBk1+dhR/YO/D0sUaZu7Pqlg85f6Yadi7nk1F06JSTpsr5rL65reQFKura9uLikg&#10;nuoV7kNMXwAty5ueh6wjiyjOiuPXmOb6l7p8pXH5LEubxZRdOhuYk3tQ1B1d3xSSMlfwyQR2FDQR&#10;QkpwqVlkGEfVGaa0MSvw4m3gUp+hUGZuBbdvg1dEuRldWsFWOwx/IzCrZDXXvzgw950teMLhXJ6p&#10;WEPDU4xeBj1P569xgb/+jrufAAAA//8DAFBLAwQUAAYACAAAACEAVRtwad4AAAALAQAADwAAAGRy&#10;cy9kb3ducmV2LnhtbEyPwU7DMBBE70j8g7VI3KhN0poqxKkiEBxyQZT27sZuEhGvI9ttw9+zPcFx&#10;Z0ZvZ8rN7EZ2tiEOHhU8LgQwi603A3YKdl9vD2tgMWk0evRoFfzYCJvq9qbUhfEX/LTnbeoYQTAW&#10;WkGf0lRwHtveOh0XfrJI3tEHpxOdoeMm6AvB3cgzISR3ekD60OvJvvS2/d6eHFHq46ptdh9N1ry/&#10;7vGpDat6GZS6v5vrZ2DJzukvDNf6VB0q6nTwJzSRjQpkLmhLIkNIYNeAyCQpBwV5vpTAq5L/31D9&#10;AgAA//8DAFBLAQItABQABgAIAAAAIQDkmcPA+wAAAOEBAAATAAAAAAAAAAAAAAAAAAAAAABbQ29u&#10;dGVudF9UeXBlc10ueG1sUEsBAi0AFAAGAAgAAAAhACOyauHXAAAAlAEAAAsAAAAAAAAAAAAAAAAA&#10;LAEAAF9yZWxzLy5yZWxzUEsBAi0AFAAGAAgAAAAhAE24sgLDAQAA1gMAAA4AAAAAAAAAAAAAAAAA&#10;LAIAAGRycy9lMm9Eb2MueG1sUEsBAi0AFAAGAAgAAAAhAFUbcGneAAAACwEAAA8AAAAAAAAAAAAA&#10;AAAAGwQAAGRycy9kb3ducmV2LnhtbFBLBQYAAAAABAAEAPMAAAAmBQAAAAA=&#10;" fillcolor="#4f81bd [3204]" strokecolor="#4579b8 [3044]">
                <v:fill color2="#a7bfde [1620]" rotate="t" type="gradient">
                  <o:fill v:ext="view" type="gradientUnscaled"/>
                </v:fill>
                <v:shadow on="t" opacity="22937f" mv:blur="40000f" origin=",.5" offset="0,23000emu"/>
                <w10:wrap type="through"/>
              </v:roundrect>
            </w:pict>
          </mc:Fallback>
        </mc:AlternateContent>
      </w:r>
      <w:r>
        <w:rPr>
          <w:b/>
          <w:color w:val="000000" w:themeColor="text1"/>
          <w:lang w:val="es-ES_tradnl"/>
        </w:rPr>
        <w:t>Prá</w:t>
      </w:r>
      <w:r w:rsidR="008202BF" w:rsidRPr="00712605">
        <w:rPr>
          <w:b/>
          <w:color w:val="000000" w:themeColor="text1"/>
          <w:lang w:val="es-ES_tradnl"/>
        </w:rPr>
        <w:t>ctica actual.</w:t>
      </w:r>
      <w:r w:rsidR="008202BF" w:rsidRPr="000F64BB">
        <w:rPr>
          <w:color w:val="000000" w:themeColor="text1"/>
          <w:lang w:val="es-ES_tradnl"/>
        </w:rPr>
        <w:t xml:space="preserve"> Las lecturas del Antiguo Testamento </w:t>
      </w:r>
    </w:p>
    <w:p w14:paraId="620F5194" w14:textId="28FC842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se eligen por sorteo y luego se agrega un texto del Nuevo Testamento. Este proceso se lleva a cabo anualmente en Herrnhut, en nombre de la Unitas Fratrum mundial, y desde allí los textos se distrib</w:t>
      </w:r>
      <w:r w:rsidR="00712605">
        <w:rPr>
          <w:color w:val="000000" w:themeColor="text1"/>
          <w:lang w:val="es-ES_tradnl"/>
        </w:rPr>
        <w:t>uyen a cada provincia morava, así como a los compañeros</w:t>
      </w:r>
      <w:r w:rsidRPr="000F64BB">
        <w:rPr>
          <w:color w:val="000000" w:themeColor="text1"/>
          <w:lang w:val="es-ES_tradnl"/>
        </w:rPr>
        <w:t xml:space="preserve"> ecuménicos en otros países. </w:t>
      </w:r>
    </w:p>
    <w:p w14:paraId="46272458" w14:textId="77777777" w:rsidR="00712605" w:rsidRDefault="00712605" w:rsidP="007943B2">
      <w:pPr>
        <w:spacing w:line="360" w:lineRule="auto"/>
        <w:jc w:val="both"/>
        <w:rPr>
          <w:color w:val="000000" w:themeColor="text1"/>
          <w:lang w:val="es-ES_tradnl"/>
        </w:rPr>
      </w:pPr>
    </w:p>
    <w:p w14:paraId="66AA2274" w14:textId="77777777" w:rsidR="00712605" w:rsidRDefault="00712605" w:rsidP="007943B2">
      <w:pPr>
        <w:spacing w:line="360" w:lineRule="auto"/>
        <w:jc w:val="both"/>
        <w:rPr>
          <w:color w:val="000000" w:themeColor="text1"/>
          <w:lang w:val="es-ES_tradnl"/>
        </w:rPr>
      </w:pPr>
    </w:p>
    <w:p w14:paraId="50E1F537" w14:textId="77777777" w:rsidR="00712605" w:rsidRDefault="00712605" w:rsidP="007943B2">
      <w:pPr>
        <w:spacing w:line="360" w:lineRule="auto"/>
        <w:jc w:val="both"/>
        <w:rPr>
          <w:color w:val="000000" w:themeColor="text1"/>
          <w:lang w:val="es-ES_tradnl"/>
        </w:rPr>
      </w:pPr>
      <w:r>
        <w:rPr>
          <w:color w:val="000000" w:themeColor="text1"/>
          <w:lang w:val="es-ES_tradnl"/>
        </w:rPr>
        <w:tab/>
      </w:r>
      <w:r>
        <w:rPr>
          <w:color w:val="000000" w:themeColor="text1"/>
          <w:lang w:val="es-ES_tradnl"/>
        </w:rPr>
        <w:tab/>
      </w:r>
      <w:r>
        <w:rPr>
          <w:color w:val="000000" w:themeColor="text1"/>
          <w:lang w:val="es-ES_tradnl"/>
        </w:rPr>
        <w:tab/>
      </w:r>
    </w:p>
    <w:p w14:paraId="06E66CA0" w14:textId="4CDF1BB7" w:rsidR="00712605" w:rsidRDefault="00712605" w:rsidP="007943B2">
      <w:pPr>
        <w:spacing w:line="360" w:lineRule="auto"/>
        <w:jc w:val="both"/>
        <w:rPr>
          <w:color w:val="000000" w:themeColor="text1"/>
          <w:lang w:val="es-ES_tradnl"/>
        </w:rPr>
      </w:pPr>
      <w:r>
        <w:rPr>
          <w:color w:val="000000" w:themeColor="text1"/>
          <w:lang w:val="es-ES_tradnl"/>
        </w:rPr>
        <w:t xml:space="preserve">[insertar imagen </w:t>
      </w:r>
      <w:r w:rsidRPr="000F64BB">
        <w:rPr>
          <w:color w:val="000000" w:themeColor="text1"/>
          <w:lang w:val="es-ES_tradnl"/>
        </w:rPr>
        <w:t>de textos diarios aquí]</w:t>
      </w:r>
    </w:p>
    <w:p w14:paraId="00B995BA" w14:textId="1405393E"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Como las ediciones en diferentes idiomas se producen en una forma que se adapta a las necesidades locales, la forma física de las palabras clave varía considerablemente de un país a otro. Algunas ediciones de los Textos Di</w:t>
      </w:r>
      <w:r w:rsidR="00712605">
        <w:rPr>
          <w:color w:val="000000" w:themeColor="text1"/>
          <w:lang w:val="es-ES_tradnl"/>
        </w:rPr>
        <w:t>arios tienen una página individual</w:t>
      </w:r>
      <w:r w:rsidRPr="000F64BB">
        <w:rPr>
          <w:color w:val="000000" w:themeColor="text1"/>
          <w:lang w:val="es-ES_tradnl"/>
        </w:rPr>
        <w:t xml:space="preserve"> para los versos, himnos y oraciones de cada día. Otros tienen textos de varios días impresos en una página, lo que hace un volumen delgado y de bolsillo. Algunos son hermosos ejemplos de las artes de la impresión y la encuadernación. Ot</w:t>
      </w:r>
      <w:r w:rsidR="00BE53CA">
        <w:rPr>
          <w:color w:val="000000" w:themeColor="text1"/>
          <w:lang w:val="es-ES_tradnl"/>
        </w:rPr>
        <w:t>ros simplemente están fotocopi</w:t>
      </w:r>
      <w:r w:rsidRPr="000F64BB">
        <w:rPr>
          <w:color w:val="000000" w:themeColor="text1"/>
          <w:lang w:val="es-ES_tradnl"/>
        </w:rPr>
        <w:t>ados y engrapados. La fuerza de los Textos Diarios radica en presentar la Escritura sin obstáculos de comentarios o ilustraciones. Los textos se dejan solos y le hablan a cada lector en su vida. Esto también permite que los Textos Diarios se adapten a diferentes patrones de devoción y estudio.</w:t>
      </w:r>
    </w:p>
    <w:p w14:paraId="6AB1B6D1" w14:textId="115FA95B" w:rsidR="008202BF" w:rsidRPr="000F64BB" w:rsidRDefault="00BE53CA" w:rsidP="007943B2">
      <w:pPr>
        <w:spacing w:line="360" w:lineRule="auto"/>
        <w:jc w:val="both"/>
        <w:rPr>
          <w:color w:val="000000" w:themeColor="text1"/>
          <w:lang w:val="es-ES_tradnl"/>
        </w:rPr>
      </w:pPr>
      <w:r>
        <w:rPr>
          <w:color w:val="000000" w:themeColor="text1"/>
          <w:lang w:val="es-ES_tradnl"/>
        </w:rPr>
        <w:t xml:space="preserve">Los Textos Moravos </w:t>
      </w:r>
      <w:r w:rsidR="008202BF" w:rsidRPr="000F64BB">
        <w:rPr>
          <w:color w:val="000000" w:themeColor="text1"/>
          <w:lang w:val="es-ES_tradnl"/>
        </w:rPr>
        <w:t>en su variedad de ediciones en diferentes idiomas son probablemente la guía devocional más leída en el mundo, después de la Biblia. Forman un vínculo invisible entre los cristianos de todos los continentes, trascendiendo las barreras de la confesión, la raza, el idioma y la política. De esta manera tranquila, realizan un servicio verdaderamente ecuménico para toda la cristiandad y se erige como una expresión de comunión dentro de la Unidad Morava.</w:t>
      </w:r>
    </w:p>
    <w:p w14:paraId="3EBF5D3F"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Consigna en la cima de la colina</w:t>
      </w:r>
    </w:p>
    <w:p w14:paraId="4E691FB7"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de cada día que se levanta,</w:t>
      </w:r>
    </w:p>
    <w:p w14:paraId="31F2838D"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sigue siendo nuestro guía y guardián</w:t>
      </w:r>
    </w:p>
    <w:p w14:paraId="3FAD8A6B"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en el camino del peregrino.</w:t>
      </w:r>
    </w:p>
    <w:p w14:paraId="7FA40EAC"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Palabra que sella nuestra unión,</w:t>
      </w:r>
    </w:p>
    <w:p w14:paraId="53D3DA96"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todos unánimes,</w:t>
      </w:r>
    </w:p>
    <w:p w14:paraId="0175A14F"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atado en amor y servicio</w:t>
      </w:r>
    </w:p>
    <w:p w14:paraId="18BA0DFF" w14:textId="7777777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a nuestro Señor resucitado. (A. J. Lewis)</w:t>
      </w:r>
    </w:p>
    <w:p w14:paraId="34B7AF41" w14:textId="77777777" w:rsidR="008202BF" w:rsidRPr="000F64BB" w:rsidRDefault="008202BF" w:rsidP="007943B2">
      <w:pPr>
        <w:spacing w:line="360" w:lineRule="auto"/>
        <w:jc w:val="both"/>
        <w:rPr>
          <w:color w:val="000000" w:themeColor="text1"/>
          <w:lang w:val="es-ES_tradnl"/>
        </w:rPr>
      </w:pPr>
    </w:p>
    <w:p w14:paraId="59213AD4" w14:textId="77777777" w:rsidR="00BE53CA" w:rsidRDefault="00BE53CA" w:rsidP="007943B2">
      <w:pPr>
        <w:spacing w:line="360" w:lineRule="auto"/>
        <w:jc w:val="both"/>
        <w:rPr>
          <w:color w:val="000000" w:themeColor="text1"/>
          <w:lang w:val="es-ES_tradnl"/>
        </w:rPr>
      </w:pPr>
      <w:r w:rsidRPr="00BE53CA">
        <w:rPr>
          <w:b/>
          <w:color w:val="000000" w:themeColor="text1"/>
          <w:lang w:val="es-ES_tradnl"/>
        </w:rPr>
        <w:t>2.9. Días Conmemorativos</w:t>
      </w:r>
      <w:r w:rsidR="008202BF" w:rsidRPr="000F64BB">
        <w:rPr>
          <w:color w:val="000000" w:themeColor="text1"/>
          <w:lang w:val="es-ES_tradnl"/>
        </w:rPr>
        <w:t xml:space="preserve">. </w:t>
      </w:r>
    </w:p>
    <w:p w14:paraId="05CB17C3" w14:textId="6ADAB306"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La Iglesia Morava es una iglesia que guarda un recuerdo agradecido de experiencias importantes de la gracia de Dios. La práctica de los "días conmemorativos" se remonta a la Biblia. La fiesta de la Pascua, por ejemplo, se estableció para recordar y celebrar el éxodo de los judíos de la esclavitud en Egipto (Lev. 23: 5-8). Para los cristianos, el Viernes Santo se convirtió en el día para recordar la crucifixión de Jesús, la Pascua marcó el día de su resurrección y el Pentecostés se celebró para recordar el don del Espíritu Santo. En la Iglesia Morava tenemos varios días conmemorativos para recordarnos algunos eventos cruciales en la historia de nuestra iglesia, aunque no todos se observan en todas las provincias. Éstos incluyen:</w:t>
      </w:r>
    </w:p>
    <w:p w14:paraId="5B5B4614" w14:textId="77777777" w:rsidR="008202BF" w:rsidRPr="000F64BB" w:rsidRDefault="008202BF" w:rsidP="007943B2">
      <w:pPr>
        <w:spacing w:line="360" w:lineRule="auto"/>
        <w:jc w:val="both"/>
        <w:rPr>
          <w:color w:val="000000" w:themeColor="text1"/>
          <w:lang w:val="es-ES_tradnl"/>
        </w:rPr>
      </w:pPr>
    </w:p>
    <w:p w14:paraId="230B853D" w14:textId="223C941F"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- 1 de marzo </w:t>
      </w:r>
      <w:r w:rsidR="00BE53CA">
        <w:rPr>
          <w:color w:val="000000" w:themeColor="text1"/>
          <w:lang w:val="es-ES_tradnl"/>
        </w:rPr>
        <w:tab/>
      </w:r>
      <w:r w:rsidR="00BE53CA">
        <w:rPr>
          <w:color w:val="000000" w:themeColor="text1"/>
          <w:lang w:val="es-ES_tradnl"/>
        </w:rPr>
        <w:tab/>
      </w:r>
      <w:r w:rsidRPr="000F64BB">
        <w:rPr>
          <w:color w:val="000000" w:themeColor="text1"/>
          <w:lang w:val="es-ES_tradnl"/>
        </w:rPr>
        <w:t>La fundación de la Unidad en 1457</w:t>
      </w:r>
      <w:r w:rsidR="00BE53CA">
        <w:rPr>
          <w:color w:val="000000" w:themeColor="text1"/>
          <w:lang w:val="es-ES_tradnl"/>
        </w:rPr>
        <w:t xml:space="preserve"> </w:t>
      </w:r>
      <w:r w:rsidRPr="000F64BB">
        <w:rPr>
          <w:color w:val="000000" w:themeColor="text1"/>
          <w:lang w:val="es-ES_tradnl"/>
        </w:rPr>
        <w:t>(ver Capítulo 1.4.1.)</w:t>
      </w:r>
    </w:p>
    <w:p w14:paraId="75AA084A" w14:textId="090B3611"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- 3 de mayo </w:t>
      </w:r>
      <w:r w:rsidR="00BE53CA">
        <w:rPr>
          <w:color w:val="000000" w:themeColor="text1"/>
          <w:lang w:val="es-ES_tradnl"/>
        </w:rPr>
        <w:tab/>
      </w:r>
      <w:r w:rsidR="00BE53CA">
        <w:rPr>
          <w:color w:val="000000" w:themeColor="text1"/>
          <w:lang w:val="es-ES_tradnl"/>
        </w:rPr>
        <w:tab/>
        <w:t>Los Textos Moravos Diarios</w:t>
      </w:r>
      <w:r w:rsidRPr="000F64BB">
        <w:rPr>
          <w:color w:val="000000" w:themeColor="text1"/>
          <w:lang w:val="es-ES_tradnl"/>
        </w:rPr>
        <w:t xml:space="preserve"> comenzaron en 1728 (consulte el Capítulo 2.8.)</w:t>
      </w:r>
    </w:p>
    <w:p w14:paraId="689D00FF" w14:textId="0E25E4A0"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- 17 de junio </w:t>
      </w:r>
      <w:r w:rsidR="00BE53CA">
        <w:rPr>
          <w:color w:val="000000" w:themeColor="text1"/>
          <w:lang w:val="es-ES_tradnl"/>
        </w:rPr>
        <w:tab/>
      </w:r>
      <w:r w:rsidR="00BE53CA">
        <w:rPr>
          <w:color w:val="000000" w:themeColor="text1"/>
          <w:lang w:val="es-ES_tradnl"/>
        </w:rPr>
        <w:tab/>
      </w:r>
      <w:r w:rsidRPr="000F64BB">
        <w:rPr>
          <w:color w:val="000000" w:themeColor="text1"/>
          <w:lang w:val="es-ES_tradnl"/>
        </w:rPr>
        <w:t>Fundación de Herrnhut en 1722</w:t>
      </w:r>
      <w:r w:rsidR="00BE53CA">
        <w:rPr>
          <w:color w:val="000000" w:themeColor="text1"/>
          <w:lang w:val="es-ES_tradnl"/>
        </w:rPr>
        <w:t xml:space="preserve"> </w:t>
      </w:r>
      <w:r w:rsidRPr="000F64BB">
        <w:rPr>
          <w:color w:val="000000" w:themeColor="text1"/>
          <w:lang w:val="es-ES_tradnl"/>
        </w:rPr>
        <w:t>(ver Capítulo 1.4.2.)</w:t>
      </w:r>
    </w:p>
    <w:p w14:paraId="1F873084" w14:textId="5EC07550"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- 6 de julio </w:t>
      </w:r>
      <w:r w:rsidR="00BE53CA">
        <w:rPr>
          <w:color w:val="000000" w:themeColor="text1"/>
          <w:lang w:val="es-ES_tradnl"/>
        </w:rPr>
        <w:tab/>
      </w:r>
      <w:r w:rsidR="00BE53CA">
        <w:rPr>
          <w:color w:val="000000" w:themeColor="text1"/>
          <w:lang w:val="es-ES_tradnl"/>
        </w:rPr>
        <w:tab/>
        <w:t>El martirio de Jua</w:t>
      </w:r>
      <w:r w:rsidRPr="000F64BB">
        <w:rPr>
          <w:color w:val="000000" w:themeColor="text1"/>
          <w:lang w:val="es-ES_tradnl"/>
        </w:rPr>
        <w:t>n Hus en 1415</w:t>
      </w:r>
      <w:r w:rsidR="00BE53CA">
        <w:rPr>
          <w:color w:val="000000" w:themeColor="text1"/>
          <w:lang w:val="es-ES_tradnl"/>
        </w:rPr>
        <w:t xml:space="preserve"> </w:t>
      </w:r>
      <w:r w:rsidRPr="000F64BB">
        <w:rPr>
          <w:color w:val="000000" w:themeColor="text1"/>
          <w:lang w:val="es-ES_tradnl"/>
        </w:rPr>
        <w:t>(ver Capítulo 1.4.1.)</w:t>
      </w:r>
    </w:p>
    <w:p w14:paraId="2C8095EE" w14:textId="023AB25C"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- 13 de agosto </w:t>
      </w:r>
      <w:r w:rsidR="00BE53CA">
        <w:rPr>
          <w:color w:val="000000" w:themeColor="text1"/>
          <w:lang w:val="es-ES_tradnl"/>
        </w:rPr>
        <w:tab/>
      </w:r>
      <w:r w:rsidRPr="000F64BB">
        <w:rPr>
          <w:color w:val="000000" w:themeColor="text1"/>
          <w:lang w:val="es-ES_tradnl"/>
        </w:rPr>
        <w:t>La renovación espiritual en Berthelsdorf en 1727</w:t>
      </w:r>
      <w:r w:rsidR="00BE53CA">
        <w:rPr>
          <w:color w:val="000000" w:themeColor="text1"/>
          <w:lang w:val="es-ES_tradnl"/>
        </w:rPr>
        <w:t xml:space="preserve"> </w:t>
      </w:r>
      <w:r w:rsidRPr="000F64BB">
        <w:rPr>
          <w:color w:val="000000" w:themeColor="text1"/>
          <w:lang w:val="es-ES_tradnl"/>
        </w:rPr>
        <w:t xml:space="preserve"> (ver Capítulo 1.4.2.)</w:t>
      </w:r>
    </w:p>
    <w:p w14:paraId="36AE4A85" w14:textId="49EDFBDE"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- 17 de agosto </w:t>
      </w:r>
      <w:r w:rsidR="00BE53CA">
        <w:rPr>
          <w:color w:val="000000" w:themeColor="text1"/>
          <w:lang w:val="es-ES_tradnl"/>
        </w:rPr>
        <w:tab/>
        <w:t>El reavivamiento</w:t>
      </w:r>
      <w:r w:rsidRPr="000F64BB">
        <w:rPr>
          <w:color w:val="000000" w:themeColor="text1"/>
          <w:lang w:val="es-ES_tradnl"/>
        </w:rPr>
        <w:t xml:space="preserve"> de los niños en 1727</w:t>
      </w:r>
      <w:r w:rsidR="00BE53CA">
        <w:rPr>
          <w:color w:val="000000" w:themeColor="text1"/>
          <w:lang w:val="es-ES_tradnl"/>
        </w:rPr>
        <w:t xml:space="preserve"> </w:t>
      </w:r>
      <w:r w:rsidRPr="000F64BB">
        <w:rPr>
          <w:color w:val="000000" w:themeColor="text1"/>
          <w:lang w:val="es-ES_tradnl"/>
        </w:rPr>
        <w:t>(vea abajo)</w:t>
      </w:r>
    </w:p>
    <w:p w14:paraId="24033F44" w14:textId="15CFBB3F"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- 21 de agosto </w:t>
      </w:r>
      <w:r w:rsidR="00BE53CA">
        <w:rPr>
          <w:color w:val="000000" w:themeColor="text1"/>
          <w:lang w:val="es-ES_tradnl"/>
        </w:rPr>
        <w:tab/>
      </w:r>
      <w:r w:rsidRPr="000F64BB">
        <w:rPr>
          <w:color w:val="000000" w:themeColor="text1"/>
          <w:lang w:val="es-ES_tradnl"/>
        </w:rPr>
        <w:t>El comienzo de las misiones moravas en 1732</w:t>
      </w:r>
      <w:r w:rsidR="00BE53CA">
        <w:rPr>
          <w:color w:val="000000" w:themeColor="text1"/>
          <w:lang w:val="es-ES_tradnl"/>
        </w:rPr>
        <w:t xml:space="preserve"> </w:t>
      </w:r>
      <w:r w:rsidRPr="000F64BB">
        <w:rPr>
          <w:color w:val="000000" w:themeColor="text1"/>
          <w:lang w:val="es-ES_tradnl"/>
        </w:rPr>
        <w:t>(ver Capítulo 7.1.)</w:t>
      </w:r>
    </w:p>
    <w:p w14:paraId="0A1D29E8" w14:textId="5644DC05"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 xml:space="preserve">- 13 de noviembre </w:t>
      </w:r>
      <w:r w:rsidR="00BE53CA">
        <w:rPr>
          <w:color w:val="000000" w:themeColor="text1"/>
          <w:lang w:val="es-ES_tradnl"/>
        </w:rPr>
        <w:tab/>
        <w:t>El anuncio de Cristo como Anciano P</w:t>
      </w:r>
      <w:r w:rsidRPr="000F64BB">
        <w:rPr>
          <w:color w:val="000000" w:themeColor="text1"/>
          <w:lang w:val="es-ES_tradnl"/>
        </w:rPr>
        <w:t>rincipal en 1741 (ver Capítulo 2.1.)</w:t>
      </w:r>
    </w:p>
    <w:p w14:paraId="1BDD5917" w14:textId="77777777" w:rsidR="008202BF" w:rsidRPr="000F64BB" w:rsidRDefault="008202BF" w:rsidP="007943B2">
      <w:pPr>
        <w:spacing w:line="360" w:lineRule="auto"/>
        <w:jc w:val="both"/>
        <w:rPr>
          <w:color w:val="000000" w:themeColor="text1"/>
          <w:lang w:val="es-ES_tradnl"/>
        </w:rPr>
      </w:pPr>
    </w:p>
    <w:p w14:paraId="15AF767D" w14:textId="2E59E0E3"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La información de antecedentes para estos días conmemorativos se puede encontrar a lo largo de este manual, a excepc</w:t>
      </w:r>
      <w:r w:rsidR="00BE53CA">
        <w:rPr>
          <w:color w:val="000000" w:themeColor="text1"/>
          <w:lang w:val="es-ES_tradnl"/>
        </w:rPr>
        <w:t>ión de la historia del Reavivamiento</w:t>
      </w:r>
      <w:r w:rsidRPr="000F64BB">
        <w:rPr>
          <w:color w:val="000000" w:themeColor="text1"/>
          <w:lang w:val="es-ES_tradnl"/>
        </w:rPr>
        <w:t xml:space="preserve"> de los niños (17 de agosto). Por esta razón, se presenta aquí:</w:t>
      </w:r>
    </w:p>
    <w:p w14:paraId="0761568E" w14:textId="47C9F617" w:rsidR="008202BF" w:rsidRPr="000F64BB" w:rsidRDefault="008202BF" w:rsidP="007943B2">
      <w:pPr>
        <w:spacing w:line="360" w:lineRule="auto"/>
        <w:jc w:val="both"/>
        <w:rPr>
          <w:color w:val="000000" w:themeColor="text1"/>
          <w:lang w:val="es-ES_tradnl"/>
        </w:rPr>
      </w:pPr>
      <w:r w:rsidRPr="000F64BB">
        <w:rPr>
          <w:color w:val="000000" w:themeColor="text1"/>
          <w:lang w:val="es-ES_tradnl"/>
        </w:rPr>
        <w:t>Tras la renovación espiritual de la comunidad de Herrnhut el 13 de agosto de 1727, hubo un despertar entre los niños del asentamiento. Comenzó con Susanna Kühnel, una niña de once años. Su madre había muerto unos meses antes, y la esperanz</w:t>
      </w:r>
      <w:r w:rsidR="00BE53CA">
        <w:rPr>
          <w:color w:val="000000" w:themeColor="text1"/>
          <w:lang w:val="es-ES_tradnl"/>
        </w:rPr>
        <w:t>a con la que su madre había enfre</w:t>
      </w:r>
      <w:r w:rsidRPr="000F64BB">
        <w:rPr>
          <w:color w:val="000000" w:themeColor="text1"/>
          <w:lang w:val="es-ES_tradnl"/>
        </w:rPr>
        <w:t>ntado la muert</w:t>
      </w:r>
      <w:r w:rsidR="00BE53CA">
        <w:rPr>
          <w:color w:val="000000" w:themeColor="text1"/>
          <w:lang w:val="es-ES_tradnl"/>
        </w:rPr>
        <w:t>e dejó una profunda impresión sobre</w:t>
      </w:r>
      <w:r w:rsidRPr="000F64BB">
        <w:rPr>
          <w:color w:val="000000" w:themeColor="text1"/>
          <w:lang w:val="es-ES_tradnl"/>
        </w:rPr>
        <w:t xml:space="preserve"> Susanna. Una noche, mientras oraba en el jardín, Susanna encontró la seguridad personal de su propia salvación. La familia Kühnel vivía al lado de la escuela del orfanato, por lo que Susanna tuvo muchas oportunidades de dar testimonio a otros niños</w:t>
      </w:r>
      <w:r w:rsidR="00287B90">
        <w:rPr>
          <w:color w:val="000000" w:themeColor="text1"/>
          <w:lang w:val="es-ES_tradnl"/>
        </w:rPr>
        <w:t xml:space="preserve"> y niñas. Como resultado de su testimonio</w:t>
      </w:r>
      <w:r w:rsidRPr="000F64BB">
        <w:rPr>
          <w:color w:val="000000" w:themeColor="text1"/>
          <w:lang w:val="es-ES_tradnl"/>
        </w:rPr>
        <w:t>, se produjo un avivamiento entre los niños. Desde entonces, el 17 de agosto, fecha de la seguridad personal de Susanna de su propia salvación, se ha observado como un día conmemorativo en la Iglesia Morava, que conmemora el avivamiento entre los niños de Herrnhut. Una razón importante para celebrar este día es la sabiduría de la tradición morava para valorar y nutrir la vida espiritual de los niños.</w:t>
      </w:r>
    </w:p>
    <w:p w14:paraId="3C424174" w14:textId="77777777" w:rsidR="008202BF" w:rsidRPr="000F64BB" w:rsidRDefault="008202BF" w:rsidP="007943B2">
      <w:pPr>
        <w:spacing w:line="360" w:lineRule="auto"/>
        <w:jc w:val="both"/>
        <w:rPr>
          <w:color w:val="000000" w:themeColor="text1"/>
          <w:lang w:val="es-ES_tradnl"/>
        </w:rPr>
      </w:pPr>
    </w:p>
    <w:p w14:paraId="54D5DE00" w14:textId="77777777" w:rsidR="008202BF" w:rsidRPr="00287B90" w:rsidRDefault="008202BF" w:rsidP="007943B2">
      <w:pPr>
        <w:spacing w:line="360" w:lineRule="auto"/>
        <w:jc w:val="both"/>
        <w:rPr>
          <w:b/>
          <w:color w:val="000000" w:themeColor="text1"/>
          <w:lang w:val="es-ES_tradnl"/>
        </w:rPr>
      </w:pPr>
      <w:r w:rsidRPr="00287B90">
        <w:rPr>
          <w:b/>
          <w:color w:val="000000" w:themeColor="text1"/>
          <w:lang w:val="es-ES_tradnl"/>
        </w:rPr>
        <w:t>Preguntas para la discusión:</w:t>
      </w:r>
    </w:p>
    <w:p w14:paraId="2BB27E31" w14:textId="7DC06587" w:rsidR="00D61A03" w:rsidRPr="00287B90" w:rsidRDefault="008202BF" w:rsidP="007943B2">
      <w:pPr>
        <w:pStyle w:val="ListParagraph"/>
        <w:numPr>
          <w:ilvl w:val="0"/>
          <w:numId w:val="28"/>
        </w:numPr>
        <w:spacing w:line="360" w:lineRule="auto"/>
        <w:jc w:val="both"/>
        <w:rPr>
          <w:color w:val="000000" w:themeColor="text1"/>
          <w:lang w:val="es-ES_tradnl"/>
        </w:rPr>
      </w:pPr>
      <w:r w:rsidRPr="00287B90">
        <w:rPr>
          <w:color w:val="000000" w:themeColor="text1"/>
          <w:lang w:val="es-ES_tradnl"/>
        </w:rPr>
        <w:t>¿Qué significa Cristo como anciano princi</w:t>
      </w:r>
      <w:r w:rsidR="00287B90">
        <w:rPr>
          <w:color w:val="000000" w:themeColor="text1"/>
          <w:lang w:val="es-ES_tradnl"/>
        </w:rPr>
        <w:t>pal para usted personalmente? ¿Para s</w:t>
      </w:r>
      <w:r w:rsidRPr="00287B90">
        <w:rPr>
          <w:color w:val="000000" w:themeColor="text1"/>
          <w:lang w:val="es-ES_tradnl"/>
        </w:rPr>
        <w:t>u iglesia?</w:t>
      </w:r>
    </w:p>
    <w:p w14:paraId="799FEF9F" w14:textId="0731B723" w:rsidR="008202BF" w:rsidRPr="00287B90" w:rsidRDefault="008202BF" w:rsidP="007943B2">
      <w:pPr>
        <w:pStyle w:val="ListParagraph"/>
        <w:numPr>
          <w:ilvl w:val="0"/>
          <w:numId w:val="28"/>
        </w:numPr>
        <w:spacing w:line="360" w:lineRule="auto"/>
        <w:jc w:val="both"/>
        <w:rPr>
          <w:color w:val="000000" w:themeColor="text1"/>
          <w:lang w:val="es-ES_tradnl"/>
        </w:rPr>
      </w:pPr>
      <w:r w:rsidRPr="00287B90">
        <w:rPr>
          <w:color w:val="000000" w:themeColor="text1"/>
          <w:lang w:val="es-ES_tradnl"/>
        </w:rPr>
        <w:t>¿Qué símbolos de la iglesia</w:t>
      </w:r>
      <w:r w:rsidR="00287B90">
        <w:rPr>
          <w:color w:val="000000" w:themeColor="text1"/>
          <w:lang w:val="es-ES_tradnl"/>
        </w:rPr>
        <w:t xml:space="preserve"> son los más importantes para usted</w:t>
      </w:r>
      <w:r w:rsidRPr="00287B90">
        <w:rPr>
          <w:color w:val="000000" w:themeColor="text1"/>
          <w:lang w:val="es-ES_tradnl"/>
        </w:rPr>
        <w:t>? ¿Por qué?</w:t>
      </w:r>
    </w:p>
    <w:p w14:paraId="07B88E17" w14:textId="77777777" w:rsidR="008202BF" w:rsidRPr="00287B90" w:rsidRDefault="008202BF" w:rsidP="007943B2">
      <w:pPr>
        <w:pStyle w:val="ListParagraph"/>
        <w:numPr>
          <w:ilvl w:val="0"/>
          <w:numId w:val="28"/>
        </w:numPr>
        <w:spacing w:line="360" w:lineRule="auto"/>
        <w:jc w:val="both"/>
        <w:rPr>
          <w:color w:val="000000" w:themeColor="text1"/>
          <w:lang w:val="es-ES_tradnl"/>
        </w:rPr>
      </w:pPr>
      <w:r w:rsidRPr="00287B90">
        <w:rPr>
          <w:color w:val="000000" w:themeColor="text1"/>
          <w:lang w:val="es-ES_tradnl"/>
        </w:rPr>
        <w:t>¿Qué preguntas tiene sobre la estructura de la Iglesia Morava?</w:t>
      </w:r>
    </w:p>
    <w:p w14:paraId="4E2FCE6A" w14:textId="2719EF6C" w:rsidR="008202BF" w:rsidRPr="00287B90" w:rsidRDefault="00287B90" w:rsidP="007943B2">
      <w:pPr>
        <w:pStyle w:val="ListParagraph"/>
        <w:numPr>
          <w:ilvl w:val="0"/>
          <w:numId w:val="28"/>
        </w:numPr>
        <w:spacing w:line="360" w:lineRule="auto"/>
        <w:jc w:val="both"/>
        <w:rPr>
          <w:color w:val="000000" w:themeColor="text1"/>
          <w:lang w:val="es-ES_tradnl"/>
        </w:rPr>
      </w:pPr>
      <w:r>
        <w:rPr>
          <w:color w:val="000000" w:themeColor="text1"/>
          <w:lang w:val="es-ES_tradnl"/>
        </w:rPr>
        <w:t>¿Participa usted en la Vigilia de Oración? ¿Usa</w:t>
      </w:r>
      <w:r w:rsidR="008202BF" w:rsidRPr="00287B90">
        <w:rPr>
          <w:color w:val="000000" w:themeColor="text1"/>
          <w:lang w:val="es-ES_tradnl"/>
        </w:rPr>
        <w:t xml:space="preserve"> los Textos Diarios?</w:t>
      </w:r>
    </w:p>
    <w:p w14:paraId="1B0E8BFB" w14:textId="40B9478A" w:rsidR="008202BF" w:rsidRPr="00287B90" w:rsidRDefault="00287B90" w:rsidP="007943B2">
      <w:pPr>
        <w:pStyle w:val="ListParagraph"/>
        <w:numPr>
          <w:ilvl w:val="0"/>
          <w:numId w:val="28"/>
        </w:numPr>
        <w:spacing w:line="360" w:lineRule="auto"/>
        <w:jc w:val="both"/>
        <w:rPr>
          <w:color w:val="000000" w:themeColor="text1"/>
          <w:lang w:val="es-ES_tradnl"/>
        </w:rPr>
      </w:pPr>
      <w:r>
        <w:rPr>
          <w:color w:val="000000" w:themeColor="text1"/>
          <w:lang w:val="es-ES_tradnl"/>
        </w:rPr>
        <w:t>¿Cuáles cree</w:t>
      </w:r>
      <w:r w:rsidR="008202BF" w:rsidRPr="00287B90">
        <w:rPr>
          <w:color w:val="000000" w:themeColor="text1"/>
          <w:lang w:val="es-ES_tradnl"/>
        </w:rPr>
        <w:t xml:space="preserve"> </w:t>
      </w:r>
      <w:r>
        <w:rPr>
          <w:color w:val="000000" w:themeColor="text1"/>
          <w:lang w:val="es-ES_tradnl"/>
        </w:rPr>
        <w:t xml:space="preserve">usted </w:t>
      </w:r>
      <w:r w:rsidR="008202BF" w:rsidRPr="00287B90">
        <w:rPr>
          <w:color w:val="000000" w:themeColor="text1"/>
          <w:lang w:val="es-ES_tradnl"/>
        </w:rPr>
        <w:t>que son las cosas más importantes que nos unen como iglesia?</w:t>
      </w:r>
    </w:p>
    <w:p w14:paraId="181CDD00" w14:textId="77777777" w:rsidR="008202BF" w:rsidRPr="000F64BB" w:rsidRDefault="008202BF" w:rsidP="007943B2">
      <w:pPr>
        <w:spacing w:line="360" w:lineRule="auto"/>
        <w:jc w:val="both"/>
        <w:rPr>
          <w:color w:val="000000" w:themeColor="text1"/>
          <w:lang w:val="es-ES_tradnl"/>
        </w:rPr>
      </w:pPr>
    </w:p>
    <w:p w14:paraId="2657010C" w14:textId="77777777" w:rsidR="008202BF" w:rsidRPr="00287B90" w:rsidRDefault="008202BF" w:rsidP="007943B2">
      <w:pPr>
        <w:spacing w:line="360" w:lineRule="auto"/>
        <w:jc w:val="both"/>
        <w:rPr>
          <w:b/>
          <w:color w:val="000000" w:themeColor="text1"/>
          <w:lang w:val="es-ES_tradnl"/>
        </w:rPr>
      </w:pPr>
      <w:r w:rsidRPr="00287B90">
        <w:rPr>
          <w:b/>
          <w:color w:val="000000" w:themeColor="text1"/>
          <w:lang w:val="es-ES_tradnl"/>
        </w:rPr>
        <w:t>Recursos:</w:t>
      </w:r>
    </w:p>
    <w:p w14:paraId="1EFA4FD4" w14:textId="77777777" w:rsidR="00287B90" w:rsidRDefault="008202BF" w:rsidP="007943B2">
      <w:pPr>
        <w:spacing w:line="360" w:lineRule="auto"/>
        <w:jc w:val="both"/>
        <w:rPr>
          <w:color w:val="000000" w:themeColor="text1"/>
          <w:lang w:val="es-ES_tradnl"/>
        </w:rPr>
      </w:pPr>
      <w:r w:rsidRPr="00287B90">
        <w:rPr>
          <w:i/>
          <w:color w:val="000000" w:themeColor="text1"/>
          <w:lang w:val="es-ES_tradnl"/>
        </w:rPr>
        <w:t>Orden de la Iglesia de la Unitas Fratrum (Iglesia Morava),</w:t>
      </w:r>
      <w:r w:rsidRPr="000F64BB">
        <w:rPr>
          <w:color w:val="000000" w:themeColor="text1"/>
          <w:lang w:val="es-ES_tradnl"/>
        </w:rPr>
        <w:t xml:space="preserve"> Christiansfeld 2017. </w:t>
      </w:r>
    </w:p>
    <w:p w14:paraId="72CFFE1A" w14:textId="03D53191" w:rsidR="008202BF" w:rsidRPr="000F64BB" w:rsidRDefault="008202BF" w:rsidP="007943B2">
      <w:pPr>
        <w:spacing w:line="360" w:lineRule="auto"/>
        <w:ind w:firstLine="720"/>
        <w:jc w:val="both"/>
        <w:rPr>
          <w:color w:val="000000" w:themeColor="text1"/>
          <w:lang w:val="es-ES_tradnl"/>
        </w:rPr>
      </w:pPr>
      <w:r w:rsidRPr="000F64BB">
        <w:rPr>
          <w:color w:val="000000" w:themeColor="text1"/>
          <w:lang w:val="es-ES_tradnl"/>
        </w:rPr>
        <w:t>http://www.unitasfratrum.org/?dl_id=73</w:t>
      </w:r>
    </w:p>
    <w:p w14:paraId="24DB27F9" w14:textId="77777777" w:rsidR="00287B90" w:rsidRDefault="008202BF" w:rsidP="007943B2">
      <w:pPr>
        <w:spacing w:line="360" w:lineRule="auto"/>
        <w:jc w:val="both"/>
        <w:rPr>
          <w:color w:val="000000" w:themeColor="text1"/>
          <w:lang w:val="es-ES_tradnl"/>
        </w:rPr>
      </w:pPr>
      <w:r w:rsidRPr="000F64BB">
        <w:rPr>
          <w:color w:val="000000" w:themeColor="text1"/>
          <w:lang w:val="es-ES_tradnl"/>
        </w:rPr>
        <w:t xml:space="preserve">Atwood, Craig D. y Peter Vogt, editores. </w:t>
      </w:r>
      <w:r w:rsidRPr="00287B90">
        <w:rPr>
          <w:i/>
          <w:color w:val="000000" w:themeColor="text1"/>
          <w:lang w:val="es-ES_tradnl"/>
        </w:rPr>
        <w:t>El carácter distintivo de la cultura morava</w:t>
      </w:r>
      <w:r w:rsidRPr="000F64BB">
        <w:rPr>
          <w:color w:val="000000" w:themeColor="text1"/>
          <w:lang w:val="es-ES_tradnl"/>
        </w:rPr>
        <w:t xml:space="preserve">. Nazaret: </w:t>
      </w:r>
    </w:p>
    <w:p w14:paraId="305415FF" w14:textId="6BA4EC13" w:rsidR="008202BF" w:rsidRPr="000F64BB" w:rsidRDefault="00287B90" w:rsidP="007943B2">
      <w:pPr>
        <w:spacing w:line="360" w:lineRule="auto"/>
        <w:ind w:firstLine="720"/>
        <w:jc w:val="both"/>
        <w:rPr>
          <w:color w:val="000000" w:themeColor="text1"/>
          <w:lang w:val="es-ES_tradnl"/>
        </w:rPr>
      </w:pPr>
      <w:r>
        <w:rPr>
          <w:color w:val="000000" w:themeColor="text1"/>
          <w:lang w:val="es-ES_tradnl"/>
        </w:rPr>
        <w:t>Sociedad Histórica Morava</w:t>
      </w:r>
      <w:r w:rsidR="008202BF" w:rsidRPr="000F64BB">
        <w:rPr>
          <w:color w:val="000000" w:themeColor="text1"/>
          <w:lang w:val="es-ES_tradnl"/>
        </w:rPr>
        <w:t>, 2003.</w:t>
      </w:r>
    </w:p>
    <w:p w14:paraId="31017410" w14:textId="20882E20" w:rsidR="00287B90" w:rsidRDefault="008202BF" w:rsidP="007943B2">
      <w:pPr>
        <w:spacing w:line="360" w:lineRule="auto"/>
        <w:jc w:val="both"/>
        <w:rPr>
          <w:color w:val="000000" w:themeColor="text1"/>
          <w:lang w:val="es-ES_tradnl"/>
        </w:rPr>
      </w:pPr>
      <w:r w:rsidRPr="000F64BB">
        <w:rPr>
          <w:color w:val="000000" w:themeColor="text1"/>
          <w:lang w:val="es-ES_tradnl"/>
        </w:rPr>
        <w:t>Motel, Hans-Beat. “La Iglesia Morava como comunidad global</w:t>
      </w:r>
      <w:r w:rsidR="00137A1C">
        <w:rPr>
          <w:color w:val="000000" w:themeColor="text1"/>
          <w:lang w:val="es-ES_tradnl"/>
        </w:rPr>
        <w:t>,”</w:t>
      </w:r>
      <w:r w:rsidRPr="000F64BB">
        <w:rPr>
          <w:color w:val="000000" w:themeColor="text1"/>
          <w:lang w:val="es-ES_tradnl"/>
        </w:rPr>
        <w:t xml:space="preserve"> </w:t>
      </w:r>
      <w:r w:rsidRPr="00287B90">
        <w:rPr>
          <w:i/>
          <w:color w:val="000000" w:themeColor="text1"/>
          <w:lang w:val="es-ES_tradnl"/>
        </w:rPr>
        <w:t>The Hinge</w:t>
      </w:r>
      <w:r w:rsidRPr="000F64BB">
        <w:rPr>
          <w:color w:val="000000" w:themeColor="text1"/>
          <w:lang w:val="es-ES_tradnl"/>
        </w:rPr>
        <w:t xml:space="preserve"> 11.1 (2005). </w:t>
      </w:r>
    </w:p>
    <w:p w14:paraId="24DC9681" w14:textId="1FCE57AA" w:rsidR="008202BF" w:rsidRPr="000F64BB" w:rsidRDefault="008202BF" w:rsidP="007943B2">
      <w:pPr>
        <w:spacing w:line="360" w:lineRule="auto"/>
        <w:ind w:firstLine="720"/>
        <w:jc w:val="both"/>
        <w:rPr>
          <w:color w:val="000000" w:themeColor="text1"/>
          <w:lang w:val="es-ES_tradnl"/>
        </w:rPr>
      </w:pPr>
      <w:r w:rsidRPr="000F64BB">
        <w:rPr>
          <w:color w:val="000000" w:themeColor="text1"/>
          <w:lang w:val="es-ES_tradnl"/>
        </w:rPr>
        <w:t>https://issuu.com/moravianseminary/docs/hinge11.1</w:t>
      </w:r>
    </w:p>
    <w:p w14:paraId="60F61DB5" w14:textId="77777777" w:rsidR="00287B90" w:rsidRDefault="00287B90" w:rsidP="007943B2">
      <w:pPr>
        <w:spacing w:line="360" w:lineRule="auto"/>
        <w:jc w:val="both"/>
        <w:rPr>
          <w:color w:val="000000" w:themeColor="text1"/>
          <w:lang w:val="es-ES_tradnl"/>
        </w:rPr>
      </w:pPr>
      <w:r>
        <w:rPr>
          <w:color w:val="000000" w:themeColor="text1"/>
          <w:lang w:val="es-ES_tradnl"/>
        </w:rPr>
        <w:t xml:space="preserve">Sawyer, Edwin A. </w:t>
      </w:r>
      <w:r w:rsidRPr="00287B90">
        <w:rPr>
          <w:i/>
          <w:color w:val="000000" w:themeColor="text1"/>
          <w:lang w:val="es-ES_tradnl"/>
        </w:rPr>
        <w:t>Todo Sobre los Moravos: Historia, Creencias y Prácticas de una Iglesia M</w:t>
      </w:r>
      <w:r w:rsidR="008202BF" w:rsidRPr="00287B90">
        <w:rPr>
          <w:i/>
          <w:color w:val="000000" w:themeColor="text1"/>
          <w:lang w:val="es-ES_tradnl"/>
        </w:rPr>
        <w:t>undial.</w:t>
      </w:r>
      <w:r w:rsidR="008202BF" w:rsidRPr="000F64BB">
        <w:rPr>
          <w:color w:val="000000" w:themeColor="text1"/>
          <w:lang w:val="es-ES_tradnl"/>
        </w:rPr>
        <w:t xml:space="preserve"> </w:t>
      </w:r>
    </w:p>
    <w:p w14:paraId="3D86958D" w14:textId="5CDE9699" w:rsidR="008202BF" w:rsidRPr="000F64BB" w:rsidRDefault="008202BF" w:rsidP="007943B2">
      <w:pPr>
        <w:spacing w:line="360" w:lineRule="auto"/>
        <w:ind w:firstLine="720"/>
        <w:jc w:val="both"/>
        <w:rPr>
          <w:color w:val="000000" w:themeColor="text1"/>
          <w:lang w:val="es-ES_tradnl"/>
        </w:rPr>
      </w:pPr>
      <w:r w:rsidRPr="000F64BB">
        <w:rPr>
          <w:color w:val="000000" w:themeColor="text1"/>
          <w:lang w:val="es-ES_tradnl"/>
        </w:rPr>
        <w:t>2ª edición. Be</w:t>
      </w:r>
      <w:r w:rsidR="00287B90">
        <w:rPr>
          <w:color w:val="000000" w:themeColor="text1"/>
          <w:lang w:val="es-ES_tradnl"/>
        </w:rPr>
        <w:t>thlehem</w:t>
      </w:r>
      <w:r w:rsidRPr="000F64BB">
        <w:rPr>
          <w:color w:val="000000" w:themeColor="text1"/>
          <w:lang w:val="es-ES_tradnl"/>
        </w:rPr>
        <w:t xml:space="preserve"> y Winston-Salem: Iglesia Morava en América, 2008.</w:t>
      </w:r>
    </w:p>
    <w:p w14:paraId="39BFB7FA" w14:textId="748625CE" w:rsidR="00287B90" w:rsidRDefault="008202BF" w:rsidP="007943B2">
      <w:pPr>
        <w:spacing w:line="360" w:lineRule="auto"/>
        <w:jc w:val="both"/>
        <w:rPr>
          <w:color w:val="000000" w:themeColor="text1"/>
          <w:lang w:val="es-ES_tradnl"/>
        </w:rPr>
      </w:pPr>
      <w:r w:rsidRPr="000F64BB">
        <w:rPr>
          <w:color w:val="000000" w:themeColor="text1"/>
          <w:lang w:val="es-ES_tradnl"/>
        </w:rPr>
        <w:t>Peucker, Paul. “Más allá de las vela</w:t>
      </w:r>
      <w:r w:rsidR="00287B90">
        <w:rPr>
          <w:color w:val="000000" w:themeColor="text1"/>
          <w:lang w:val="es-ES_tradnl"/>
        </w:rPr>
        <w:t>s de cera de abejas y los panes de Fiesta de Amor</w:t>
      </w:r>
      <w:r w:rsidR="00137A1C">
        <w:rPr>
          <w:color w:val="000000" w:themeColor="text1"/>
          <w:lang w:val="es-ES_tradnl"/>
        </w:rPr>
        <w:t>,”</w:t>
      </w:r>
      <w:r w:rsidRPr="000F64BB">
        <w:rPr>
          <w:color w:val="000000" w:themeColor="text1"/>
          <w:lang w:val="es-ES_tradnl"/>
        </w:rPr>
        <w:t xml:space="preserve"> </w:t>
      </w:r>
      <w:r w:rsidRPr="00287B90">
        <w:rPr>
          <w:i/>
          <w:color w:val="000000" w:themeColor="text1"/>
          <w:lang w:val="es-ES_tradnl"/>
        </w:rPr>
        <w:t>The Hinge</w:t>
      </w:r>
      <w:r w:rsidRPr="000F64BB">
        <w:rPr>
          <w:color w:val="000000" w:themeColor="text1"/>
          <w:lang w:val="es-ES_tradnl"/>
        </w:rPr>
        <w:t xml:space="preserve"> </w:t>
      </w:r>
    </w:p>
    <w:p w14:paraId="43597052" w14:textId="77777777" w:rsidR="00287B90" w:rsidRDefault="008202BF" w:rsidP="007943B2">
      <w:pPr>
        <w:spacing w:line="360" w:lineRule="auto"/>
        <w:ind w:firstLine="720"/>
        <w:jc w:val="both"/>
        <w:rPr>
          <w:color w:val="000000" w:themeColor="text1"/>
          <w:lang w:val="es-ES_tradnl"/>
        </w:rPr>
      </w:pPr>
      <w:r w:rsidRPr="000F64BB">
        <w:rPr>
          <w:color w:val="000000" w:themeColor="text1"/>
          <w:lang w:val="es-ES_tradnl"/>
        </w:rPr>
        <w:t xml:space="preserve">17: 1 </w:t>
      </w:r>
      <w:r w:rsidR="00287B90">
        <w:rPr>
          <w:color w:val="000000" w:themeColor="text1"/>
          <w:lang w:val="es-ES_tradnl"/>
        </w:rPr>
        <w:t xml:space="preserve">(2010). </w:t>
      </w:r>
    </w:p>
    <w:p w14:paraId="6F240F06" w14:textId="5936D892" w:rsidR="008202BF" w:rsidRPr="000F64BB" w:rsidRDefault="008202BF" w:rsidP="007943B2">
      <w:pPr>
        <w:spacing w:line="360" w:lineRule="auto"/>
        <w:ind w:firstLine="720"/>
        <w:jc w:val="both"/>
        <w:rPr>
          <w:color w:val="000000" w:themeColor="text1"/>
          <w:lang w:val="es-ES_tradnl"/>
        </w:rPr>
      </w:pPr>
      <w:r w:rsidRPr="000F64BB">
        <w:rPr>
          <w:color w:val="000000" w:themeColor="text1"/>
          <w:lang w:val="es-ES_tradnl"/>
        </w:rPr>
        <w:t>https://issuu.com/moravianseminary/docs/hinge_17_1_beyondbeeswaxpeucker</w:t>
      </w:r>
    </w:p>
    <w:p w14:paraId="2D9D598E" w14:textId="77777777" w:rsidR="00287B90" w:rsidRDefault="00287B90" w:rsidP="007943B2">
      <w:pPr>
        <w:spacing w:line="360" w:lineRule="auto"/>
        <w:jc w:val="both"/>
        <w:rPr>
          <w:color w:val="000000" w:themeColor="text1"/>
          <w:lang w:val="es-ES_tradnl"/>
        </w:rPr>
      </w:pPr>
      <w:r>
        <w:rPr>
          <w:color w:val="000000" w:themeColor="text1"/>
          <w:lang w:val="es-ES_tradnl"/>
        </w:rPr>
        <w:t>Vogt, Peter. "La Voz A</w:t>
      </w:r>
      <w:r w:rsidR="008202BF" w:rsidRPr="000F64BB">
        <w:rPr>
          <w:color w:val="000000" w:themeColor="text1"/>
          <w:lang w:val="es-ES_tradnl"/>
        </w:rPr>
        <w:t>ctu</w:t>
      </w:r>
      <w:r>
        <w:rPr>
          <w:color w:val="000000" w:themeColor="text1"/>
          <w:lang w:val="es-ES_tradnl"/>
        </w:rPr>
        <w:t xml:space="preserve">al de Dios: La Teología y La Hermenéutica de los Textos Diarios  </w:t>
      </w:r>
    </w:p>
    <w:p w14:paraId="65D4D15E" w14:textId="7521BE51" w:rsidR="00287B90" w:rsidRDefault="00287B90" w:rsidP="007943B2">
      <w:pPr>
        <w:spacing w:line="360" w:lineRule="auto"/>
        <w:ind w:firstLine="720"/>
        <w:jc w:val="both"/>
        <w:rPr>
          <w:i/>
          <w:color w:val="000000" w:themeColor="text1"/>
          <w:lang w:val="es-ES_tradnl"/>
        </w:rPr>
      </w:pPr>
      <w:r>
        <w:rPr>
          <w:color w:val="000000" w:themeColor="text1"/>
          <w:lang w:val="es-ES_tradnl"/>
        </w:rPr>
        <w:t>Moravos</w:t>
      </w:r>
      <w:r w:rsidR="008202BF" w:rsidRPr="000F64BB">
        <w:rPr>
          <w:color w:val="000000" w:themeColor="text1"/>
          <w:lang w:val="es-ES_tradnl"/>
        </w:rPr>
        <w:t xml:space="preserve"> (Herrnhuter Losungen)</w:t>
      </w:r>
      <w:r w:rsidR="000405DC">
        <w:rPr>
          <w:color w:val="000000" w:themeColor="text1"/>
          <w:lang w:val="es-ES_tradnl"/>
        </w:rPr>
        <w:t>.”</w:t>
      </w:r>
      <w:r w:rsidR="008202BF" w:rsidRPr="000F64BB">
        <w:rPr>
          <w:color w:val="000000" w:themeColor="text1"/>
          <w:lang w:val="es-ES_tradnl"/>
        </w:rPr>
        <w:t xml:space="preserve"> </w:t>
      </w:r>
      <w:r w:rsidR="008202BF" w:rsidRPr="00287B90">
        <w:rPr>
          <w:i/>
          <w:color w:val="000000" w:themeColor="text1"/>
          <w:lang w:val="es-ES_tradnl"/>
        </w:rPr>
        <w:t>Communio</w:t>
      </w:r>
      <w:r>
        <w:rPr>
          <w:i/>
          <w:color w:val="000000" w:themeColor="text1"/>
          <w:lang w:val="es-ES_tradnl"/>
        </w:rPr>
        <w:t xml:space="preserve"> Viatorum: Un Diario Teológico</w:t>
      </w:r>
      <w:r w:rsidR="008202BF" w:rsidRPr="00287B90">
        <w:rPr>
          <w:i/>
          <w:color w:val="000000" w:themeColor="text1"/>
          <w:lang w:val="es-ES_tradnl"/>
        </w:rPr>
        <w:t xml:space="preserve"> publicado </w:t>
      </w:r>
    </w:p>
    <w:p w14:paraId="7869DE95" w14:textId="77777777" w:rsidR="00287B90" w:rsidRDefault="008202BF" w:rsidP="007943B2">
      <w:pPr>
        <w:spacing w:line="360" w:lineRule="auto"/>
        <w:ind w:firstLine="720"/>
        <w:jc w:val="both"/>
        <w:rPr>
          <w:color w:val="000000" w:themeColor="text1"/>
          <w:lang w:val="es-ES_tradnl"/>
        </w:rPr>
      </w:pPr>
      <w:r w:rsidRPr="00287B90">
        <w:rPr>
          <w:i/>
          <w:color w:val="000000" w:themeColor="text1"/>
          <w:lang w:val="es-ES_tradnl"/>
        </w:rPr>
        <w:t>por la Facultad de Teología Protestante de la Universidad Charles en Praga</w:t>
      </w:r>
      <w:r w:rsidRPr="000F64BB">
        <w:rPr>
          <w:color w:val="000000" w:themeColor="text1"/>
          <w:lang w:val="es-ES_tradnl"/>
        </w:rPr>
        <w:t xml:space="preserve"> 50 (2008): 55-</w:t>
      </w:r>
    </w:p>
    <w:p w14:paraId="556139FC" w14:textId="108CF7DD" w:rsidR="008202BF" w:rsidRPr="000F64BB" w:rsidRDefault="008202BF" w:rsidP="007943B2">
      <w:pPr>
        <w:spacing w:line="360" w:lineRule="auto"/>
        <w:ind w:firstLine="720"/>
        <w:jc w:val="both"/>
        <w:rPr>
          <w:color w:val="000000" w:themeColor="text1"/>
          <w:lang w:val="es-ES_tradnl"/>
        </w:rPr>
      </w:pPr>
      <w:r w:rsidRPr="000F64BB">
        <w:rPr>
          <w:color w:val="000000" w:themeColor="text1"/>
          <w:lang w:val="es-ES_tradnl"/>
        </w:rPr>
        <w:t>73.</w:t>
      </w:r>
    </w:p>
    <w:p w14:paraId="0DFA6C77" w14:textId="77777777" w:rsidR="00D61A03" w:rsidRPr="000F64BB" w:rsidRDefault="00D61A03" w:rsidP="007943B2">
      <w:pPr>
        <w:spacing w:line="360" w:lineRule="auto"/>
        <w:jc w:val="both"/>
        <w:rPr>
          <w:color w:val="000000" w:themeColor="text1"/>
          <w:lang w:val="es-ES_tradnl"/>
        </w:rPr>
      </w:pPr>
    </w:p>
    <w:p w14:paraId="6F0047B8" w14:textId="77777777" w:rsidR="003E396D" w:rsidRPr="000F64BB" w:rsidRDefault="003E396D" w:rsidP="007943B2">
      <w:pPr>
        <w:spacing w:line="360" w:lineRule="auto"/>
        <w:jc w:val="both"/>
        <w:rPr>
          <w:color w:val="000000" w:themeColor="text1"/>
          <w:lang w:val="es-ES_tradnl"/>
        </w:rPr>
      </w:pPr>
    </w:p>
    <w:p w14:paraId="78CC5C2B" w14:textId="77777777" w:rsidR="003E396D" w:rsidRPr="000F64BB" w:rsidRDefault="003E396D" w:rsidP="007943B2">
      <w:pPr>
        <w:spacing w:line="360" w:lineRule="auto"/>
        <w:jc w:val="both"/>
        <w:rPr>
          <w:color w:val="000000" w:themeColor="text1"/>
          <w:lang w:val="es-ES_tradnl"/>
        </w:rPr>
      </w:pPr>
    </w:p>
    <w:p w14:paraId="52F8E76A" w14:textId="77777777" w:rsidR="003E396D" w:rsidRPr="000F64BB" w:rsidRDefault="003E396D" w:rsidP="007943B2">
      <w:pPr>
        <w:spacing w:line="360" w:lineRule="auto"/>
        <w:jc w:val="both"/>
        <w:rPr>
          <w:color w:val="000000" w:themeColor="text1"/>
          <w:lang w:val="es-ES_tradnl"/>
        </w:rPr>
      </w:pPr>
    </w:p>
    <w:p w14:paraId="31D2A8D9" w14:textId="77777777" w:rsidR="003E396D" w:rsidRPr="000F64BB" w:rsidRDefault="003E396D" w:rsidP="007943B2">
      <w:pPr>
        <w:spacing w:line="360" w:lineRule="auto"/>
        <w:jc w:val="both"/>
        <w:rPr>
          <w:color w:val="000000" w:themeColor="text1"/>
          <w:lang w:val="es-ES_tradnl"/>
        </w:rPr>
      </w:pPr>
    </w:p>
    <w:p w14:paraId="79A4506A" w14:textId="77777777" w:rsidR="003E396D" w:rsidRPr="000F64BB" w:rsidRDefault="003E396D" w:rsidP="007943B2">
      <w:pPr>
        <w:spacing w:line="360" w:lineRule="auto"/>
        <w:jc w:val="both"/>
        <w:rPr>
          <w:color w:val="000000" w:themeColor="text1"/>
          <w:lang w:val="es-ES_tradnl"/>
        </w:rPr>
      </w:pPr>
    </w:p>
    <w:p w14:paraId="2FADEC91" w14:textId="77777777" w:rsidR="003E396D" w:rsidRPr="000F64BB" w:rsidRDefault="003E396D" w:rsidP="007943B2">
      <w:pPr>
        <w:spacing w:line="360" w:lineRule="auto"/>
        <w:jc w:val="both"/>
        <w:rPr>
          <w:color w:val="000000" w:themeColor="text1"/>
          <w:lang w:val="es-ES_tradnl"/>
        </w:rPr>
      </w:pPr>
    </w:p>
    <w:p w14:paraId="3E594C78" w14:textId="77777777" w:rsidR="003E396D" w:rsidRPr="000F64BB" w:rsidRDefault="003E396D" w:rsidP="007943B2">
      <w:pPr>
        <w:spacing w:line="360" w:lineRule="auto"/>
        <w:jc w:val="both"/>
        <w:rPr>
          <w:color w:val="000000" w:themeColor="text1"/>
          <w:lang w:val="es-ES_tradnl"/>
        </w:rPr>
      </w:pPr>
    </w:p>
    <w:p w14:paraId="02D7709D" w14:textId="77777777" w:rsidR="003E396D" w:rsidRPr="000F64BB" w:rsidRDefault="003E396D" w:rsidP="007943B2">
      <w:pPr>
        <w:spacing w:line="360" w:lineRule="auto"/>
        <w:jc w:val="both"/>
        <w:rPr>
          <w:color w:val="000000" w:themeColor="text1"/>
          <w:lang w:val="es-ES_tradnl"/>
        </w:rPr>
      </w:pPr>
    </w:p>
    <w:p w14:paraId="1E07E26C" w14:textId="77777777" w:rsidR="003E396D" w:rsidRPr="000F64BB" w:rsidRDefault="003E396D" w:rsidP="007943B2">
      <w:pPr>
        <w:spacing w:line="360" w:lineRule="auto"/>
        <w:jc w:val="both"/>
        <w:rPr>
          <w:color w:val="000000" w:themeColor="text1"/>
          <w:lang w:val="es-ES_tradnl"/>
        </w:rPr>
      </w:pPr>
    </w:p>
    <w:p w14:paraId="13E24971" w14:textId="77777777" w:rsidR="001C4B50" w:rsidRPr="000F64BB" w:rsidRDefault="001C4B5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6B282F04" w14:textId="77777777" w:rsidR="001C4B50" w:rsidRPr="000F64BB" w:rsidRDefault="001C4B5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7FA0AAC7" w14:textId="77777777" w:rsidR="001C4B50" w:rsidRPr="000F64BB" w:rsidRDefault="001C4B5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51C49E16" w14:textId="77777777" w:rsidR="001C4B50" w:rsidRPr="000F64BB" w:rsidRDefault="001C4B5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7EF18D54" w14:textId="77777777" w:rsidR="001C4B50" w:rsidRPr="000F64BB" w:rsidRDefault="001C4B5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13C7B978" w14:textId="77777777" w:rsidR="001C4B50" w:rsidRDefault="001C4B5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2A8F3086" w14:textId="77777777" w:rsidR="00287B90"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52454B56" w14:textId="77777777" w:rsidR="00287B90"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47680718" w14:textId="77777777" w:rsidR="00287B90"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7CE51049" w14:textId="77777777" w:rsidR="00287B90"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7AAEC849" w14:textId="77777777" w:rsidR="00287B90"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1E469DD2" w14:textId="77777777" w:rsidR="00287B90"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16213A2A" w14:textId="77777777" w:rsidR="00287B90"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13C10B91" w14:textId="77777777" w:rsidR="00287B90" w:rsidRPr="000F64BB" w:rsidRDefault="00287B90" w:rsidP="007943B2">
      <w:pPr>
        <w:pStyle w:val="NormalWeb"/>
        <w:spacing w:before="0" w:beforeAutospacing="0" w:after="0" w:afterAutospacing="0" w:line="360" w:lineRule="auto"/>
        <w:ind w:right="72"/>
        <w:jc w:val="both"/>
        <w:rPr>
          <w:rFonts w:ascii="Calibri" w:hAnsi="Calibri"/>
          <w:b/>
          <w:bCs/>
          <w:color w:val="000000" w:themeColor="text1"/>
          <w:sz w:val="32"/>
          <w:szCs w:val="32"/>
          <w:lang w:val="es-ES_tradnl"/>
        </w:rPr>
      </w:pPr>
    </w:p>
    <w:p w14:paraId="76B47B73" w14:textId="77777777" w:rsidR="003E396D" w:rsidRPr="000F64BB" w:rsidRDefault="003E396D" w:rsidP="00806502">
      <w:pPr>
        <w:pStyle w:val="NormalWeb"/>
        <w:spacing w:before="0" w:beforeAutospacing="0" w:after="0" w:afterAutospacing="0" w:line="360" w:lineRule="auto"/>
        <w:ind w:right="72"/>
        <w:jc w:val="both"/>
        <w:rPr>
          <w:rFonts w:ascii="Times" w:hAnsi="Times"/>
          <w:color w:val="000000" w:themeColor="text1"/>
          <w:sz w:val="32"/>
          <w:szCs w:val="32"/>
          <w:lang w:val="es-ES_tradnl"/>
        </w:rPr>
      </w:pPr>
      <w:r w:rsidRPr="000F64BB">
        <w:rPr>
          <w:rFonts w:ascii="Calibri" w:hAnsi="Calibri"/>
          <w:b/>
          <w:bCs/>
          <w:color w:val="000000" w:themeColor="text1"/>
          <w:sz w:val="32"/>
          <w:szCs w:val="32"/>
          <w:lang w:val="es-ES_tradnl"/>
        </w:rPr>
        <w:t>Capítulo 3: </w:t>
      </w:r>
      <w:r w:rsidRPr="000F64BB">
        <w:rPr>
          <w:rFonts w:ascii="Calibri" w:hAnsi="Calibri"/>
          <w:b/>
          <w:bCs/>
          <w:i/>
          <w:iCs/>
          <w:color w:val="000000" w:themeColor="text1"/>
          <w:sz w:val="32"/>
          <w:szCs w:val="32"/>
          <w:lang w:val="es-ES_tradnl"/>
        </w:rPr>
        <w:t>“En todo amor” </w:t>
      </w:r>
      <w:r w:rsidRPr="000F64BB">
        <w:rPr>
          <w:rFonts w:ascii="Calibri" w:hAnsi="Calibri"/>
          <w:b/>
          <w:bCs/>
          <w:color w:val="000000" w:themeColor="text1"/>
          <w:sz w:val="32"/>
          <w:szCs w:val="32"/>
          <w:lang w:val="es-ES_tradnl"/>
        </w:rPr>
        <w:t>: </w:t>
      </w:r>
      <w:r w:rsidRPr="000F64BB">
        <w:rPr>
          <w:rFonts w:ascii="Calibri" w:hAnsi="Calibri"/>
          <w:b/>
          <w:bCs/>
          <w:i/>
          <w:iCs/>
          <w:color w:val="000000" w:themeColor="text1"/>
          <w:sz w:val="32"/>
          <w:szCs w:val="32"/>
          <w:lang w:val="es-ES_tradnl"/>
        </w:rPr>
        <w:t>el enfoque moravo de la teología</w:t>
      </w:r>
    </w:p>
    <w:p w14:paraId="04F0F540" w14:textId="77777777" w:rsidR="003E396D" w:rsidRPr="000F64BB" w:rsidRDefault="003E396D" w:rsidP="00806502">
      <w:pPr>
        <w:pStyle w:val="NormalWeb"/>
        <w:spacing w:before="0" w:beforeAutospacing="0" w:after="60" w:afterAutospacing="0" w:line="360" w:lineRule="auto"/>
        <w:ind w:right="2592" w:hanging="1440"/>
        <w:jc w:val="both"/>
        <w:rPr>
          <w:rFonts w:ascii="Times" w:hAnsi="Times"/>
          <w:color w:val="000000" w:themeColor="text1"/>
          <w:sz w:val="27"/>
          <w:szCs w:val="27"/>
          <w:lang w:val="es-ES_tradnl"/>
        </w:rPr>
      </w:pPr>
      <w:r w:rsidRPr="000F64BB">
        <w:rPr>
          <w:rFonts w:ascii="Calibri" w:hAnsi="Calibri"/>
          <w:b/>
          <w:bCs/>
          <w:color w:val="000000" w:themeColor="text1"/>
          <w:sz w:val="24"/>
          <w:szCs w:val="24"/>
          <w:lang w:val="es-ES_tradnl"/>
        </w:rPr>
        <w:t> </w:t>
      </w:r>
    </w:p>
    <w:p w14:paraId="2AFD3F24" w14:textId="77777777" w:rsidR="003E396D" w:rsidRPr="000F64BB" w:rsidRDefault="003E396D" w:rsidP="00806502">
      <w:pPr>
        <w:pStyle w:val="NormalWeb"/>
        <w:spacing w:before="0" w:beforeAutospacing="0" w:after="120" w:afterAutospacing="0" w:line="360" w:lineRule="auto"/>
        <w:ind w:right="2592" w:hanging="1440"/>
        <w:jc w:val="both"/>
        <w:rPr>
          <w:rFonts w:ascii="Times" w:hAnsi="Times"/>
          <w:color w:val="000000" w:themeColor="text1"/>
          <w:sz w:val="27"/>
          <w:szCs w:val="27"/>
          <w:lang w:val="es-ES_tradnl"/>
        </w:rPr>
      </w:pPr>
      <w:r w:rsidRPr="000F64BB">
        <w:rPr>
          <w:rFonts w:ascii="Calibri" w:hAnsi="Calibri"/>
          <w:b/>
          <w:bCs/>
          <w:color w:val="000000" w:themeColor="text1"/>
          <w:sz w:val="24"/>
          <w:szCs w:val="24"/>
          <w:lang w:val="es-ES_tradnl"/>
        </w:rPr>
        <w:t> </w:t>
      </w:r>
    </w:p>
    <w:p w14:paraId="506C05F8" w14:textId="20085A6F" w:rsidR="003E396D" w:rsidRPr="000F64BB" w:rsidRDefault="00211330" w:rsidP="00806502">
      <w:pPr>
        <w:pStyle w:val="NormalWeb"/>
        <w:spacing w:before="0" w:beforeAutospacing="0" w:after="0" w:afterAutospacing="0" w:line="360" w:lineRule="auto"/>
        <w:ind w:right="72" w:hanging="23"/>
        <w:jc w:val="both"/>
        <w:rPr>
          <w:rFonts w:ascii="Times" w:hAnsi="Times"/>
          <w:color w:val="000000" w:themeColor="text1"/>
          <w:sz w:val="24"/>
          <w:szCs w:val="24"/>
          <w:lang w:val="es-ES_tradnl"/>
        </w:rPr>
      </w:pPr>
      <w:r>
        <w:rPr>
          <w:rFonts w:ascii="Calibri" w:hAnsi="Calibri"/>
          <w:noProof/>
          <w:color w:val="000000" w:themeColor="text1"/>
          <w:sz w:val="24"/>
          <w:szCs w:val="24"/>
        </w:rPr>
        <mc:AlternateContent>
          <mc:Choice Requires="wps">
            <w:drawing>
              <wp:anchor distT="0" distB="0" distL="114300" distR="114300" simplePos="0" relativeHeight="251698176" behindDoc="0" locked="0" layoutInCell="1" allowOverlap="1" wp14:anchorId="71D85F53" wp14:editId="048E1C4C">
                <wp:simplePos x="0" y="0"/>
                <wp:positionH relativeFrom="column">
                  <wp:posOffset>0</wp:posOffset>
                </wp:positionH>
                <wp:positionV relativeFrom="paragraph">
                  <wp:posOffset>3870325</wp:posOffset>
                </wp:positionV>
                <wp:extent cx="60579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8001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C5EDB7" w14:textId="09456B61" w:rsidR="00277FC9" w:rsidRPr="00211330" w:rsidRDefault="00277FC9" w:rsidP="00211330">
                            <w:pPr>
                              <w:jc w:val="both"/>
                              <w:rPr>
                                <w:lang w:val="es-ES_tradnl"/>
                              </w:rPr>
                            </w:pPr>
                            <w:r w:rsidRPr="00211330">
                              <w:rPr>
                                <w:b/>
                                <w:lang w:val="es-ES_tradnl"/>
                              </w:rPr>
                              <w:t>Muchas gracias</w:t>
                            </w:r>
                            <w:r w:rsidRPr="00211330">
                              <w:rPr>
                                <w:lang w:val="es-ES_tradnl"/>
                              </w:rPr>
                              <w:t xml:space="preserve"> al hermano Craig Atwood, quien preparó el primer borrador de este capítulo, y a todos los que ayudaron en la revisión proveyendo material adicional, conocimientos importantes y comentarios y correcciones útiles.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0;margin-top:304.75pt;width:477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3JPe0CAABSBgAADgAAAGRycy9lMm9Eb2MueG1srFVNbxoxEL1X6n+w9k52l0ISUCDaEFFVipKo&#10;SZWz8XphVX/VNrC06n/vs3chNM2hqXpZxp7n8cyb5+HispGCbLh1tVaTJD/JEsIV02WtlpPky+O8&#10;d54Q56kqqdCKT5Idd8nl9P27i60Z875eaVFySxBEufHWTJKV92acpo6tuKTuRBuu4Ky0ldRjaZdp&#10;aekW0aVI+1l2mm61LY3VjDuH3evWmUxj/KrizN9VleOeiEmC3Hz82vhdhG86vaDjpaVmVbMuDfoP&#10;WUhaK1x6CHVNPSVrW/8RStbMaqcrf8K0THVV1YzHGlBNnr2o5mFFDY+1gBxnDjS5/xeW3W7uLalL&#10;9C4hikq06JE3nlzphuSBna1xY4AeDGC+wXZAdvsOm6HoprIy/KIcAj943h24DcEYNk+z4dkog4vB&#10;d56h2Eh++nzaWOc/ci1JMCaJRe8ipXRz4zxuBHQPCZcpPa+FiP0TimyRVv8sxpcG1Ti1jIedFnUZ&#10;gOFIVBWfCUs2FHrwTawEcY9QWAkVwDyqp70aq8bDjPsoKHb2x2x41i/OhqPeaTHMe4M8O+8VRdbv&#10;Xc+LrMgG89locPUTWUiaD8ZbaMxAoYFdsDgXdNn1M7j/rqGSst/kn+dpFF5LDgJHkvappqF1bYui&#10;5XeChwKE+swrtDx26hVaKGNc+T01ER1QFUh8y8EOHymLVL7lcEs+TsSbtfKHw7JW2ratDTPiuZvl&#10;133KVYsHGUd1B9M3iyZq/cNewQtd7iBsqyE4aNMZNq+hvhvq/D21mATYxHTzd/hUQkNlurMSstL2&#10;+2v7AY9+wpuQ0HWI8duaWp4Q8Unh6Y7ywQBhfVwMoCEs7LFncexRaznTECueJ7KLZsB7sTcrq+UT&#10;hmARboWLKoa7oe69OfPtvMMQZbwoIgjDx1B/ox4MC6EDy+FtPTZP1JruAXoI6VbvZxAdv3iHLTac&#10;VLpYe13V8ZEGnltWO/4xuKIsuyEbJuPxOqKe/wqmvwAAAP//AwBQSwMEFAAGAAgAAAAhAL9cmg7g&#10;AAAACAEAAA8AAABkcnMvZG93bnJldi54bWxMj8FOwzAQRO9I/IO1SFwQdaBNS0KcClFxAYREWyFx&#10;c5MlibDXIbab8PcsJzjOzmrmTbGerBFHHHznSMHVLAGBVLm6o0bBfvdweQPCB021No5QwTd6WJen&#10;J4XOazfSKx63oREcQj7XCtoQ+lxKX7VotZ+5Hom9DzdYHVgOjawHPXK4NfI6SZbS6o64odU93rdY&#10;fW6jVZCZ8THIt93L5nmx8V9xfvEen6JS52fT3S2IgFP4e4ZffEaHkpkOLlLthVHAQ4KCZZKlINjO&#10;0gVfDgpW8zQFWRby/4DyBwAA//8DAFBLAQItABQABgAIAAAAIQDkmcPA+wAAAOEBAAATAAAAAAAA&#10;AAAAAAAAAAAAAABbQ29udGVudF9UeXBlc10ueG1sUEsBAi0AFAAGAAgAAAAhACOyauHXAAAAlAEA&#10;AAsAAAAAAAAAAAAAAAAALAEAAF9yZWxzLy5yZWxzUEsBAi0AFAAGAAgAAAAhAOxtyT3tAgAAUgYA&#10;AA4AAAAAAAAAAAAAAAAALAIAAGRycy9lMm9Eb2MueG1sUEsBAi0AFAAGAAgAAAAhAL9cmg7gAAAA&#10;CAEAAA8AAAAAAAAAAAAAAAAARQUAAGRycy9kb3ducmV2LnhtbFBLBQYAAAAABAAEAPMAAABSBgAA&#10;AAA=&#10;" filled="f" strokecolor="black [3213]" strokeweight="1pt">
                <v:textbox>
                  <w:txbxContent>
                    <w:p w14:paraId="58C5EDB7" w14:textId="09456B61" w:rsidR="00277FC9" w:rsidRPr="00211330" w:rsidRDefault="00277FC9" w:rsidP="00211330">
                      <w:pPr>
                        <w:jc w:val="both"/>
                        <w:rPr>
                          <w:lang w:val="es-ES_tradnl"/>
                        </w:rPr>
                      </w:pPr>
                      <w:r w:rsidRPr="00211330">
                        <w:rPr>
                          <w:b/>
                          <w:lang w:val="es-ES_tradnl"/>
                        </w:rPr>
                        <w:t>Muchas gracias</w:t>
                      </w:r>
                      <w:r w:rsidRPr="00211330">
                        <w:rPr>
                          <w:lang w:val="es-ES_tradnl"/>
                        </w:rPr>
                        <w:t xml:space="preserve"> al hermano Craig Atwood, quien preparó el primer borrador de este capítulo, y a todos los que ayudaron en la revisión proveyendo material adicional, conocimientos importantes y comentarios y correcciones útiles.</w:t>
                      </w:r>
                    </w:p>
                  </w:txbxContent>
                </v:textbox>
                <w10:wrap type="square"/>
              </v:shape>
            </w:pict>
          </mc:Fallback>
        </mc:AlternateContent>
      </w:r>
      <w:r w:rsidR="003E396D" w:rsidRPr="000F64BB">
        <w:rPr>
          <w:rFonts w:ascii="Calibri" w:hAnsi="Calibri"/>
          <w:i/>
          <w:iCs/>
          <w:color w:val="000000" w:themeColor="text1"/>
          <w:sz w:val="24"/>
          <w:szCs w:val="24"/>
          <w:lang w:val="es-ES_tradnl"/>
        </w:rPr>
        <w:t>La teología en el sentido más básico significa "hablar de Dios</w:t>
      </w:r>
      <w:r w:rsidR="000405DC">
        <w:rPr>
          <w:rFonts w:ascii="Calibri" w:hAnsi="Calibri"/>
          <w:i/>
          <w:iCs/>
          <w:color w:val="000000" w:themeColor="text1"/>
          <w:sz w:val="24"/>
          <w:szCs w:val="24"/>
          <w:lang w:val="es-ES_tradnl"/>
        </w:rPr>
        <w:t>.”</w:t>
      </w:r>
      <w:r w:rsidR="003E396D" w:rsidRPr="000F64BB">
        <w:rPr>
          <w:rFonts w:ascii="Calibri" w:hAnsi="Calibri"/>
          <w:i/>
          <w:iCs/>
          <w:color w:val="000000" w:themeColor="text1"/>
          <w:sz w:val="24"/>
          <w:szCs w:val="24"/>
          <w:lang w:val="es-ES_tradnl"/>
        </w:rPr>
        <w:t xml:space="preserve"> Comúnmente, la palabra se usa para describir la disciplina académica de estudiar y explicar las enseñanzas de la fe cristiana. En la Biblia encontramos apoyo para la importancia de la teología, especialmente en relación con la vida y </w:t>
      </w:r>
      <w:r w:rsidR="005646EA">
        <w:rPr>
          <w:rFonts w:ascii="Calibri" w:hAnsi="Calibri"/>
          <w:i/>
          <w:iCs/>
          <w:color w:val="000000" w:themeColor="text1"/>
          <w:sz w:val="24"/>
          <w:szCs w:val="24"/>
          <w:lang w:val="es-ES_tradnl"/>
        </w:rPr>
        <w:t xml:space="preserve">la </w:t>
      </w:r>
      <w:r w:rsidR="003E396D" w:rsidRPr="000F64BB">
        <w:rPr>
          <w:rFonts w:ascii="Calibri" w:hAnsi="Calibri"/>
          <w:i/>
          <w:iCs/>
          <w:color w:val="000000" w:themeColor="text1"/>
          <w:sz w:val="24"/>
          <w:szCs w:val="24"/>
          <w:lang w:val="es-ES_tradnl"/>
        </w:rPr>
        <w:t>misión de la iglesia. Una referencia importante es 1 Pedro 3:15: " Esté siempre listo para defender a cualquiera que le pida cuentas de la esperanza que hay en usted</w:t>
      </w:r>
      <w:r w:rsidR="000405DC">
        <w:rPr>
          <w:rFonts w:ascii="Calibri" w:hAnsi="Calibri"/>
          <w:i/>
          <w:iCs/>
          <w:color w:val="000000" w:themeColor="text1"/>
          <w:sz w:val="24"/>
          <w:szCs w:val="24"/>
          <w:lang w:val="es-ES_tradnl"/>
        </w:rPr>
        <w:t>.”</w:t>
      </w:r>
      <w:r w:rsidR="003E396D" w:rsidRPr="000F64BB">
        <w:rPr>
          <w:rFonts w:ascii="Calibri" w:hAnsi="Calibri"/>
          <w:i/>
          <w:iCs/>
          <w:color w:val="000000" w:themeColor="text1"/>
          <w:sz w:val="24"/>
          <w:szCs w:val="24"/>
          <w:lang w:val="es-ES_tradnl"/>
        </w:rPr>
        <w:t xml:space="preserve">  La tarea de la teología incluye, por un lado, conocer y preservar las enseñanzas que nos han sido confiadas desde generaciones anteriores (2 Tim. 1:13). Por otro lado, implica el reconocimiento de que el Evangelio debe predicarse de manera significativa y relevante para </w:t>
      </w:r>
      <w:r w:rsidR="005646EA">
        <w:rPr>
          <w:rFonts w:ascii="Calibri" w:hAnsi="Calibri"/>
          <w:i/>
          <w:iCs/>
          <w:color w:val="000000" w:themeColor="text1"/>
          <w:sz w:val="24"/>
          <w:szCs w:val="24"/>
          <w:lang w:val="es-ES_tradnl"/>
        </w:rPr>
        <w:t>el contexto específico</w:t>
      </w:r>
      <w:r w:rsidR="003E396D" w:rsidRPr="000F64BB">
        <w:rPr>
          <w:rFonts w:ascii="Calibri" w:hAnsi="Calibri"/>
          <w:i/>
          <w:iCs/>
          <w:color w:val="000000" w:themeColor="text1"/>
          <w:sz w:val="24"/>
          <w:szCs w:val="24"/>
          <w:lang w:val="es-ES_tradnl"/>
        </w:rPr>
        <w:t xml:space="preserve"> de quienes lo escuchan (2 Corintios 9: 19-23). En consecuencia, la tarea de hacer teología requiere tanto respeto por nuestras tradiciones doctrinales como apertura a la experiencia de nuevas situaciones culturales e históricas a medida que buscamos interpretar</w:t>
      </w:r>
      <w:r w:rsidR="005646EA">
        <w:rPr>
          <w:rFonts w:ascii="Calibri" w:hAnsi="Calibri"/>
          <w:i/>
          <w:iCs/>
          <w:color w:val="000000" w:themeColor="text1"/>
          <w:sz w:val="24"/>
          <w:szCs w:val="24"/>
          <w:lang w:val="es-ES_tradnl"/>
        </w:rPr>
        <w:t xml:space="preserve"> el mensaje de la fe cristiana en e</w:t>
      </w:r>
      <w:r w:rsidR="003E396D" w:rsidRPr="000F64BB">
        <w:rPr>
          <w:rFonts w:ascii="Calibri" w:hAnsi="Calibri"/>
          <w:i/>
          <w:iCs/>
          <w:color w:val="000000" w:themeColor="text1"/>
          <w:sz w:val="24"/>
          <w:szCs w:val="24"/>
          <w:lang w:val="es-ES_tradnl"/>
        </w:rPr>
        <w:t xml:space="preserve">l contexto en el que vivimos.  En este capítulo describiremos varios puntos que caracterizan el enfoque teológico </w:t>
      </w:r>
      <w:r w:rsidR="005646EA">
        <w:rPr>
          <w:rFonts w:ascii="Calibri" w:hAnsi="Calibri"/>
          <w:i/>
          <w:iCs/>
          <w:color w:val="000000" w:themeColor="text1"/>
          <w:sz w:val="24"/>
          <w:szCs w:val="24"/>
          <w:lang w:val="es-ES_tradnl"/>
        </w:rPr>
        <w:t>moravo</w:t>
      </w:r>
      <w:r w:rsidR="003E396D" w:rsidRPr="000F64BB">
        <w:rPr>
          <w:rFonts w:ascii="Calibri" w:hAnsi="Calibri"/>
          <w:i/>
          <w:iCs/>
          <w:color w:val="000000" w:themeColor="text1"/>
          <w:sz w:val="24"/>
          <w:szCs w:val="24"/>
          <w:lang w:val="es-ES_tradnl"/>
        </w:rPr>
        <w:t xml:space="preserve"> y pueden ofrecer una guía útil para nuestra tarea de reflexión teológica hoy.</w:t>
      </w:r>
    </w:p>
    <w:p w14:paraId="5B2DD648" w14:textId="49FA3D24" w:rsidR="003E396D" w:rsidRPr="000F64BB" w:rsidRDefault="003E396D" w:rsidP="00806502">
      <w:pPr>
        <w:pStyle w:val="NormalWeb"/>
        <w:spacing w:before="0" w:beforeAutospacing="0" w:after="0" w:afterAutospacing="0" w:line="360" w:lineRule="auto"/>
        <w:ind w:right="72" w:hanging="23"/>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71F9BCC8" w14:textId="230F5037" w:rsidR="005646EA"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Un buen punto de partida para pensar en la teología </w:t>
      </w:r>
      <w:r w:rsidR="005646EA">
        <w:rPr>
          <w:rFonts w:ascii="Calibri" w:hAnsi="Calibri"/>
          <w:color w:val="000000" w:themeColor="text1"/>
          <w:sz w:val="24"/>
          <w:szCs w:val="24"/>
          <w:lang w:val="es-ES_tradnl"/>
        </w:rPr>
        <w:t>morava</w:t>
      </w:r>
      <w:r w:rsidRPr="000F64BB">
        <w:rPr>
          <w:rFonts w:ascii="Calibri" w:hAnsi="Calibri"/>
          <w:color w:val="000000" w:themeColor="text1"/>
          <w:sz w:val="24"/>
          <w:szCs w:val="24"/>
          <w:lang w:val="es-ES_tradnl"/>
        </w:rPr>
        <w:t xml:space="preserve"> es el símbolo del Cordero Victorioso junto con el lema </w:t>
      </w:r>
      <w:r w:rsidR="005646EA">
        <w:rPr>
          <w:rFonts w:ascii="Calibri" w:hAnsi="Calibri"/>
          <w:color w:val="000000" w:themeColor="text1"/>
          <w:sz w:val="24"/>
          <w:szCs w:val="24"/>
          <w:lang w:val="es-ES_tradnl"/>
        </w:rPr>
        <w:t>moravo, “</w:t>
      </w:r>
      <w:r w:rsidRPr="000F64BB">
        <w:rPr>
          <w:rFonts w:ascii="Calibri" w:hAnsi="Calibri"/>
          <w:i/>
          <w:iCs/>
          <w:color w:val="000000" w:themeColor="text1"/>
          <w:sz w:val="24"/>
          <w:szCs w:val="24"/>
          <w:lang w:val="es-ES_tradnl"/>
        </w:rPr>
        <w:t xml:space="preserve">Nuestro Cordero ha </w:t>
      </w:r>
      <w:r w:rsidR="007D7651">
        <w:rPr>
          <w:rFonts w:ascii="Calibri" w:hAnsi="Calibri"/>
          <w:i/>
          <w:iCs/>
          <w:color w:val="000000" w:themeColor="text1"/>
          <w:sz w:val="24"/>
          <w:szCs w:val="24"/>
          <w:lang w:val="es-ES_tradnl"/>
        </w:rPr>
        <w:t>vencido</w:t>
      </w:r>
      <w:r w:rsidRPr="000F64BB">
        <w:rPr>
          <w:rFonts w:ascii="Calibri" w:hAnsi="Calibri"/>
          <w:i/>
          <w:iCs/>
          <w:color w:val="000000" w:themeColor="text1"/>
          <w:sz w:val="24"/>
          <w:szCs w:val="24"/>
          <w:lang w:val="es-ES_tradnl"/>
        </w:rPr>
        <w:t xml:space="preserve">, </w:t>
      </w:r>
      <w:r w:rsidR="00D81369">
        <w:rPr>
          <w:rFonts w:ascii="Calibri" w:hAnsi="Calibri"/>
          <w:i/>
          <w:iCs/>
          <w:color w:val="000000" w:themeColor="text1"/>
          <w:sz w:val="24"/>
          <w:szCs w:val="24"/>
          <w:lang w:val="es-ES_tradnl"/>
        </w:rPr>
        <w:t>Sigámosle</w:t>
      </w:r>
      <w:r w:rsidR="005646EA">
        <w:rPr>
          <w:rFonts w:ascii="Calibri" w:hAnsi="Calibri"/>
          <w:i/>
          <w:iCs/>
          <w:color w:val="000000" w:themeColor="text1"/>
          <w:sz w:val="24"/>
          <w:szCs w:val="24"/>
          <w:lang w:val="es-ES_tradnl"/>
        </w:rPr>
        <w:t xml:space="preserve">.” </w:t>
      </w:r>
      <w:r w:rsidRPr="000F64BB">
        <w:rPr>
          <w:rFonts w:ascii="Calibri" w:hAnsi="Calibri"/>
          <w:color w:val="000000" w:themeColor="text1"/>
          <w:sz w:val="24"/>
          <w:szCs w:val="24"/>
          <w:lang w:val="es-ES_tradnl"/>
        </w:rPr>
        <w:t>La imagen del Cordero nos recuerda que Cristo es quien dio su vida por nosotros y nos rescató de los poderes del pecado y la muerte (</w:t>
      </w:r>
      <w:r w:rsidR="000E3F58">
        <w:rPr>
          <w:rFonts w:ascii="Calibri" w:hAnsi="Calibri"/>
          <w:color w:val="000000" w:themeColor="text1"/>
          <w:sz w:val="24"/>
          <w:szCs w:val="24"/>
          <w:lang w:val="es-ES_tradnl"/>
        </w:rPr>
        <w:t xml:space="preserve">ver Capítulo 2.2.2.). </w:t>
      </w:r>
      <w:r w:rsidRPr="000F64BB">
        <w:rPr>
          <w:rFonts w:ascii="Calibri" w:hAnsi="Calibri"/>
          <w:color w:val="000000" w:themeColor="text1"/>
          <w:sz w:val="24"/>
          <w:szCs w:val="24"/>
          <w:lang w:val="es-ES_tradnl"/>
        </w:rPr>
        <w:t xml:space="preserve">Pero el significado </w:t>
      </w:r>
      <w:r w:rsidR="005646EA">
        <w:rPr>
          <w:rFonts w:ascii="Calibri" w:hAnsi="Calibri"/>
          <w:color w:val="000000" w:themeColor="text1"/>
          <w:sz w:val="24"/>
          <w:szCs w:val="24"/>
          <w:lang w:val="es-ES_tradnl"/>
        </w:rPr>
        <w:t>de este símbolo no se trata solamente</w:t>
      </w:r>
      <w:r w:rsidRPr="000F64BB">
        <w:rPr>
          <w:rFonts w:ascii="Calibri" w:hAnsi="Calibri"/>
          <w:color w:val="000000" w:themeColor="text1"/>
          <w:sz w:val="24"/>
          <w:szCs w:val="24"/>
          <w:lang w:val="es-ES_tradnl"/>
        </w:rPr>
        <w:t xml:space="preserve"> de lo que sucedió en el pasado. Nos imaginamos al Cordero todavía avanzando y urgiéndonos a seguirlo. Cristo ha logrado la salvación para nosotros; ahora estamos llamados a ir a donde él nos lleve. Esto significa que debemos buscar la voluntad de Dios en nuestros días. El lema </w:t>
      </w:r>
      <w:r w:rsidR="005646EA">
        <w:rPr>
          <w:rFonts w:ascii="Calibri" w:hAnsi="Calibri"/>
          <w:color w:val="000000" w:themeColor="text1"/>
          <w:sz w:val="24"/>
          <w:szCs w:val="24"/>
          <w:lang w:val="es-ES_tradnl"/>
        </w:rPr>
        <w:t>moravo</w:t>
      </w:r>
      <w:r w:rsidRPr="000F64BB">
        <w:rPr>
          <w:rFonts w:ascii="Calibri" w:hAnsi="Calibri"/>
          <w:color w:val="000000" w:themeColor="text1"/>
          <w:sz w:val="24"/>
          <w:szCs w:val="24"/>
          <w:lang w:val="es-ES_tradnl"/>
        </w:rPr>
        <w:t xml:space="preserve"> dirige nuestra atención al presente y al futuro. Esto no significa que debamos ignorar lo que nuestra iglesia siempre ha enseñado. Más bien, debemos aprender de la sabiduría de nuestros antepasados ​​en la fe mientras buscamos ser fieles a la dirección de Dios hoy. De hecho, importantes conocimientos teológicos de la Iglesia Morava están directamente relacionados con experiencias específicas de nuestra historia. </w:t>
      </w:r>
    </w:p>
    <w:p w14:paraId="7724EF96" w14:textId="77777777" w:rsidR="005646EA" w:rsidRDefault="005646EA" w:rsidP="00806502">
      <w:pPr>
        <w:pStyle w:val="NormalWeb"/>
        <w:spacing w:before="0" w:beforeAutospacing="0" w:after="0" w:afterAutospacing="0" w:line="360" w:lineRule="auto"/>
        <w:jc w:val="both"/>
        <w:rPr>
          <w:rFonts w:ascii="Times" w:hAnsi="Times"/>
          <w:color w:val="000000" w:themeColor="text1"/>
          <w:sz w:val="24"/>
          <w:szCs w:val="24"/>
          <w:lang w:val="es-ES_tradnl"/>
        </w:rPr>
      </w:pPr>
    </w:p>
    <w:p w14:paraId="5F083FAE" w14:textId="77777777" w:rsidR="005646EA" w:rsidRDefault="005646EA" w:rsidP="00806502">
      <w:pPr>
        <w:pStyle w:val="NormalWeb"/>
        <w:spacing w:before="0" w:beforeAutospacing="0" w:after="0" w:afterAutospacing="0" w:line="360" w:lineRule="auto"/>
        <w:jc w:val="both"/>
        <w:rPr>
          <w:rFonts w:ascii="Times" w:hAnsi="Times"/>
          <w:color w:val="000000" w:themeColor="text1"/>
          <w:sz w:val="24"/>
          <w:szCs w:val="24"/>
          <w:lang w:val="es-ES_tradnl"/>
        </w:rPr>
      </w:pPr>
    </w:p>
    <w:p w14:paraId="5CC7BFEB" w14:textId="14CC27F0"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3.1. Seguir el camino de Cristo según la Biblia</w:t>
      </w:r>
    </w:p>
    <w:p w14:paraId="761A7375" w14:textId="6E5B4BA2"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Cuando se fundó la Iglesia Morava en el siglo XV, era ilegal </w:t>
      </w:r>
      <w:r w:rsidR="005646EA">
        <w:rPr>
          <w:rFonts w:ascii="Calibri" w:hAnsi="Calibri"/>
          <w:color w:val="000000" w:themeColor="text1"/>
          <w:sz w:val="24"/>
          <w:szCs w:val="24"/>
          <w:lang w:val="es-ES_tradnl"/>
        </w:rPr>
        <w:t>establecer</w:t>
      </w:r>
      <w:r w:rsidRPr="000F64BB">
        <w:rPr>
          <w:rFonts w:ascii="Calibri" w:hAnsi="Calibri"/>
          <w:color w:val="000000" w:themeColor="text1"/>
          <w:sz w:val="24"/>
          <w:szCs w:val="24"/>
          <w:lang w:val="es-ES_tradnl"/>
        </w:rPr>
        <w:t xml:space="preserve"> una nueva iglesia. Los primeros hermanos y hermanas en Kunvald, Bohemia, violaron la ley cuando decidieron escribir su propia liturgia y ordenar a sus propios obispos y sacerdotes. Tuvieron que explicarle a la gente por qué </w:t>
      </w:r>
      <w:r w:rsidR="005646EA">
        <w:rPr>
          <w:rFonts w:ascii="Calibri" w:hAnsi="Calibri"/>
          <w:color w:val="000000" w:themeColor="text1"/>
          <w:sz w:val="24"/>
          <w:szCs w:val="24"/>
          <w:lang w:val="es-ES_tradnl"/>
        </w:rPr>
        <w:t xml:space="preserve">creían que era necesario cortar vínculos </w:t>
      </w:r>
      <w:r w:rsidRPr="000F64BB">
        <w:rPr>
          <w:rFonts w:ascii="Calibri" w:hAnsi="Calibri"/>
          <w:color w:val="000000" w:themeColor="text1"/>
          <w:sz w:val="24"/>
          <w:szCs w:val="24"/>
          <w:lang w:val="es-ES_tradnl"/>
        </w:rPr>
        <w:t>con la iglesia tradicional de una manera tan radical. La razón para comenzar una nueva iglesia fue simplemente que querían vivir de acuerdo con las enseñanzas de Jesús en el Nuevo Testamento en lugar de observar todas las tradiciones que se habían desarrollado en la Iglesia Católica de la Edad Media. </w:t>
      </w:r>
    </w:p>
    <w:p w14:paraId="6FCC4E94" w14:textId="1074C11A"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Ellos creían que Jesús les estaba llamando a la verdadera justici</w:t>
      </w:r>
      <w:r w:rsidR="005646EA">
        <w:rPr>
          <w:rFonts w:ascii="Calibri" w:hAnsi="Calibri"/>
          <w:color w:val="000000" w:themeColor="text1"/>
          <w:sz w:val="24"/>
          <w:szCs w:val="24"/>
          <w:lang w:val="es-ES_tradnl"/>
        </w:rPr>
        <w:t>a basado en la práctica de amor</w:t>
      </w:r>
      <w:r w:rsidRPr="000F64BB">
        <w:rPr>
          <w:rFonts w:ascii="Calibri" w:hAnsi="Calibri"/>
          <w:color w:val="000000" w:themeColor="text1"/>
          <w:sz w:val="24"/>
          <w:szCs w:val="24"/>
          <w:lang w:val="es-ES_tradnl"/>
        </w:rPr>
        <w:t xml:space="preserve"> y misericordia. Toda la vida y el ejemplo de Jesús en los Evangelios fue enseñar a las personas cómo vivir, pero el Sermón del Monte fue la parte más importante de la enseñanza de Jesús. Aquí Jesús expresó más claramente que los</w:t>
      </w:r>
      <w:r w:rsidR="005646EA">
        <w:rPr>
          <w:rFonts w:ascii="Calibri" w:hAnsi="Calibri"/>
          <w:color w:val="000000" w:themeColor="text1"/>
          <w:sz w:val="24"/>
          <w:szCs w:val="24"/>
          <w:lang w:val="es-ES_tradnl"/>
        </w:rPr>
        <w:t xml:space="preserve"> puros de corazón, los pobres en</w:t>
      </w:r>
      <w:r w:rsidRPr="000F64BB">
        <w:rPr>
          <w:rFonts w:ascii="Calibri" w:hAnsi="Calibri"/>
          <w:color w:val="000000" w:themeColor="text1"/>
          <w:sz w:val="24"/>
          <w:szCs w:val="24"/>
          <w:lang w:val="es-ES_tradnl"/>
        </w:rPr>
        <w:t xml:space="preserve"> espíritu, los pacificadores, los misericordiosos, los justos y los que lloran son los verdaderamente bendecidos por Dios. Aquí, Jesús dio el </w:t>
      </w:r>
      <w:r w:rsidR="00AE59C6" w:rsidRPr="000F64BB">
        <w:rPr>
          <w:rFonts w:ascii="Calibri" w:hAnsi="Calibri"/>
          <w:color w:val="000000" w:themeColor="text1"/>
          <w:sz w:val="24"/>
          <w:szCs w:val="24"/>
          <w:lang w:val="es-ES_tradnl"/>
        </w:rPr>
        <w:t xml:space="preserve">nuevo </w:t>
      </w:r>
      <w:r w:rsidRPr="000F64BB">
        <w:rPr>
          <w:rFonts w:ascii="Calibri" w:hAnsi="Calibri"/>
          <w:color w:val="000000" w:themeColor="text1"/>
          <w:sz w:val="24"/>
          <w:szCs w:val="24"/>
          <w:lang w:val="es-ES_tradnl"/>
        </w:rPr>
        <w:t>mandamiento de amar a nuestros enemigos y bendecir a los que nos persiguen. Los primeros fundadores de la Iglesia Morava enseñaron que los seguidores de Cristo no podían portar armas</w:t>
      </w:r>
      <w:r w:rsidR="00AE59C6">
        <w:rPr>
          <w:rFonts w:ascii="Calibri" w:hAnsi="Calibri"/>
          <w:color w:val="000000" w:themeColor="text1"/>
          <w:sz w:val="24"/>
          <w:szCs w:val="24"/>
          <w:lang w:val="es-ES_tradnl"/>
        </w:rPr>
        <w:t xml:space="preserve"> y quitar vidas humanas. No debía</w:t>
      </w:r>
      <w:r w:rsidRPr="000F64BB">
        <w:rPr>
          <w:rFonts w:ascii="Calibri" w:hAnsi="Calibri"/>
          <w:color w:val="000000" w:themeColor="text1"/>
          <w:sz w:val="24"/>
          <w:szCs w:val="24"/>
          <w:lang w:val="es-ES_tradnl"/>
        </w:rPr>
        <w:t xml:space="preserve">n </w:t>
      </w:r>
      <w:r w:rsidR="00AE59C6">
        <w:rPr>
          <w:rFonts w:ascii="Calibri" w:hAnsi="Calibri"/>
          <w:color w:val="000000" w:themeColor="text1"/>
          <w:sz w:val="24"/>
          <w:szCs w:val="24"/>
          <w:lang w:val="es-ES_tradnl"/>
        </w:rPr>
        <w:t>tomar</w:t>
      </w:r>
      <w:r w:rsidRPr="000F64BB">
        <w:rPr>
          <w:rFonts w:ascii="Calibri" w:hAnsi="Calibri"/>
          <w:color w:val="000000" w:themeColor="text1"/>
          <w:sz w:val="24"/>
          <w:szCs w:val="24"/>
          <w:lang w:val="es-ES_tradnl"/>
        </w:rPr>
        <w:t xml:space="preserve"> el tipo de juramentos que se hacen en los tribunales de justicia o en la política. E</w:t>
      </w:r>
      <w:r w:rsidR="00AE59C6">
        <w:rPr>
          <w:rFonts w:ascii="Calibri" w:hAnsi="Calibri"/>
          <w:color w:val="000000" w:themeColor="text1"/>
          <w:sz w:val="24"/>
          <w:szCs w:val="24"/>
          <w:lang w:val="es-ES_tradnl"/>
        </w:rPr>
        <w:t>nseñaron que los cristianos debía</w:t>
      </w:r>
      <w:r w:rsidRPr="000F64BB">
        <w:rPr>
          <w:rFonts w:ascii="Calibri" w:hAnsi="Calibri"/>
          <w:color w:val="000000" w:themeColor="text1"/>
          <w:sz w:val="24"/>
          <w:szCs w:val="24"/>
          <w:lang w:val="es-ES_tradnl"/>
        </w:rPr>
        <w:t>n ser honestos en todo momento, vivir en paz con sus vecinos y practicar la benevolencia y el perdón hacia los demás. Los primeros hermanos y hermanas también creían qu</w:t>
      </w:r>
      <w:r w:rsidR="00AE59C6">
        <w:rPr>
          <w:rFonts w:ascii="Calibri" w:hAnsi="Calibri"/>
          <w:color w:val="000000" w:themeColor="text1"/>
          <w:sz w:val="24"/>
          <w:szCs w:val="24"/>
          <w:lang w:val="es-ES_tradnl"/>
        </w:rPr>
        <w:t>e los creyentes cristianos debe</w:t>
      </w:r>
      <w:r w:rsidRPr="000F64BB">
        <w:rPr>
          <w:rFonts w:ascii="Calibri" w:hAnsi="Calibri"/>
          <w:color w:val="000000" w:themeColor="text1"/>
          <w:sz w:val="24"/>
          <w:szCs w:val="24"/>
          <w:lang w:val="es-ES_tradnl"/>
        </w:rPr>
        <w:t>n seguir a Cristo todos los días</w:t>
      </w:r>
      <w:r w:rsidR="00AE59C6">
        <w:rPr>
          <w:rFonts w:ascii="Calibri" w:hAnsi="Calibri"/>
          <w:color w:val="000000" w:themeColor="text1"/>
          <w:sz w:val="24"/>
          <w:szCs w:val="24"/>
          <w:lang w:val="es-ES_tradnl"/>
        </w:rPr>
        <w:t>, en todas sus actividades. Debe</w:t>
      </w:r>
      <w:r w:rsidRPr="000F64BB">
        <w:rPr>
          <w:rFonts w:ascii="Calibri" w:hAnsi="Calibri"/>
          <w:color w:val="000000" w:themeColor="text1"/>
          <w:sz w:val="24"/>
          <w:szCs w:val="24"/>
          <w:lang w:val="es-ES_tradnl"/>
        </w:rPr>
        <w:t>n ser honestos en los negocios y no intentar ha</w:t>
      </w:r>
      <w:r w:rsidR="00AE59C6">
        <w:rPr>
          <w:rFonts w:ascii="Calibri" w:hAnsi="Calibri"/>
          <w:color w:val="000000" w:themeColor="text1"/>
          <w:sz w:val="24"/>
          <w:szCs w:val="24"/>
          <w:lang w:val="es-ES_tradnl"/>
        </w:rPr>
        <w:t>cerse ricos. Los cristianos debe</w:t>
      </w:r>
      <w:r w:rsidRPr="000F64BB">
        <w:rPr>
          <w:rFonts w:ascii="Calibri" w:hAnsi="Calibri"/>
          <w:color w:val="000000" w:themeColor="text1"/>
          <w:sz w:val="24"/>
          <w:szCs w:val="24"/>
          <w:lang w:val="es-ES_tradnl"/>
        </w:rPr>
        <w:t>n ser humildes y servir a Dios y al prójimo en lugar de servirse a sí mismos. Se dieron cuenta de que no bastaba simplemente con creer en Dios, sino que esa creencia se expresaba en compromiso y servicio, hasta el punto de sufrir penurias y persecución por causa del Evangelio.</w:t>
      </w:r>
    </w:p>
    <w:p w14:paraId="7F028EB3" w14:textId="70D65E8B" w:rsidR="003E396D"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El uso de la Biblia como punto de partida para la reflexión teológica coloca a la Iglesia Morava en la familia de las iglesias protestantes. El testimonio de la Biblia, con la enseñanza y el ejemplo de Jesús como clave para toda interpretación, forma el estándar por el cual </w:t>
      </w:r>
      <w:r w:rsidR="001F074B">
        <w:rPr>
          <w:rFonts w:ascii="Calibri" w:hAnsi="Calibri"/>
          <w:color w:val="000000" w:themeColor="text1"/>
          <w:sz w:val="24"/>
          <w:szCs w:val="24"/>
          <w:lang w:val="es-ES_tradnl"/>
        </w:rPr>
        <w:t>se examina</w:t>
      </w:r>
      <w:r w:rsidRPr="000F64BB">
        <w:rPr>
          <w:rFonts w:ascii="Calibri" w:hAnsi="Calibri"/>
          <w:color w:val="000000" w:themeColor="text1"/>
          <w:sz w:val="24"/>
          <w:szCs w:val="24"/>
          <w:lang w:val="es-ES_tradnl"/>
        </w:rPr>
        <w:t xml:space="preserve"> la vida de la iglesia y la sociedad y </w:t>
      </w:r>
      <w:r w:rsidR="001F074B">
        <w:rPr>
          <w:rFonts w:ascii="Calibri" w:hAnsi="Calibri"/>
          <w:color w:val="000000" w:themeColor="text1"/>
          <w:sz w:val="24"/>
          <w:szCs w:val="24"/>
          <w:lang w:val="es-ES_tradnl"/>
        </w:rPr>
        <w:t xml:space="preserve">así </w:t>
      </w:r>
      <w:r w:rsidRPr="000F64BB">
        <w:rPr>
          <w:rFonts w:ascii="Calibri" w:hAnsi="Calibri"/>
          <w:color w:val="000000" w:themeColor="text1"/>
          <w:sz w:val="24"/>
          <w:szCs w:val="24"/>
          <w:lang w:val="es-ES_tradnl"/>
        </w:rPr>
        <w:t>trabajar hacia su reforma. Asimismo, las Escrituras se consideran el estándar para la fe y la doctrina de la Iglesia Morava. Todas las enseñanzas teológicas necesitan ser probadas a la luz del mensaje bíblico.</w:t>
      </w:r>
    </w:p>
    <w:p w14:paraId="6AF5FE5E" w14:textId="77777777" w:rsidR="001F074B" w:rsidRDefault="001F074B"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p>
    <w:p w14:paraId="58BAA480" w14:textId="77777777" w:rsidR="00806502" w:rsidRPr="000F64BB" w:rsidRDefault="00806502"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p>
    <w:p w14:paraId="20295EF7" w14:textId="77777777" w:rsidR="003E396D" w:rsidRPr="000F64BB" w:rsidRDefault="003E396D" w:rsidP="00806502">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3.2. La distinción entre esenciales, ministeriales e incidentales</w:t>
      </w:r>
    </w:p>
    <w:p w14:paraId="6E2CFFF8" w14:textId="3F3E7652"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Desde el principio, los moravos distinguieron las cosas que son esenciales para la salvación de las que son útiles (ministeriales) para la salvación y las que son accesorias. </w:t>
      </w:r>
      <w:r w:rsidR="001F074B">
        <w:rPr>
          <w:rFonts w:ascii="Calibri" w:hAnsi="Calibri"/>
          <w:color w:val="000000" w:themeColor="text1"/>
          <w:sz w:val="24"/>
          <w:szCs w:val="24"/>
          <w:lang w:val="es-ES_tradnl"/>
        </w:rPr>
        <w:t xml:space="preserve">Esta distinción se introdujo </w:t>
      </w:r>
      <w:r w:rsidRPr="000F64BB">
        <w:rPr>
          <w:rFonts w:ascii="Calibri" w:hAnsi="Calibri"/>
          <w:color w:val="000000" w:themeColor="text1"/>
          <w:sz w:val="24"/>
          <w:szCs w:val="24"/>
          <w:lang w:val="es-ES_tradnl"/>
        </w:rPr>
        <w:t>en 1464 y más tarde fue desarrollada por el obispo Lucas de Praga (c. 1460-1528), uno de los pri</w:t>
      </w:r>
      <w:r w:rsidR="001F074B">
        <w:rPr>
          <w:rFonts w:ascii="Calibri" w:hAnsi="Calibri"/>
          <w:color w:val="000000" w:themeColor="text1"/>
          <w:sz w:val="24"/>
          <w:szCs w:val="24"/>
          <w:lang w:val="es-ES_tradnl"/>
        </w:rPr>
        <w:t xml:space="preserve">ncipales teólogos de la </w:t>
      </w:r>
      <w:r w:rsidRPr="000F64BB">
        <w:rPr>
          <w:rFonts w:ascii="Calibri" w:hAnsi="Calibri"/>
          <w:color w:val="000000" w:themeColor="text1"/>
          <w:sz w:val="24"/>
          <w:szCs w:val="24"/>
          <w:lang w:val="es-ES_tradnl"/>
        </w:rPr>
        <w:t>Unidad</w:t>
      </w:r>
      <w:r w:rsidR="001F074B">
        <w:rPr>
          <w:rFonts w:ascii="Calibri" w:hAnsi="Calibri"/>
          <w:color w:val="000000" w:themeColor="text1"/>
          <w:sz w:val="24"/>
          <w:szCs w:val="24"/>
          <w:lang w:val="es-ES_tradnl"/>
        </w:rPr>
        <w:t xml:space="preserve"> Antigua</w:t>
      </w:r>
      <w:r w:rsidRPr="000F64BB">
        <w:rPr>
          <w:rFonts w:ascii="Calibri" w:hAnsi="Calibri"/>
          <w:color w:val="000000" w:themeColor="text1"/>
          <w:sz w:val="24"/>
          <w:szCs w:val="24"/>
          <w:lang w:val="es-ES_tradnl"/>
        </w:rPr>
        <w:t>. Lucas creía que gran parte del conflicto y la confusión en la hist</w:t>
      </w:r>
      <w:r w:rsidR="001F074B">
        <w:rPr>
          <w:rFonts w:ascii="Calibri" w:hAnsi="Calibri"/>
          <w:color w:val="000000" w:themeColor="text1"/>
          <w:sz w:val="24"/>
          <w:szCs w:val="24"/>
          <w:lang w:val="es-ES_tradnl"/>
        </w:rPr>
        <w:t>oria del cristianismo fue causada</w:t>
      </w:r>
      <w:r w:rsidRPr="000F64BB">
        <w:rPr>
          <w:rFonts w:ascii="Calibri" w:hAnsi="Calibri"/>
          <w:color w:val="000000" w:themeColor="text1"/>
          <w:sz w:val="24"/>
          <w:szCs w:val="24"/>
          <w:lang w:val="es-ES_tradnl"/>
        </w:rPr>
        <w:t xml:space="preserve"> ​​por la falta de distinción entre lo esencial y lo ministerial. Los primeros moravos insistieron en que la realidad de la salvación no debe confundirse con el ámbito de las instituciones humanas. </w:t>
      </w:r>
    </w:p>
    <w:p w14:paraId="4F64CFEB" w14:textId="1EB338C8"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Según Lucas de Praga, las cosas esenciales para la salvación incluyen</w:t>
      </w:r>
      <w:r w:rsidR="001F074B">
        <w:rPr>
          <w:rFonts w:ascii="Calibri" w:hAnsi="Calibri"/>
          <w:color w:val="000000" w:themeColor="text1"/>
          <w:sz w:val="24"/>
          <w:szCs w:val="24"/>
          <w:lang w:val="es-ES_tradnl"/>
        </w:rPr>
        <w:t xml:space="preserve"> seis elementos.  Hay dos </w:t>
      </w:r>
      <w:r w:rsidRPr="000F64BB">
        <w:rPr>
          <w:rFonts w:ascii="Calibri" w:hAnsi="Calibri"/>
          <w:color w:val="000000" w:themeColor="text1"/>
          <w:sz w:val="24"/>
          <w:szCs w:val="24"/>
          <w:lang w:val="es-ES_tradnl"/>
        </w:rPr>
        <w:t xml:space="preserve">diferentes </w:t>
      </w:r>
      <w:r w:rsidR="001F074B">
        <w:rPr>
          <w:rFonts w:ascii="Calibri" w:hAnsi="Calibri"/>
          <w:color w:val="000000" w:themeColor="text1"/>
          <w:sz w:val="24"/>
          <w:szCs w:val="24"/>
          <w:lang w:val="es-ES_tradnl"/>
        </w:rPr>
        <w:t xml:space="preserve">tipos </w:t>
      </w:r>
      <w:r w:rsidRPr="000F64BB">
        <w:rPr>
          <w:rFonts w:ascii="Calibri" w:hAnsi="Calibri"/>
          <w:color w:val="000000" w:themeColor="text1"/>
          <w:sz w:val="24"/>
          <w:szCs w:val="24"/>
          <w:lang w:val="es-ES_tradnl"/>
        </w:rPr>
        <w:t>de cosas esenciales. Primero están las acciones de Dios que no dependen de las acciones humanas. Podemos llamar a estas acciones de Dios "gracia</w:t>
      </w:r>
      <w:r w:rsidR="001F074B">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porque son dones de Dios. Cada persona de la Trinidad está asociada con cada una de las cosas esenciales. La primera de estas acciones divinas es, por supuesto, la creación. Por amor, Dios Padre crea el universo. Lo que Dios crea es bueno. Esto significa que “de Jehová es la tierra y su plenitud” (Salmo 24: 1; 1 Corintios 10:26), y significa que todos los seres humanos pertenecen a Dios. El segundo acto divino de gracia es que Dios el Hijo redime a la humanidad del pecado y la muerte (Romanos 8: 1-15). El pecado nos ha corrompido, pero Dios nos restaura a la humanidad plena a través de la obra de Jesucristo. Cristo nos redimió y compró nu</w:t>
      </w:r>
      <w:r w:rsidR="001F074B">
        <w:rPr>
          <w:rFonts w:ascii="Calibri" w:hAnsi="Calibri"/>
          <w:color w:val="000000" w:themeColor="text1"/>
          <w:sz w:val="24"/>
          <w:szCs w:val="24"/>
          <w:lang w:val="es-ES_tradnl"/>
        </w:rPr>
        <w:t>estras almas (1 Pedro 1:18). Las</w:t>
      </w:r>
      <w:r w:rsidRPr="000F64BB">
        <w:rPr>
          <w:rFonts w:ascii="Calibri" w:hAnsi="Calibri"/>
          <w:color w:val="000000" w:themeColor="text1"/>
          <w:sz w:val="24"/>
          <w:szCs w:val="24"/>
          <w:lang w:val="es-ES_tradnl"/>
        </w:rPr>
        <w:t xml:space="preserve"> criaturas pecadoras no podemos salvarnos a nosotros mismos, pero Cristo lo hace y nos hace posible vivir en la felicidad eterna con él. El tercer acto esencial de Dios para nosotros es que Dios el Espíritu Santo nos bendice y nos santifica, lo que a menudo llamamos santificación. Por nuestros propios esfuerzos no podemos volvernos santos y justos; no podemos seguir las enseñanzas de Cristo por nuestras propias fuerzas. Dios debe trabajar dentro de nosotros para transformarnos. Entonces, estas son las primeras tres cosas esenciales: Dios crea, Dios redime y Dios bendice. Por eso alabamos a Dios como Trinidad: Padre, Hijo </w:t>
      </w:r>
      <w:r w:rsidR="001F074B">
        <w:rPr>
          <w:rFonts w:ascii="Calibri" w:hAnsi="Calibri"/>
          <w:color w:val="000000" w:themeColor="text1"/>
          <w:sz w:val="24"/>
          <w:szCs w:val="24"/>
          <w:lang w:val="es-ES_tradnl"/>
        </w:rPr>
        <w:t>y Espíritu Santo. El Trino Dios</w:t>
      </w:r>
      <w:r w:rsidRPr="000F64BB">
        <w:rPr>
          <w:rFonts w:ascii="Calibri" w:hAnsi="Calibri"/>
          <w:color w:val="000000" w:themeColor="text1"/>
          <w:sz w:val="24"/>
          <w:szCs w:val="24"/>
          <w:lang w:val="es-ES_tradnl"/>
        </w:rPr>
        <w:t xml:space="preserve"> trabaja en el mundo para el bienestar de todos los seres humanos y de toda la creación.</w:t>
      </w:r>
    </w:p>
    <w:p w14:paraId="698949E7" w14:textId="0EC87D04"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En el lado humano, las cosas esenciales son la </w:t>
      </w:r>
      <w:r w:rsidRPr="000F64BB">
        <w:rPr>
          <w:rFonts w:ascii="Calibri" w:hAnsi="Calibri"/>
          <w:i/>
          <w:iCs/>
          <w:color w:val="000000" w:themeColor="text1"/>
          <w:sz w:val="24"/>
          <w:szCs w:val="24"/>
          <w:lang w:val="es-ES_tradnl"/>
        </w:rPr>
        <w:t>fe</w:t>
      </w:r>
      <w:r w:rsidR="00831A66">
        <w:rPr>
          <w:rFonts w:ascii="Calibri" w:hAnsi="Calibri"/>
          <w:i/>
          <w:iCs/>
          <w:color w:val="000000" w:themeColor="text1"/>
          <w:sz w:val="24"/>
          <w:szCs w:val="24"/>
          <w:lang w:val="es-ES_tradnl"/>
        </w:rPr>
        <w:t>,</w:t>
      </w:r>
      <w:r w:rsidRPr="000F64BB">
        <w:rPr>
          <w:rFonts w:ascii="Calibri" w:hAnsi="Calibri"/>
          <w:color w:val="000000" w:themeColor="text1"/>
          <w:sz w:val="24"/>
          <w:szCs w:val="24"/>
          <w:lang w:val="es-ES_tradnl"/>
        </w:rPr>
        <w:t xml:space="preserve"> el </w:t>
      </w:r>
      <w:r w:rsidRPr="000F64BB">
        <w:rPr>
          <w:rFonts w:ascii="Calibri" w:hAnsi="Calibri"/>
          <w:i/>
          <w:iCs/>
          <w:color w:val="000000" w:themeColor="text1"/>
          <w:sz w:val="24"/>
          <w:szCs w:val="24"/>
          <w:lang w:val="es-ES_tradnl"/>
        </w:rPr>
        <w:t>amor </w:t>
      </w:r>
      <w:r w:rsidRPr="000F64BB">
        <w:rPr>
          <w:rFonts w:ascii="Calibri" w:hAnsi="Calibri"/>
          <w:color w:val="000000" w:themeColor="text1"/>
          <w:sz w:val="24"/>
          <w:szCs w:val="24"/>
          <w:lang w:val="es-ES_tradnl"/>
        </w:rPr>
        <w:t>y la </w:t>
      </w:r>
      <w:r w:rsidRPr="000F64BB">
        <w:rPr>
          <w:rFonts w:ascii="Calibri" w:hAnsi="Calibri"/>
          <w:i/>
          <w:iCs/>
          <w:color w:val="000000" w:themeColor="text1"/>
          <w:sz w:val="24"/>
          <w:szCs w:val="24"/>
          <w:lang w:val="es-ES_tradnl"/>
        </w:rPr>
        <w:t>esperanza </w:t>
      </w:r>
      <w:r w:rsidRPr="000F64BB">
        <w:rPr>
          <w:rFonts w:ascii="Calibri" w:hAnsi="Calibri"/>
          <w:color w:val="000000" w:themeColor="text1"/>
          <w:sz w:val="24"/>
          <w:szCs w:val="24"/>
          <w:lang w:val="es-ES_tradnl"/>
        </w:rPr>
        <w:t>(ver 1 Cor. 13:13 y 1 Tes. 1: 3), que forman la respuesta humana necesaria a la gracia de Dios. Muchas iglesias protestantes enseñan que los seres humanos son justificados solo por la fe, y no discutimos la importancia de la fe, pero desde la fundación de la Iglesia Morava hemos enseñado que la fe debe completarse en el amor. La fe, el amor y la esperanza están entrelazados y no pueden separarse. Fe no es exactamente lo mismo que "creer</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Fe significa que confiamos en Dios y ponemos nuestras vidas en manos de Dios. Además, el amor no es simplemente una emoción; es acción. Amar a Dios es buscar hacer la voluntad de Dios. Amar a nuestro prójimo es hacerle bien a nuestro prójimo y no hacerle daño. Para los primeros hermanos moravos, el amor se expresaba en la ética. Finalmente, si tenemos fe en Dios y vivimos de acuerdo con la ley del amor, entonces tendremos esperanza. La esperanza figura en el último lugar de la lista de cosas esenciales porque la esperanza mira hacia el futuro. Tenemos la esperanza de que algún día estaremos con Cristo en el gozo eterno. Es la esperanza la que nos permite afrontar el futuro con valentía.</w:t>
      </w:r>
    </w:p>
    <w:p w14:paraId="52E51376" w14:textId="77777777"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Las cosas ministeriales incluyen elementos importantes que están al servicio de lo esencial, pero que no están directamente relacionados en sí mismos con la salvación. Las cosas ministeriales no son "no esenciales" (en el sentido que se explica a continuación, sección 3.7.); son cosas santas y valiosas que Dios ha provisto para ayudarnos a vivir en fe, amor y esperanza. Las cosas ministeriales incluyen la Sagrada Escritura, la iglesia como el Cuerpo de Cristo, el clero ordenado, los sacramentos, la práctica de la disciplina de la iglesia y la doctrina teológica. Las cosas incidentales, en cambio, son costumbres específicas que pueden cambiarse según el tiempo y las circunstancias, como el orden de adoración, el uso de himnarios y la forma en que se visten los pastores.</w:t>
      </w:r>
    </w:p>
    <w:p w14:paraId="392868F7" w14:textId="68DA7E8B"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Una forma de entender la diferencia entre lo esencial y lo ministerial es pensar en cómo era ser moravo hace cinco siglos. Si el gobierno encarcelara a sus obispos, quemara sus Biblias, cerrara el edificio de su iglesia y le impidiera celebrar bautismos y la Sagrada Comunión, ¿podría seguir siendo cristiano? Si es así, entonces ninguna de esas cosas es esencial. Sin embargo, en circunstancias normales, tener obispos y pastores, tener Biblias, poder reunirse en una iglesia y celebrar los sacramentos seguirá siendo muy importante para la vida cristiana. En otras palabras, las cosas ministeriales tienen un papel funcional. Se les llama “ ministeriales” porque su función es ministrar las cosas esenciales. Según Lucas de Praga, Jesucristo está espiritualmente presente en ellos, ya que el don de la salvación está mediado por ellos. Al final, ni las cosas ministeriales ni las </w:t>
      </w:r>
      <w:r w:rsidR="00142687">
        <w:rPr>
          <w:rFonts w:ascii="Calibri" w:hAnsi="Calibri"/>
          <w:color w:val="000000" w:themeColor="text1"/>
          <w:sz w:val="24"/>
          <w:szCs w:val="24"/>
          <w:lang w:val="es-ES_tradnl"/>
        </w:rPr>
        <w:t>incidentales</w:t>
      </w:r>
      <w:r w:rsidRPr="000F64BB">
        <w:rPr>
          <w:rFonts w:ascii="Calibri" w:hAnsi="Calibri"/>
          <w:color w:val="000000" w:themeColor="text1"/>
          <w:sz w:val="24"/>
          <w:szCs w:val="24"/>
          <w:lang w:val="es-ES_tradnl"/>
        </w:rPr>
        <w:t xml:space="preserve"> tienen valor por sí mismas, sino porque nos llevan a lo esencial: </w:t>
      </w:r>
      <w:r w:rsidR="00142687">
        <w:rPr>
          <w:rFonts w:ascii="Calibri" w:hAnsi="Calibri"/>
          <w:color w:val="000000" w:themeColor="text1"/>
          <w:sz w:val="24"/>
          <w:szCs w:val="24"/>
          <w:lang w:val="es-ES_tradnl"/>
        </w:rPr>
        <w:t xml:space="preserve">aceptar la gracia de Dios en </w:t>
      </w:r>
      <w:r w:rsidRPr="000F64BB">
        <w:rPr>
          <w:rFonts w:ascii="Calibri" w:hAnsi="Calibri"/>
          <w:color w:val="000000" w:themeColor="text1"/>
          <w:sz w:val="24"/>
          <w:szCs w:val="24"/>
          <w:lang w:val="es-ES_tradnl"/>
        </w:rPr>
        <w:t xml:space="preserve">fe, responder al sacrificio de Cristo con amor y ser establecidos por los dones del Espíritu Santo con </w:t>
      </w:r>
      <w:r w:rsidR="00142687">
        <w:rPr>
          <w:rFonts w:ascii="Calibri" w:hAnsi="Calibri"/>
          <w:color w:val="000000" w:themeColor="text1"/>
          <w:sz w:val="24"/>
          <w:szCs w:val="24"/>
          <w:lang w:val="es-ES_tradnl"/>
        </w:rPr>
        <w:t xml:space="preserve">valor y </w:t>
      </w:r>
      <w:r w:rsidRPr="000F64BB">
        <w:rPr>
          <w:rFonts w:ascii="Calibri" w:hAnsi="Calibri"/>
          <w:color w:val="000000" w:themeColor="text1"/>
          <w:sz w:val="24"/>
          <w:szCs w:val="24"/>
          <w:lang w:val="es-ES_tradnl"/>
        </w:rPr>
        <w:t>esperanza.</w:t>
      </w:r>
    </w:p>
    <w:p w14:paraId="5E4F9010" w14:textId="092292E6"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A partir del Sínodo de la Unidad de 1995 (ver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#8</w:t>
      </w:r>
      <w:r w:rsidRPr="000F64BB">
        <w:rPr>
          <w:rFonts w:ascii="Calibri" w:hAnsi="Calibri"/>
          <w:color w:val="000000" w:themeColor="text1"/>
          <w:sz w:val="24"/>
          <w:szCs w:val="24"/>
          <w:lang w:val="es-ES_tradnl"/>
        </w:rPr>
        <w:t xml:space="preserve">55, nota al pie ), ha habido un redescubrimiento de la distinción de Lucas para la reflexión teológica. Una contribución importante fue la </w:t>
      </w:r>
      <w:r w:rsidR="00086BC7">
        <w:rPr>
          <w:rFonts w:ascii="Calibri" w:hAnsi="Calibri"/>
          <w:color w:val="000000" w:themeColor="text1"/>
          <w:sz w:val="24"/>
          <w:szCs w:val="24"/>
          <w:lang w:val="es-ES_tradnl"/>
        </w:rPr>
        <w:t>idea, expresada por el Comité Sobre</w:t>
      </w:r>
      <w:r w:rsidR="00D22E54">
        <w:rPr>
          <w:rFonts w:ascii="Calibri" w:hAnsi="Calibri"/>
          <w:color w:val="000000" w:themeColor="text1"/>
          <w:sz w:val="24"/>
          <w:szCs w:val="24"/>
          <w:lang w:val="es-ES_tradnl"/>
        </w:rPr>
        <w:t xml:space="preserve"> </w:t>
      </w:r>
      <w:r w:rsidR="00086BC7">
        <w:rPr>
          <w:rFonts w:ascii="Calibri" w:hAnsi="Calibri"/>
          <w:color w:val="000000" w:themeColor="text1"/>
          <w:sz w:val="24"/>
          <w:szCs w:val="24"/>
          <w:lang w:val="es-ES_tradnl"/>
        </w:rPr>
        <w:t>de la</w:t>
      </w:r>
      <w:r w:rsidRPr="000F64BB">
        <w:rPr>
          <w:rFonts w:ascii="Calibri" w:hAnsi="Calibri"/>
          <w:color w:val="000000" w:themeColor="text1"/>
          <w:sz w:val="24"/>
          <w:szCs w:val="24"/>
          <w:lang w:val="es-ES_tradnl"/>
        </w:rPr>
        <w:t> Unidad </w:t>
      </w:r>
      <w:r w:rsidR="00D22E54">
        <w:rPr>
          <w:rFonts w:ascii="Calibri" w:hAnsi="Calibri"/>
          <w:color w:val="000000" w:themeColor="text1"/>
          <w:sz w:val="24"/>
          <w:szCs w:val="24"/>
          <w:lang w:val="es-ES_tradnl"/>
        </w:rPr>
        <w:t xml:space="preserve">Sobre Teología </w:t>
      </w:r>
      <w:r w:rsidRPr="000F64BB">
        <w:rPr>
          <w:rFonts w:ascii="Calibri" w:hAnsi="Calibri"/>
          <w:color w:val="000000" w:themeColor="text1"/>
          <w:sz w:val="24"/>
          <w:szCs w:val="24"/>
          <w:lang w:val="es-ES_tradnl"/>
        </w:rPr>
        <w:t>(UCOT</w:t>
      </w:r>
      <w:r w:rsidR="000E3F58">
        <w:rPr>
          <w:rFonts w:ascii="Calibri" w:hAnsi="Calibri"/>
          <w:color w:val="000000" w:themeColor="text1"/>
          <w:sz w:val="24"/>
          <w:szCs w:val="24"/>
          <w:lang w:val="es-ES_tradnl"/>
        </w:rPr>
        <w:t>), (véase el capítulo 2.6.1.)</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w:t>
      </w:r>
      <w:r w:rsidR="00086BC7">
        <w:rPr>
          <w:rFonts w:ascii="Calibri" w:hAnsi="Calibri"/>
          <w:color w:val="000000" w:themeColor="text1"/>
          <w:sz w:val="24"/>
          <w:szCs w:val="24"/>
          <w:lang w:val="es-ES_tradnl"/>
        </w:rPr>
        <w:t> e</w:t>
      </w:r>
      <w:r w:rsidRPr="000F64BB">
        <w:rPr>
          <w:rFonts w:ascii="Calibri" w:hAnsi="Calibri"/>
          <w:color w:val="000000" w:themeColor="text1"/>
          <w:sz w:val="24"/>
          <w:szCs w:val="24"/>
          <w:lang w:val="es-ES_tradnl"/>
        </w:rPr>
        <w:t>n 2006</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de que necesitamos entender los “elementos esenciales” no en términos de doctrina </w:t>
      </w:r>
      <w:r w:rsidR="00086BC7">
        <w:rPr>
          <w:rFonts w:ascii="Calibri" w:hAnsi="Calibri"/>
          <w:color w:val="000000" w:themeColor="text1"/>
          <w:sz w:val="24"/>
          <w:szCs w:val="24"/>
          <w:lang w:val="es-ES_tradnl"/>
        </w:rPr>
        <w:t>sino en términos de relación. Lo e</w:t>
      </w:r>
      <w:r w:rsidRPr="000F64BB">
        <w:rPr>
          <w:rFonts w:ascii="Calibri" w:hAnsi="Calibri"/>
          <w:color w:val="000000" w:themeColor="text1"/>
          <w:sz w:val="24"/>
          <w:szCs w:val="24"/>
          <w:lang w:val="es-ES_tradnl"/>
        </w:rPr>
        <w:t>se</w:t>
      </w:r>
      <w:r w:rsidR="00086BC7">
        <w:rPr>
          <w:rFonts w:ascii="Calibri" w:hAnsi="Calibri"/>
          <w:color w:val="000000" w:themeColor="text1"/>
          <w:sz w:val="24"/>
          <w:szCs w:val="24"/>
          <w:lang w:val="es-ES_tradnl"/>
        </w:rPr>
        <w:t>ncial para la salvación es la "</w:t>
      </w:r>
      <w:r w:rsidRPr="000F64BB">
        <w:rPr>
          <w:rFonts w:ascii="Calibri" w:hAnsi="Calibri"/>
          <w:color w:val="000000" w:themeColor="text1"/>
          <w:sz w:val="24"/>
          <w:szCs w:val="24"/>
          <w:lang w:val="es-ES_tradnl"/>
        </w:rPr>
        <w:t xml:space="preserve">relación con el </w:t>
      </w:r>
      <w:r w:rsidR="00086BC7">
        <w:rPr>
          <w:rFonts w:ascii="Calibri" w:hAnsi="Calibri"/>
          <w:color w:val="000000" w:themeColor="text1"/>
          <w:sz w:val="24"/>
          <w:szCs w:val="24"/>
          <w:lang w:val="es-ES_tradnl"/>
        </w:rPr>
        <w:t xml:space="preserve">Trino Dios </w:t>
      </w:r>
      <w:r w:rsidRPr="000F64BB">
        <w:rPr>
          <w:rFonts w:ascii="Calibri" w:hAnsi="Calibri"/>
          <w:color w:val="000000" w:themeColor="text1"/>
          <w:sz w:val="24"/>
          <w:szCs w:val="24"/>
          <w:lang w:val="es-ES_tradnl"/>
        </w:rPr>
        <w:t>en fe, esperanza y amor</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La salvación ocurre cuando Dios se acerca a la humanidad y los seres humanos se sienten motivados a responder. La manifestación de </w:t>
      </w:r>
      <w:r w:rsidR="00086BC7">
        <w:rPr>
          <w:rFonts w:ascii="Calibri" w:hAnsi="Calibri"/>
          <w:color w:val="000000" w:themeColor="text1"/>
          <w:sz w:val="24"/>
          <w:szCs w:val="24"/>
          <w:lang w:val="es-ES_tradnl"/>
        </w:rPr>
        <w:t xml:space="preserve">la </w:t>
      </w:r>
      <w:r w:rsidRPr="000F64BB">
        <w:rPr>
          <w:rFonts w:ascii="Calibri" w:hAnsi="Calibri"/>
          <w:color w:val="000000" w:themeColor="text1"/>
          <w:sz w:val="24"/>
          <w:szCs w:val="24"/>
          <w:lang w:val="es-ES_tradnl"/>
        </w:rPr>
        <w:t xml:space="preserve">fe, </w:t>
      </w:r>
      <w:r w:rsidR="00086BC7">
        <w:rPr>
          <w:rFonts w:ascii="Calibri" w:hAnsi="Calibri"/>
          <w:color w:val="000000" w:themeColor="text1"/>
          <w:sz w:val="24"/>
          <w:szCs w:val="24"/>
          <w:lang w:val="es-ES_tradnl"/>
        </w:rPr>
        <w:t xml:space="preserve">la </w:t>
      </w:r>
      <w:r w:rsidRPr="000F64BB">
        <w:rPr>
          <w:rFonts w:ascii="Calibri" w:hAnsi="Calibri"/>
          <w:color w:val="000000" w:themeColor="text1"/>
          <w:sz w:val="24"/>
          <w:szCs w:val="24"/>
          <w:lang w:val="es-ES_tradnl"/>
        </w:rPr>
        <w:t xml:space="preserve">esperanza y </w:t>
      </w:r>
      <w:r w:rsidR="00086BC7">
        <w:rPr>
          <w:rFonts w:ascii="Calibri" w:hAnsi="Calibri"/>
          <w:color w:val="000000" w:themeColor="text1"/>
          <w:sz w:val="24"/>
          <w:szCs w:val="24"/>
          <w:lang w:val="es-ES_tradnl"/>
        </w:rPr>
        <w:t xml:space="preserve">el </w:t>
      </w:r>
      <w:r w:rsidRPr="000F64BB">
        <w:rPr>
          <w:rFonts w:ascii="Calibri" w:hAnsi="Calibri"/>
          <w:color w:val="000000" w:themeColor="text1"/>
          <w:sz w:val="24"/>
          <w:szCs w:val="24"/>
          <w:lang w:val="es-ES_tradnl"/>
        </w:rPr>
        <w:t>amor en la relación del lado humano es paralela a la obra salvífica de Dios, que también es relacional: “el Padre en la creación (relación con el mundo), el Hijo en reconciliación (relación con la humanidad pecadora), y el Espíritu Santo que da dones a la Iglesia (rela</w:t>
      </w:r>
      <w:r w:rsidR="00086BC7">
        <w:rPr>
          <w:rFonts w:ascii="Calibri" w:hAnsi="Calibri"/>
          <w:color w:val="000000" w:themeColor="text1"/>
          <w:sz w:val="24"/>
          <w:szCs w:val="24"/>
          <w:lang w:val="es-ES_tradnl"/>
        </w:rPr>
        <w:t>ción con la comunidad redimida)</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w:t>
      </w:r>
    </w:p>
    <w:p w14:paraId="2D56A8D4" w14:textId="77777777"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En otras palabras, lo esencial no se expresa en declaraciones dogmáticas, sino que se encarna en la relación vivida entre los creyentes y Dios. Son reales, aunque nuestra comprensión de ellos sea limitada y unilateral. Son una expresión del propio poder soberano y misericordioso de Dios a favor de aquellos que necesitan la salvación. Por esta razón, lo que es esencial para la salvación no es directamente visible a los ojos humanos ni es completamente idéntico a ninguna parte específica de la vida institucional de la iglesia. </w:t>
      </w:r>
    </w:p>
    <w:p w14:paraId="70979FE2" w14:textId="5D4B9E2F"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Aún así, los seres humanos necesitan formas de relacionarse con Dios que sean tangibles en el tiempo y el espacio. Aquí es donde entran en escena las cosas ministeriales. La vida cristiana sería imposible sin ellos, pero no son un fin en sí mismos</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En consecuencia, UCOT </w:t>
      </w:r>
      <w:r w:rsidR="00D22E54">
        <w:rPr>
          <w:rFonts w:ascii="Calibri" w:hAnsi="Calibri"/>
          <w:color w:val="000000" w:themeColor="text1"/>
          <w:sz w:val="24"/>
          <w:szCs w:val="24"/>
          <w:lang w:val="es-ES_tradnl"/>
        </w:rPr>
        <w:t>(el Comité de la Unidad Sobe Teología) propuso definir lo</w:t>
      </w:r>
      <w:r w:rsidRPr="000F64BB">
        <w:rPr>
          <w:rFonts w:ascii="Calibri" w:hAnsi="Calibri"/>
          <w:color w:val="000000" w:themeColor="text1"/>
          <w:sz w:val="24"/>
          <w:szCs w:val="24"/>
          <w:lang w:val="es-ES_tradnl"/>
        </w:rPr>
        <w:t xml:space="preserve">s ministeriales como la categoría de aquellas cosas “que sirven a lo esencial pero que no tienen valor independiente de ello. Es decir, </w:t>
      </w:r>
      <w:r w:rsidR="00D22E54">
        <w:rPr>
          <w:rFonts w:ascii="Calibri" w:hAnsi="Calibri"/>
          <w:color w:val="000000" w:themeColor="text1"/>
          <w:sz w:val="24"/>
          <w:szCs w:val="24"/>
          <w:lang w:val="es-ES_tradnl"/>
        </w:rPr>
        <w:t>sirven para mediar y / o facilitar</w:t>
      </w:r>
      <w:r w:rsidRPr="000F64BB">
        <w:rPr>
          <w:rFonts w:ascii="Calibri" w:hAnsi="Calibri"/>
          <w:color w:val="000000" w:themeColor="text1"/>
          <w:sz w:val="24"/>
          <w:szCs w:val="24"/>
          <w:lang w:val="es-ES_tradnl"/>
        </w:rPr>
        <w:t xml:space="preserve"> lo esencial, pero no de</w:t>
      </w:r>
      <w:r w:rsidR="00D22E54">
        <w:rPr>
          <w:rFonts w:ascii="Calibri" w:hAnsi="Calibri"/>
          <w:color w:val="000000" w:themeColor="text1"/>
          <w:sz w:val="24"/>
          <w:szCs w:val="24"/>
          <w:lang w:val="es-ES_tradnl"/>
        </w:rPr>
        <w:t>ben confundirse con lo esencial</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La categoría de los incidentales, finalmente, se refiere a "las diferentes formas en que se hacen las cosas</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Estos incluyen todas las cuestiones de la práctica litúrgica y la organización de la iglesia donde las cosas se hacen de diferentes maneras en diferentes lugares, especialmente a la luz de las costumbres locales y las necesidades específicas de cada situación.</w:t>
      </w:r>
    </w:p>
    <w:p w14:paraId="03DD9D43" w14:textId="3BEE7CE0"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En conjunto, la distinción entre lo esencial, lo ministerial y lo incidental encarna la sabiduría de la tradición morava de que cuando miramos la salvación y la vida de la iglesia, encontramos cosas de diferente v</w:t>
      </w:r>
      <w:r w:rsidR="00AC1B39">
        <w:rPr>
          <w:rFonts w:ascii="Calibri" w:hAnsi="Calibri"/>
          <w:color w:val="000000" w:themeColor="text1"/>
          <w:sz w:val="24"/>
          <w:szCs w:val="24"/>
          <w:lang w:val="es-ES_tradnl"/>
        </w:rPr>
        <w:t xml:space="preserve">alor e importancia. Nos anima </w:t>
      </w:r>
      <w:r w:rsidR="00EE609E">
        <w:rPr>
          <w:rFonts w:ascii="Calibri" w:hAnsi="Calibri"/>
          <w:color w:val="000000" w:themeColor="text1"/>
          <w:sz w:val="24"/>
          <w:szCs w:val="24"/>
          <w:lang w:val="es-ES_tradnl"/>
        </w:rPr>
        <w:t xml:space="preserve">a </w:t>
      </w:r>
      <w:r w:rsidRPr="000F64BB">
        <w:rPr>
          <w:rFonts w:ascii="Calibri" w:hAnsi="Calibri"/>
          <w:color w:val="000000" w:themeColor="text1"/>
          <w:sz w:val="24"/>
          <w:szCs w:val="24"/>
          <w:lang w:val="es-ES_tradnl"/>
        </w:rPr>
        <w:t>ver la diferencia entre</w:t>
      </w:r>
      <w:r w:rsidR="00AC1B39">
        <w:rPr>
          <w:rFonts w:ascii="Calibri" w:hAnsi="Calibri"/>
          <w:color w:val="000000" w:themeColor="text1"/>
          <w:sz w:val="24"/>
          <w:szCs w:val="24"/>
          <w:lang w:val="es-ES_tradnl"/>
        </w:rPr>
        <w:t xml:space="preserve"> lo que hace Dios y lo que hacemos</w:t>
      </w:r>
      <w:r w:rsidRPr="000F64BB">
        <w:rPr>
          <w:rFonts w:ascii="Calibri" w:hAnsi="Calibri"/>
          <w:color w:val="000000" w:themeColor="text1"/>
          <w:sz w:val="24"/>
          <w:szCs w:val="24"/>
          <w:lang w:val="es-ES_tradnl"/>
        </w:rPr>
        <w:t xml:space="preserve"> los seres humanos. Nos anima a apreciar el lado instituc</w:t>
      </w:r>
      <w:r w:rsidR="00EE609E">
        <w:rPr>
          <w:rFonts w:ascii="Calibri" w:hAnsi="Calibri"/>
          <w:color w:val="000000" w:themeColor="text1"/>
          <w:sz w:val="24"/>
          <w:szCs w:val="24"/>
          <w:lang w:val="es-ES_tradnl"/>
        </w:rPr>
        <w:t>ional del cristianismo, incluyendo</w:t>
      </w:r>
      <w:r w:rsidRPr="000F64BB">
        <w:rPr>
          <w:rFonts w:ascii="Calibri" w:hAnsi="Calibri"/>
          <w:color w:val="000000" w:themeColor="text1"/>
          <w:sz w:val="24"/>
          <w:szCs w:val="24"/>
          <w:lang w:val="es-ES_tradnl"/>
        </w:rPr>
        <w:t xml:space="preserve"> la reverencia por la Biblia y la gratitud por </w:t>
      </w:r>
      <w:r w:rsidR="00EE609E">
        <w:rPr>
          <w:rFonts w:ascii="Calibri" w:hAnsi="Calibri"/>
          <w:color w:val="000000" w:themeColor="text1"/>
          <w:sz w:val="24"/>
          <w:szCs w:val="24"/>
          <w:lang w:val="es-ES_tradnl"/>
        </w:rPr>
        <w:t>la comunión</w:t>
      </w:r>
      <w:r w:rsidRPr="000F64BB">
        <w:rPr>
          <w:rFonts w:ascii="Calibri" w:hAnsi="Calibri"/>
          <w:color w:val="000000" w:themeColor="text1"/>
          <w:sz w:val="24"/>
          <w:szCs w:val="24"/>
          <w:lang w:val="es-ES_tradnl"/>
        </w:rPr>
        <w:t xml:space="preserve"> de los creyentes, y nos ayuda a reconocer que hay muchas formas en que se pueden llevar a cabo las prácticas de la iglesia.</w:t>
      </w:r>
    </w:p>
    <w:p w14:paraId="67E6C610" w14:textId="177E7008" w:rsidR="003E396D" w:rsidRPr="000F64BB" w:rsidRDefault="003802B3"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Pr>
          <w:rFonts w:ascii="Calibri" w:hAnsi="Calibri"/>
          <w:color w:val="000000" w:themeColor="text1"/>
          <w:sz w:val="24"/>
          <w:szCs w:val="24"/>
          <w:lang w:val="es-ES_tradnl"/>
        </w:rPr>
        <w:t>Es útil reconocer que</w:t>
      </w:r>
      <w:r w:rsidR="003E396D" w:rsidRPr="000F64BB">
        <w:rPr>
          <w:rFonts w:ascii="Calibri" w:hAnsi="Calibri"/>
          <w:color w:val="000000" w:themeColor="text1"/>
          <w:sz w:val="24"/>
          <w:szCs w:val="24"/>
          <w:lang w:val="es-ES_tradnl"/>
        </w:rPr>
        <w:t>, aunque los moravos después de la época de Comenius no usaron la terminología de lo esencial, ministerial e incidental, nuestro entendimiento teológico siempre ha enfatizado que la obra de Dios y la respuesta humana en la fe, el amor y la esperanza son primordiales. El propósi</w:t>
      </w:r>
      <w:r>
        <w:rPr>
          <w:rFonts w:ascii="Calibri" w:hAnsi="Calibri"/>
          <w:color w:val="000000" w:themeColor="text1"/>
          <w:sz w:val="24"/>
          <w:szCs w:val="24"/>
          <w:lang w:val="es-ES_tradnl"/>
        </w:rPr>
        <w:t>to de la Sagrada Escritura, la I</w:t>
      </w:r>
      <w:r w:rsidR="003E396D" w:rsidRPr="000F64BB">
        <w:rPr>
          <w:rFonts w:ascii="Calibri" w:hAnsi="Calibri"/>
          <w:color w:val="000000" w:themeColor="text1"/>
          <w:sz w:val="24"/>
          <w:szCs w:val="24"/>
          <w:lang w:val="es-ES_tradnl"/>
        </w:rPr>
        <w:t xml:space="preserve">glesia, la predicación, los sacramentos y la doctrina es guiarnos a nosotros y a toda la humanidad hacia una mayor fe en Dios, un mayor amor por la creación de Dios (especialmente nuestro prójimo) y una mayor esperanza para el futuro. Nosotros, los moravos, estamos dispuestos a trabajar, adorar y tener </w:t>
      </w:r>
      <w:r>
        <w:rPr>
          <w:rFonts w:ascii="Calibri" w:hAnsi="Calibri"/>
          <w:color w:val="000000" w:themeColor="text1"/>
          <w:sz w:val="24"/>
          <w:szCs w:val="24"/>
          <w:lang w:val="es-ES_tradnl"/>
        </w:rPr>
        <w:t>comunión</w:t>
      </w:r>
      <w:r w:rsidR="003E396D" w:rsidRPr="000F64BB">
        <w:rPr>
          <w:rFonts w:ascii="Calibri" w:hAnsi="Calibri"/>
          <w:color w:val="000000" w:themeColor="text1"/>
          <w:sz w:val="24"/>
          <w:szCs w:val="24"/>
          <w:lang w:val="es-ES_tradnl"/>
        </w:rPr>
        <w:t xml:space="preserve"> con cristianos en otras iglesias a pesar de nuestras diferencias doctrinales si vemos evidencia de las cosas esenciales en esas iglesias.</w:t>
      </w:r>
    </w:p>
    <w:p w14:paraId="1B4952E5" w14:textId="77777777"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color w:val="000000" w:themeColor="text1"/>
          <w:sz w:val="24"/>
          <w:szCs w:val="24"/>
          <w:lang w:val="es-ES_tradnl"/>
        </w:rPr>
        <w:t> </w:t>
      </w:r>
    </w:p>
    <w:p w14:paraId="66FDD110" w14:textId="77777777" w:rsidR="003E396D" w:rsidRPr="000F64BB" w:rsidRDefault="003E396D" w:rsidP="00806502">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3.3. Conociendo a Cristo como Salvador</w:t>
      </w:r>
    </w:p>
    <w:p w14:paraId="324A43A8" w14:textId="68A5E09C"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 nuevo capítulo de reflexión teológica en la Iglesia Morava se abrió con la fundación de Herrnhut bajo el liderazgo del Conde Zinzendorf. Zinzendorf tenía antecedentes luteranos, pero en 1737 fue consagrado obispo de la Unitas Fratrum y se convirtió en el principal</w:t>
      </w:r>
      <w:r w:rsidR="003802B3">
        <w:rPr>
          <w:rFonts w:ascii="Calibri" w:hAnsi="Calibri"/>
          <w:color w:val="000000" w:themeColor="text1"/>
          <w:sz w:val="24"/>
          <w:szCs w:val="24"/>
          <w:lang w:val="es-ES_tradnl"/>
        </w:rPr>
        <w:t xml:space="preserve"> teólogo y líder de la </w:t>
      </w:r>
      <w:r w:rsidRPr="000F64BB">
        <w:rPr>
          <w:rFonts w:ascii="Calibri" w:hAnsi="Calibri"/>
          <w:color w:val="000000" w:themeColor="text1"/>
          <w:sz w:val="24"/>
          <w:szCs w:val="24"/>
          <w:lang w:val="es-ES_tradnl"/>
        </w:rPr>
        <w:t>Iglesia Morava</w:t>
      </w:r>
      <w:r w:rsidR="003802B3">
        <w:rPr>
          <w:rFonts w:ascii="Calibri" w:hAnsi="Calibri"/>
          <w:color w:val="000000" w:themeColor="text1"/>
          <w:sz w:val="24"/>
          <w:szCs w:val="24"/>
          <w:lang w:val="es-ES_tradnl"/>
        </w:rPr>
        <w:t xml:space="preserve"> renovada</w:t>
      </w:r>
      <w:r w:rsidRPr="000F64BB">
        <w:rPr>
          <w:rFonts w:ascii="Calibri" w:hAnsi="Calibri"/>
          <w:color w:val="000000" w:themeColor="text1"/>
          <w:sz w:val="24"/>
          <w:szCs w:val="24"/>
          <w:lang w:val="es-ES_tradnl"/>
        </w:rPr>
        <w:t xml:space="preserve">. Zinzendorf estaba convencido de que los cristianos de su época se habían vuelto demasiado cómodos y estaban perdiendo el significado transformador del Evangelio. Si bien las iglesias establecidas tuvieron problemas para tocar los corazones de las personas con el mensaje radical del Evangelio, Zinzendorf encontró una nueva y vibrante forma de predicar que provocó la renovación de la Iglesia Morava. Transformó a los moravos en una iglesia misionera que estableció congregaciones desde Groenlandia hasta Sudáfrica. La mayoría de las provincias </w:t>
      </w:r>
      <w:r w:rsidR="00950406">
        <w:rPr>
          <w:rFonts w:ascii="Calibri" w:hAnsi="Calibri"/>
          <w:color w:val="000000" w:themeColor="text1"/>
          <w:sz w:val="24"/>
          <w:szCs w:val="24"/>
          <w:lang w:val="es-ES_tradnl"/>
        </w:rPr>
        <w:t>moravas</w:t>
      </w:r>
      <w:r w:rsidRPr="000F64BB">
        <w:rPr>
          <w:rFonts w:ascii="Calibri" w:hAnsi="Calibri"/>
          <w:color w:val="000000" w:themeColor="text1"/>
          <w:sz w:val="24"/>
          <w:szCs w:val="24"/>
          <w:lang w:val="es-ES_tradnl"/>
        </w:rPr>
        <w:t>, excepto las de África oriental, se fundaron durante los días del liderazgo de Zinzendorf. Muchos de los himnos y rituales de nuestra iglesia se desarrollaron en la época de Zinzendorf y reflejan sus ideas. Por lo tanto, es muy importante que los pastores moravos sepan algo sobre la teología de Zinzendorf.</w:t>
      </w:r>
    </w:p>
    <w:p w14:paraId="66124CA3" w14:textId="6F895F01"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El centro de la teología de Zinzendorf es Cristo. Zinzendorf era trinitario. Creía que Dios es Padre, Hijo y Espíritu Santo. El Hijo es completamente divino como el Padre, lo que significa que el Hijo existió desde la eternidad. El Hijo existió con el Padre y el Espíritu Santo antes de la creación del mundo, pero hace dos mil años en Palestina, Dios el Hijo tomó </w:t>
      </w:r>
      <w:r w:rsidR="003802B3">
        <w:rPr>
          <w:rFonts w:ascii="Calibri" w:hAnsi="Calibri"/>
          <w:color w:val="000000" w:themeColor="text1"/>
          <w:sz w:val="24"/>
          <w:szCs w:val="24"/>
          <w:lang w:val="es-ES_tradnl"/>
        </w:rPr>
        <w:t>forma</w:t>
      </w:r>
      <w:r w:rsidRPr="000F64BB">
        <w:rPr>
          <w:rFonts w:ascii="Calibri" w:hAnsi="Calibri"/>
          <w:color w:val="000000" w:themeColor="text1"/>
          <w:sz w:val="24"/>
          <w:szCs w:val="24"/>
          <w:lang w:val="es-ES_tradnl"/>
        </w:rPr>
        <w:t xml:space="preserve"> humana en el vientre de María. Esto se llama la Encarnación, y para Zinzendorf fue un importante punto de inflexión en la historia de la raza humana. Debido a que Cristo vio</w:t>
      </w:r>
      <w:r w:rsidR="009C7033">
        <w:rPr>
          <w:rFonts w:ascii="Calibri" w:hAnsi="Calibri"/>
          <w:color w:val="000000" w:themeColor="text1"/>
          <w:sz w:val="24"/>
          <w:szCs w:val="24"/>
          <w:lang w:val="es-ES_tradnl"/>
        </w:rPr>
        <w:t xml:space="preserve"> que los humanos estaban atrapados</w:t>
      </w:r>
      <w:r w:rsidRPr="000F64BB">
        <w:rPr>
          <w:rFonts w:ascii="Calibri" w:hAnsi="Calibri"/>
          <w:color w:val="000000" w:themeColor="text1"/>
          <w:sz w:val="24"/>
          <w:szCs w:val="24"/>
          <w:lang w:val="es-ES_tradnl"/>
        </w:rPr>
        <w:t xml:space="preserve"> en el pecado y no podían salvarse a sí mismos</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tomó forma humana y se convirtió en un ser humano como los demás seres humanos, para poder ofrecer redención a todos. Zinzendorf enfatizó que Cristo jugó un papel activo en el plan de salvación de Dios, como se e</w:t>
      </w:r>
      <w:r w:rsidR="003802B3">
        <w:rPr>
          <w:rFonts w:ascii="Calibri" w:hAnsi="Calibri"/>
          <w:color w:val="000000" w:themeColor="text1"/>
          <w:sz w:val="24"/>
          <w:szCs w:val="24"/>
          <w:lang w:val="es-ES_tradnl"/>
        </w:rPr>
        <w:t>xpresa en Juan 3:16: “</w:t>
      </w:r>
      <w:r w:rsidR="009579FA">
        <w:rPr>
          <w:rFonts w:ascii="Calibri" w:hAnsi="Calibri"/>
          <w:color w:val="000000" w:themeColor="text1"/>
          <w:sz w:val="24"/>
          <w:szCs w:val="24"/>
          <w:lang w:val="es-ES_tradnl"/>
        </w:rPr>
        <w:t>Porque de tal manera amó Dios</w:t>
      </w:r>
      <w:r w:rsidR="003802B3">
        <w:rPr>
          <w:rFonts w:ascii="Calibri" w:hAnsi="Calibri"/>
          <w:color w:val="000000" w:themeColor="text1"/>
          <w:sz w:val="24"/>
          <w:szCs w:val="24"/>
          <w:lang w:val="es-ES_tradnl"/>
        </w:rPr>
        <w:t xml:space="preserve"> al mundo, que </w:t>
      </w:r>
      <w:r w:rsidRPr="000F64BB">
        <w:rPr>
          <w:rFonts w:ascii="Calibri" w:hAnsi="Calibri"/>
          <w:color w:val="000000" w:themeColor="text1"/>
          <w:sz w:val="24"/>
          <w:szCs w:val="24"/>
          <w:lang w:val="es-ES_tradnl"/>
        </w:rPr>
        <w:t xml:space="preserve"> </w:t>
      </w:r>
      <w:r w:rsidR="009579FA">
        <w:rPr>
          <w:rFonts w:ascii="Calibri" w:hAnsi="Calibri"/>
          <w:color w:val="000000" w:themeColor="text1"/>
          <w:sz w:val="24"/>
          <w:szCs w:val="24"/>
          <w:lang w:val="es-ES_tradnl"/>
        </w:rPr>
        <w:t xml:space="preserve">ha dado </w:t>
      </w:r>
      <w:r w:rsidRPr="000F64BB">
        <w:rPr>
          <w:rFonts w:ascii="Calibri" w:hAnsi="Calibri"/>
          <w:color w:val="000000" w:themeColor="text1"/>
          <w:sz w:val="24"/>
          <w:szCs w:val="24"/>
          <w:lang w:val="es-ES_tradnl"/>
        </w:rPr>
        <w:t xml:space="preserve">a su Hijo unigénito, para que todo aquel que en él cree no se pierda, mas </w:t>
      </w:r>
      <w:r w:rsidR="009579FA">
        <w:rPr>
          <w:rFonts w:ascii="Calibri" w:hAnsi="Calibri"/>
          <w:color w:val="000000" w:themeColor="text1"/>
          <w:sz w:val="24"/>
          <w:szCs w:val="24"/>
          <w:lang w:val="es-ES_tradnl"/>
        </w:rPr>
        <w:t>tenga vida eterna.</w:t>
      </w:r>
      <w:r w:rsidRPr="000F64BB">
        <w:rPr>
          <w:rFonts w:ascii="Calibri" w:hAnsi="Calibri"/>
          <w:color w:val="000000" w:themeColor="text1"/>
          <w:sz w:val="24"/>
          <w:szCs w:val="24"/>
          <w:lang w:val="es-ES_tradnl"/>
        </w:rPr>
        <w:t>" Un verdadero entendimiento de Dios como padre amoroso viene a través de Jesucristo en cuyo rostro vemos la gloria de Dios mostrada (2 Cor. 4: 6).</w:t>
      </w:r>
    </w:p>
    <w:p w14:paraId="6712E36D" w14:textId="1F092847"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Zinzendorf creía que la redención comenzó cuando Dios el Hijo se convirtió en un ser humano. Él era completamente divino y completamente humano. Su naturaleza divina bendijo la naturaleza humana de </w:t>
      </w:r>
      <w:r w:rsidR="00344F17">
        <w:rPr>
          <w:rFonts w:ascii="Calibri" w:hAnsi="Calibri"/>
          <w:color w:val="000000" w:themeColor="text1"/>
          <w:sz w:val="24"/>
          <w:szCs w:val="24"/>
          <w:lang w:val="es-ES_tradnl"/>
        </w:rPr>
        <w:t xml:space="preserve">los </w:t>
      </w:r>
      <w:r w:rsidRPr="000F64BB">
        <w:rPr>
          <w:rFonts w:ascii="Calibri" w:hAnsi="Calibri"/>
          <w:color w:val="000000" w:themeColor="text1"/>
          <w:sz w:val="24"/>
          <w:szCs w:val="24"/>
          <w:lang w:val="es-ES_tradnl"/>
        </w:rPr>
        <w:t xml:space="preserve">hombres y </w:t>
      </w:r>
      <w:r w:rsidR="00344F17">
        <w:rPr>
          <w:rFonts w:ascii="Calibri" w:hAnsi="Calibri"/>
          <w:color w:val="000000" w:themeColor="text1"/>
          <w:sz w:val="24"/>
          <w:szCs w:val="24"/>
          <w:lang w:val="es-ES_tradnl"/>
        </w:rPr>
        <w:t xml:space="preserve">las </w:t>
      </w:r>
      <w:r w:rsidRPr="000F64BB">
        <w:rPr>
          <w:rFonts w:ascii="Calibri" w:hAnsi="Calibri"/>
          <w:color w:val="000000" w:themeColor="text1"/>
          <w:sz w:val="24"/>
          <w:szCs w:val="24"/>
          <w:lang w:val="es-ES_tradnl"/>
        </w:rPr>
        <w:t xml:space="preserve">mujeres. El cuerpo, la mente y el alma de las mujeres fueron bendecidos a través del embarazo y el parto de María; Los cuerpos, mentes y almas de los hombres fueron bendecidos a través de la humanidad de Jesús en un cuerpo masculino. Jesús fue completamente humano. Sus padres tuvieron que enseñarle cosas </w:t>
      </w:r>
      <w:r w:rsidR="00344F17">
        <w:rPr>
          <w:rFonts w:ascii="Calibri" w:hAnsi="Calibri"/>
          <w:color w:val="000000" w:themeColor="text1"/>
          <w:sz w:val="24"/>
          <w:szCs w:val="24"/>
          <w:lang w:val="es-ES_tradnl"/>
        </w:rPr>
        <w:t xml:space="preserve">así </w:t>
      </w:r>
      <w:r w:rsidRPr="000F64BB">
        <w:rPr>
          <w:rFonts w:ascii="Calibri" w:hAnsi="Calibri"/>
          <w:color w:val="000000" w:themeColor="text1"/>
          <w:sz w:val="24"/>
          <w:szCs w:val="24"/>
          <w:lang w:val="es-ES_tradnl"/>
        </w:rPr>
        <w:t xml:space="preserve">como </w:t>
      </w:r>
      <w:r w:rsidR="00344F17">
        <w:rPr>
          <w:rFonts w:ascii="Calibri" w:hAnsi="Calibri"/>
          <w:color w:val="000000" w:themeColor="text1"/>
          <w:sz w:val="24"/>
          <w:szCs w:val="24"/>
          <w:lang w:val="es-ES_tradnl"/>
        </w:rPr>
        <w:t xml:space="preserve">hacen </w:t>
      </w:r>
      <w:r w:rsidRPr="000F64BB">
        <w:rPr>
          <w:rFonts w:ascii="Calibri" w:hAnsi="Calibri"/>
          <w:color w:val="000000" w:themeColor="text1"/>
          <w:sz w:val="24"/>
          <w:szCs w:val="24"/>
          <w:lang w:val="es-ES_tradnl"/>
        </w:rPr>
        <w:t xml:space="preserve">todos los padres. A veces se enfermaba. Tenía emociones. Comió y bebió. Ser divino no le impidió sentir todo lo que sienten los humanos. Incluso fue tentado por Satanás, pero se levantó por encima de la tentación. Todo esto, según Zinzendorf, cambió la condición humana. Debido a la Encarnación, los </w:t>
      </w:r>
      <w:r w:rsidR="00344F17">
        <w:rPr>
          <w:rFonts w:ascii="Calibri" w:hAnsi="Calibri"/>
          <w:color w:val="000000" w:themeColor="text1"/>
          <w:sz w:val="24"/>
          <w:szCs w:val="24"/>
          <w:lang w:val="es-ES_tradnl"/>
        </w:rPr>
        <w:t xml:space="preserve">seres </w:t>
      </w:r>
      <w:r w:rsidRPr="000F64BB">
        <w:rPr>
          <w:rFonts w:ascii="Calibri" w:hAnsi="Calibri"/>
          <w:color w:val="000000" w:themeColor="text1"/>
          <w:sz w:val="24"/>
          <w:szCs w:val="24"/>
          <w:lang w:val="es-ES_tradnl"/>
        </w:rPr>
        <w:t xml:space="preserve">humanos ya no necesitan sentirse avergonzados de sus cuerpos y su naturaleza humana. Los </w:t>
      </w:r>
      <w:r w:rsidR="00344F17">
        <w:rPr>
          <w:rFonts w:ascii="Calibri" w:hAnsi="Calibri"/>
          <w:color w:val="000000" w:themeColor="text1"/>
          <w:sz w:val="24"/>
          <w:szCs w:val="24"/>
          <w:lang w:val="es-ES_tradnl"/>
        </w:rPr>
        <w:t xml:space="preserve">seres </w:t>
      </w:r>
      <w:r w:rsidRPr="000F64BB">
        <w:rPr>
          <w:rFonts w:ascii="Calibri" w:hAnsi="Calibri"/>
          <w:color w:val="000000" w:themeColor="text1"/>
          <w:sz w:val="24"/>
          <w:szCs w:val="24"/>
          <w:lang w:val="es-ES_tradnl"/>
        </w:rPr>
        <w:t>humanos ya no tienen que ser esclavos de sus lujurias y deseos egoístas. Podemos vivir como Cristo vivió y seguir sus ens</w:t>
      </w:r>
      <w:r w:rsidR="00344F17">
        <w:rPr>
          <w:rFonts w:ascii="Calibri" w:hAnsi="Calibri"/>
          <w:color w:val="000000" w:themeColor="text1"/>
          <w:sz w:val="24"/>
          <w:szCs w:val="24"/>
          <w:lang w:val="es-ES_tradnl"/>
        </w:rPr>
        <w:t xml:space="preserve">eñanzas, y podemos consolarnos con </w:t>
      </w:r>
      <w:r w:rsidRPr="000F64BB">
        <w:rPr>
          <w:rFonts w:ascii="Calibri" w:hAnsi="Calibri"/>
          <w:color w:val="000000" w:themeColor="text1"/>
          <w:sz w:val="24"/>
          <w:szCs w:val="24"/>
          <w:lang w:val="es-ES_tradnl"/>
        </w:rPr>
        <w:t>el hecho de que Cristo estuvo dispuesto a compartir incluso la experiencia de la muerte.</w:t>
      </w:r>
    </w:p>
    <w:p w14:paraId="5AABC11C" w14:textId="0F8DD8CD"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Para Zinzendorf, conocer a Cristo como Salvador significa saber que fue crucificado y sufrió una muerte vergonzosa por el bien de nuestra salvación. La clave para comprender el misterio del amor de Dios se encuentra en la "palabra de la cruz" (1 Cor. 1:18), es decir, el mensaje de que Cristo dio su vida en rescate por muchos (Marcos 10:25) y que su sufrimiento y sus heridas son el medio por el cual somos sanados de la miseria y el pecado (Isa. 53: 5). Zinzendorf creía que esta era la parte más importante del Evangelio. Las personas solo comprenden la </w:t>
      </w:r>
      <w:r w:rsidR="00E913B4">
        <w:rPr>
          <w:rFonts w:ascii="Calibri" w:hAnsi="Calibri"/>
          <w:color w:val="000000" w:themeColor="text1"/>
          <w:sz w:val="24"/>
          <w:szCs w:val="24"/>
          <w:lang w:val="es-ES_tradnl"/>
        </w:rPr>
        <w:t>profundidad del amor de Dios hacia</w:t>
      </w:r>
      <w:r w:rsidRPr="000F64BB">
        <w:rPr>
          <w:rFonts w:ascii="Calibri" w:hAnsi="Calibri"/>
          <w:color w:val="000000" w:themeColor="text1"/>
          <w:sz w:val="24"/>
          <w:szCs w:val="24"/>
          <w:lang w:val="es-ES_tradnl"/>
        </w:rPr>
        <w:t xml:space="preserve"> ellos cuando ven a Jesús morir en la cruz. Los predicadores deben ser como los pintores que muestran a las personas la imagen del amor de Dios en Jesús. Los cristianos deben aprender a amar a Cristo en la muerte y estar </w:t>
      </w:r>
      <w:r w:rsidR="00E913B4">
        <w:rPr>
          <w:rFonts w:ascii="Calibri" w:hAnsi="Calibri"/>
          <w:color w:val="000000" w:themeColor="text1"/>
          <w:sz w:val="24"/>
          <w:szCs w:val="24"/>
          <w:lang w:val="es-ES_tradnl"/>
        </w:rPr>
        <w:t xml:space="preserve">presente </w:t>
      </w:r>
      <w:r w:rsidR="0076006E">
        <w:rPr>
          <w:rFonts w:ascii="Calibri" w:hAnsi="Calibri"/>
          <w:color w:val="000000" w:themeColor="text1"/>
          <w:sz w:val="24"/>
          <w:szCs w:val="24"/>
          <w:lang w:val="es-ES_tradnl"/>
        </w:rPr>
        <w:t>con las mujeres cerca de</w:t>
      </w:r>
      <w:r w:rsidRPr="000F64BB">
        <w:rPr>
          <w:rFonts w:ascii="Calibri" w:hAnsi="Calibri"/>
          <w:color w:val="000000" w:themeColor="text1"/>
          <w:sz w:val="24"/>
          <w:szCs w:val="24"/>
          <w:lang w:val="es-ES_tradnl"/>
        </w:rPr>
        <w:t xml:space="preserve"> la cruz. </w:t>
      </w:r>
    </w:p>
    <w:p w14:paraId="0A1C3A53" w14:textId="5E6DCE00"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La fe en Cristo, para Zinzendorf, no se trataba de doctrina o moralidad, sino de estar en una relación con el Salvador que lleva las marcas de su sufrimiento por toda la eternidad. En consecuencia, Zinzendorf instruyó a los misioneros moravos a proclamar al Salvador crucificado. No era necesario enseñarle a la gente que hay un Dios, porque todas las personas lo saben. No deberían decirle a la gente cómo ser morales porque tendrían su propio sentido de moralidad. Más bien, los misioneros deben contarle a la gente sobre el Dios que los ama tanto que se hizo hombre y dio su vida por ellos. Deben predicar acerca del Cordero de Dios cuya muerte en sacrificio venció los poderes del pecado, la </w:t>
      </w:r>
      <w:r w:rsidR="0076006E">
        <w:rPr>
          <w:rFonts w:ascii="Calibri" w:hAnsi="Calibri"/>
          <w:color w:val="000000" w:themeColor="text1"/>
          <w:sz w:val="24"/>
          <w:szCs w:val="24"/>
          <w:lang w:val="es-ES_tradnl"/>
        </w:rPr>
        <w:t>muerte y el diablo. Esto, Zinzendorf creía,</w:t>
      </w:r>
      <w:r w:rsidRPr="000F64BB">
        <w:rPr>
          <w:rFonts w:ascii="Calibri" w:hAnsi="Calibri"/>
          <w:color w:val="000000" w:themeColor="text1"/>
          <w:sz w:val="24"/>
          <w:szCs w:val="24"/>
          <w:lang w:val="es-ES_tradnl"/>
        </w:rPr>
        <w:t xml:space="preserve"> era un mensaje que los groenlandeses y africanos podían entender y que realmente necesitaban escuchar (véase </w:t>
      </w:r>
      <w:r w:rsidR="000E3F58">
        <w:rPr>
          <w:rFonts w:ascii="Calibri" w:hAnsi="Calibri"/>
          <w:color w:val="000000" w:themeColor="text1"/>
          <w:sz w:val="24"/>
          <w:szCs w:val="24"/>
          <w:lang w:val="es-ES_tradnl"/>
        </w:rPr>
        <w:t>el capítulo 7.2.).</w:t>
      </w:r>
    </w:p>
    <w:p w14:paraId="77F62BE2" w14:textId="77777777"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39FE83F9" w14:textId="088007CC" w:rsidR="003E396D" w:rsidRPr="000F64BB" w:rsidRDefault="00806502" w:rsidP="00806502">
      <w:pPr>
        <w:pStyle w:val="NormalWeb"/>
        <w:spacing w:before="0" w:beforeAutospacing="0" w:after="120" w:afterAutospacing="0" w:line="360" w:lineRule="auto"/>
        <w:ind w:right="2592"/>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3.4. Religión del C</w:t>
      </w:r>
      <w:r w:rsidR="003E396D" w:rsidRPr="000F64BB">
        <w:rPr>
          <w:rFonts w:ascii="Calibri" w:hAnsi="Calibri"/>
          <w:b/>
          <w:bCs/>
          <w:color w:val="000000" w:themeColor="text1"/>
          <w:sz w:val="24"/>
          <w:szCs w:val="24"/>
          <w:lang w:val="es-ES_tradnl"/>
        </w:rPr>
        <w:t>orazón</w:t>
      </w:r>
    </w:p>
    <w:p w14:paraId="7419BF7F" w14:textId="1EDDC7D3"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Zinzend</w:t>
      </w:r>
      <w:r w:rsidR="0076006E">
        <w:rPr>
          <w:rFonts w:ascii="Calibri" w:hAnsi="Calibri"/>
          <w:color w:val="000000" w:themeColor="text1"/>
          <w:sz w:val="24"/>
          <w:szCs w:val="24"/>
          <w:lang w:val="es-ES_tradnl"/>
        </w:rPr>
        <w:t>orf vivió en la É</w:t>
      </w:r>
      <w:r w:rsidRPr="000F64BB">
        <w:rPr>
          <w:rFonts w:ascii="Calibri" w:hAnsi="Calibri"/>
          <w:color w:val="000000" w:themeColor="text1"/>
          <w:sz w:val="24"/>
          <w:szCs w:val="24"/>
          <w:lang w:val="es-ES_tradnl"/>
        </w:rPr>
        <w:t>poca de la Ilustración, cuando los filósofos comenzaron a cuestionar la verdad del cristi</w:t>
      </w:r>
      <w:r w:rsidR="0076006E">
        <w:rPr>
          <w:rFonts w:ascii="Calibri" w:hAnsi="Calibri"/>
          <w:color w:val="000000" w:themeColor="text1"/>
          <w:sz w:val="24"/>
          <w:szCs w:val="24"/>
          <w:lang w:val="es-ES_tradnl"/>
        </w:rPr>
        <w:t>anismo en nombre de la razón. El</w:t>
      </w:r>
      <w:r w:rsidRPr="000F64BB">
        <w:rPr>
          <w:rFonts w:ascii="Calibri" w:hAnsi="Calibri"/>
          <w:color w:val="000000" w:themeColor="text1"/>
          <w:sz w:val="24"/>
          <w:szCs w:val="24"/>
          <w:lang w:val="es-ES_tradnl"/>
        </w:rPr>
        <w:t xml:space="preserve"> argumento </w:t>
      </w:r>
      <w:r w:rsidR="0076006E">
        <w:rPr>
          <w:rFonts w:ascii="Calibri" w:hAnsi="Calibri"/>
          <w:color w:val="000000" w:themeColor="text1"/>
          <w:sz w:val="24"/>
          <w:szCs w:val="24"/>
          <w:lang w:val="es-ES_tradnl"/>
        </w:rPr>
        <w:t>de ellos era que uno no debe creer lo que no puede</w:t>
      </w:r>
      <w:r w:rsidRPr="000F64BB">
        <w:rPr>
          <w:rFonts w:ascii="Calibri" w:hAnsi="Calibri"/>
          <w:color w:val="000000" w:themeColor="text1"/>
          <w:sz w:val="24"/>
          <w:szCs w:val="24"/>
          <w:lang w:val="es-ES_tradnl"/>
        </w:rPr>
        <w:t xml:space="preserve"> entender. Su visión de la religión era muy intelectual y no dejaba lugar a la imagen de Cristo como el Salvador herido, que murió en la cruz por los pecados del mundo. En esta situación, Zinzendorf se sintió obligado a ofrecer una visió</w:t>
      </w:r>
      <w:r w:rsidR="00831A66">
        <w:rPr>
          <w:rFonts w:ascii="Calibri" w:hAnsi="Calibri"/>
          <w:color w:val="000000" w:themeColor="text1"/>
          <w:sz w:val="24"/>
          <w:szCs w:val="24"/>
          <w:lang w:val="es-ES_tradnl"/>
        </w:rPr>
        <w:t xml:space="preserve">n alternativa de la religión, la cual el </w:t>
      </w:r>
      <w:r w:rsidRPr="000F64BB">
        <w:rPr>
          <w:rFonts w:ascii="Calibri" w:hAnsi="Calibri"/>
          <w:color w:val="000000" w:themeColor="text1"/>
          <w:sz w:val="24"/>
          <w:szCs w:val="24"/>
          <w:lang w:val="es-ES_tradnl"/>
        </w:rPr>
        <w:t>llamó la “religión del corazón</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La fe cristiana, argumentó, es algo diferente a un sistema racional de conocimiento acerca de Dios; es una relación viva con Cristo. ¿Cómo podrían los seres humanos con su entendimiento limitado captar alguna vez la majestad infinita de Dios? Sólo podemos conocer a Dios en las formas que Dios ha elegido para darse a conocer a nosotros: en la persona de Jesucristo, a quien reconocemos como Salvador a través de la experiencia del corazón. Para Zinzendorf, el centro del conocimiento religioso era el corazón, más que la cabeza. Argumentó que Cristo se nos da a conocer a través de la experiencia de un sentimiento interior y que, por lo tanto, incluso las personas con capacidades intelectuales limitadas, como los niños y las personas con discapacidades mentales, todavía podrían formar una relación con Cristo.</w:t>
      </w:r>
    </w:p>
    <w:p w14:paraId="1AD45563" w14:textId="394624C4"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Zinzendorf no fue el único que enfatizó la importancia del sentimiento y la experiencia para la práctica de una fe viva. Muchos líderes del despertar evangélico, como George Whitefield o John Wesley, tenían puntos de vista similares. Si bien algunos movimientos de avivamiento enseñaron que la fe verdadera requería una experiencia de conversión personal que siguiera un patrón específico de arrepentimiento, Zinzendorf reconoció que existen diferencias en la forma en que las personas experimentan a Cri</w:t>
      </w:r>
      <w:r w:rsidR="00831A66">
        <w:rPr>
          <w:rFonts w:ascii="Calibri" w:hAnsi="Calibri"/>
          <w:color w:val="000000" w:themeColor="text1"/>
          <w:sz w:val="24"/>
          <w:szCs w:val="24"/>
          <w:lang w:val="es-ES_tradnl"/>
        </w:rPr>
        <w:t>sto. Cada persona tiene un “viaje” o trayecto</w:t>
      </w:r>
      <w:r w:rsidRPr="000F64BB">
        <w:rPr>
          <w:rFonts w:ascii="Calibri" w:hAnsi="Calibri"/>
          <w:color w:val="000000" w:themeColor="text1"/>
          <w:sz w:val="24"/>
          <w:szCs w:val="24"/>
          <w:lang w:val="es-ES_tradnl"/>
        </w:rPr>
        <w:t xml:space="preserve"> de fe único, ya que Cristo está guiando a todos de acuerdo con su carácter y </w:t>
      </w:r>
      <w:r w:rsidR="00831A66">
        <w:rPr>
          <w:rFonts w:ascii="Calibri" w:hAnsi="Calibri"/>
          <w:color w:val="000000" w:themeColor="text1"/>
          <w:sz w:val="24"/>
          <w:szCs w:val="24"/>
          <w:lang w:val="es-ES_tradnl"/>
        </w:rPr>
        <w:t xml:space="preserve">sus </w:t>
      </w:r>
      <w:r w:rsidRPr="000F64BB">
        <w:rPr>
          <w:rFonts w:ascii="Calibri" w:hAnsi="Calibri"/>
          <w:color w:val="000000" w:themeColor="text1"/>
          <w:sz w:val="24"/>
          <w:szCs w:val="24"/>
          <w:lang w:val="es-ES_tradnl"/>
        </w:rPr>
        <w:t>necesidades individuales. Así, una persona puede experimentar un despertar repentino, mientras que otra experimenta la profundización de la fe como un desarrollo lento y gradual. Aún así, Zinzendorf animó a las personas a prestar atención al movimiento de Cristo en su corazón y a compartir experiencias personales en conversaciones con otros. También creía que la religión del corazón era particularmente relevante para el campo misionero, ya que los conversos eran llevados a formar una relación viva con Cristo a pesar de los límites de la comunicación y los impedimentos culturales.</w:t>
      </w:r>
    </w:p>
    <w:p w14:paraId="5EDC8051" w14:textId="77777777"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Si bien Zinzendorf enfatizó la religión del corazón, también fue un defensor de la educación sólida. Se esperaba que todos los niños de las comunidades moravas asistieran a la escuela, e incluso en los campos misioneros se les enseñaba a leer y escribir. Cada creyente debería poder leer la Biblia por sí mismo. Zinzendorf también estableció un seminario teológico para la formación de ministros. Sintió que los dones de la mente, como el conocimiento y la razón, debían prepararse para el servicio de Cristo y la iglesia. </w:t>
      </w:r>
    </w:p>
    <w:p w14:paraId="4C339CF6" w14:textId="77777777"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731954AB" w14:textId="366DCA4A" w:rsidR="003E396D" w:rsidRPr="000F64BB" w:rsidRDefault="00831A66" w:rsidP="00806502">
      <w:pPr>
        <w:pStyle w:val="NormalWeb"/>
        <w:spacing w:before="0" w:beforeAutospacing="0" w:after="12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3.5. El F</w:t>
      </w:r>
      <w:r w:rsidR="003E396D" w:rsidRPr="000F64BB">
        <w:rPr>
          <w:rFonts w:ascii="Calibri" w:hAnsi="Calibri"/>
          <w:b/>
          <w:bCs/>
          <w:color w:val="000000" w:themeColor="text1"/>
          <w:sz w:val="24"/>
          <w:szCs w:val="24"/>
          <w:lang w:val="es-ES_tradnl"/>
        </w:rPr>
        <w:t>undamen</w:t>
      </w:r>
      <w:r>
        <w:rPr>
          <w:rFonts w:ascii="Calibri" w:hAnsi="Calibri"/>
          <w:b/>
          <w:bCs/>
          <w:color w:val="000000" w:themeColor="text1"/>
          <w:sz w:val="24"/>
          <w:szCs w:val="24"/>
          <w:lang w:val="es-ES_tradnl"/>
        </w:rPr>
        <w:t>to de la U</w:t>
      </w:r>
      <w:r w:rsidR="003E396D" w:rsidRPr="000F64BB">
        <w:rPr>
          <w:rFonts w:ascii="Calibri" w:hAnsi="Calibri"/>
          <w:b/>
          <w:bCs/>
          <w:color w:val="000000" w:themeColor="text1"/>
          <w:sz w:val="24"/>
          <w:szCs w:val="24"/>
          <w:lang w:val="es-ES_tradnl"/>
        </w:rPr>
        <w:t>nidad</w:t>
      </w:r>
    </w:p>
    <w:p w14:paraId="2DD21304" w14:textId="2BA1F2F4" w:rsidR="003E396D" w:rsidRPr="000F64BB" w:rsidRDefault="00831A66" w:rsidP="00806502">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color w:val="000000" w:themeColor="text1"/>
          <w:sz w:val="24"/>
          <w:szCs w:val="24"/>
          <w:lang w:val="es-ES_tradnl"/>
        </w:rPr>
        <w:t>El "Fundamento de la U</w:t>
      </w:r>
      <w:r w:rsidR="003E396D" w:rsidRPr="000F64BB">
        <w:rPr>
          <w:rFonts w:ascii="Calibri" w:hAnsi="Calibri"/>
          <w:color w:val="000000" w:themeColor="text1"/>
          <w:sz w:val="24"/>
          <w:szCs w:val="24"/>
          <w:lang w:val="es-ES_tradnl"/>
        </w:rPr>
        <w:t xml:space="preserve">nidad" es el intento más reciente de articular el enfoque teológico distinto de la tradición morava.  Fue adoptado por el Sínodo de </w:t>
      </w:r>
      <w:r>
        <w:rPr>
          <w:rFonts w:ascii="Calibri" w:hAnsi="Calibri"/>
          <w:color w:val="000000" w:themeColor="text1"/>
          <w:sz w:val="24"/>
          <w:szCs w:val="24"/>
          <w:lang w:val="es-ES_tradnl"/>
        </w:rPr>
        <w:t>la Unidad de 1957 y está ubicado</w:t>
      </w:r>
      <w:r w:rsidR="003E396D" w:rsidRPr="000F64BB">
        <w:rPr>
          <w:rFonts w:ascii="Calibri" w:hAnsi="Calibri"/>
          <w:color w:val="000000" w:themeColor="text1"/>
          <w:sz w:val="24"/>
          <w:szCs w:val="24"/>
          <w:lang w:val="es-ES_tradnl"/>
        </w:rPr>
        <w:t xml:space="preserve"> al final de un largo desarrollo de la doctrina morava.</w:t>
      </w:r>
    </w:p>
    <w:p w14:paraId="6F3053B2" w14:textId="66DB1784"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Cuando el conde Zinzendorf murió en 1760, el nuevo liderazgo se preocupó por preservar los puntos distintivos de la enseñanza morava. Identificaron cuatro “doctrinas principales</w:t>
      </w:r>
      <w:r w:rsidR="000E3F58">
        <w:rPr>
          <w:rFonts w:ascii="Calibri" w:hAnsi="Calibri"/>
          <w:color w:val="000000" w:themeColor="text1"/>
          <w:sz w:val="24"/>
          <w:szCs w:val="24"/>
          <w:lang w:val="es-ES_tradnl"/>
        </w:rPr>
        <w:t>” para que los moravos se aferrara</w:t>
      </w:r>
      <w:r w:rsidRPr="000F64BB">
        <w:rPr>
          <w:rFonts w:ascii="Calibri" w:hAnsi="Calibri"/>
          <w:color w:val="000000" w:themeColor="text1"/>
          <w:sz w:val="24"/>
          <w:szCs w:val="24"/>
          <w:lang w:val="es-ES_tradnl"/>
        </w:rPr>
        <w:t>n a ellas: la divinidad de Cristo, la depravación de los seres humanos, la expiación mediante la muerte de Cristo y la bendición del Espíritu Santo. En el transcurso de los siguientes 150 años, se agregaron cuatro doctrinas principales adicionales: el amor paternal de Dios, la necesidad de la comunión cristiana, los frutos del Espíritu y la resurrección de los muertos en la segunda venida de Cristo. La predicación morav</w:t>
      </w:r>
      <w:r w:rsidR="000E3F58">
        <w:rPr>
          <w:rFonts w:ascii="Calibri" w:hAnsi="Calibri"/>
          <w:color w:val="000000" w:themeColor="text1"/>
          <w:sz w:val="24"/>
          <w:szCs w:val="24"/>
          <w:lang w:val="es-ES_tradnl"/>
        </w:rPr>
        <w:t>a en casa y en el campo misionero</w:t>
      </w:r>
      <w:r w:rsidRPr="000F64BB">
        <w:rPr>
          <w:rFonts w:ascii="Calibri" w:hAnsi="Calibri"/>
          <w:color w:val="000000" w:themeColor="text1"/>
          <w:sz w:val="24"/>
          <w:szCs w:val="24"/>
          <w:lang w:val="es-ES_tradnl"/>
        </w:rPr>
        <w:t xml:space="preserve"> se centró principalmente en el pecado y la redención y la necesidad de conversión. No ofreció mucho espacio para abordar los problemas sociales de la época o para hablar de nuevas preocupaciones teológicas. También se prestó poca atención a la importancia de la obra de Dios en la creación y la responsabilidad humana por la tierra.</w:t>
      </w:r>
    </w:p>
    <w:p w14:paraId="2C07CC4D" w14:textId="3BD2B169" w:rsidR="003E396D" w:rsidRPr="000F64BB" w:rsidRDefault="000E3F58"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Pr>
          <w:rFonts w:ascii="Calibri" w:hAnsi="Calibri"/>
          <w:color w:val="000000" w:themeColor="text1"/>
          <w:sz w:val="24"/>
          <w:szCs w:val="24"/>
          <w:lang w:val="es-ES_tradnl"/>
        </w:rPr>
        <w:t>El siglo 20</w:t>
      </w:r>
      <w:r w:rsidR="003E396D" w:rsidRPr="000F64BB">
        <w:rPr>
          <w:rFonts w:ascii="Calibri" w:hAnsi="Calibri"/>
          <w:color w:val="000000" w:themeColor="text1"/>
          <w:sz w:val="24"/>
          <w:szCs w:val="24"/>
          <w:lang w:val="es-ES_tradnl"/>
        </w:rPr>
        <w:t>, sin embargo, trajo grandes cambios a la Iglesia Morava en todo el mundo. Dos guerras mundiales y el auge del comunismo dejaron a la iglesia en Europa empobrecida y aislaron a los moravos de Alemania Oriental del resto del mundo. A medida que muchas antiguas colonias en la región del Caribe y África lograron la independen</w:t>
      </w:r>
      <w:r>
        <w:rPr>
          <w:rFonts w:ascii="Calibri" w:hAnsi="Calibri"/>
          <w:color w:val="000000" w:themeColor="text1"/>
          <w:sz w:val="24"/>
          <w:szCs w:val="24"/>
          <w:lang w:val="es-ES_tradnl"/>
        </w:rPr>
        <w:t xml:space="preserve">cia, también hubo una </w:t>
      </w:r>
      <w:r w:rsidR="003E396D" w:rsidRPr="000F64BB">
        <w:rPr>
          <w:rFonts w:ascii="Calibri" w:hAnsi="Calibri"/>
          <w:color w:val="000000" w:themeColor="text1"/>
          <w:sz w:val="24"/>
          <w:szCs w:val="24"/>
          <w:lang w:val="es-ES_tradnl"/>
        </w:rPr>
        <w:t xml:space="preserve">demanda </w:t>
      </w:r>
      <w:r>
        <w:rPr>
          <w:rFonts w:ascii="Calibri" w:hAnsi="Calibri"/>
          <w:color w:val="000000" w:themeColor="text1"/>
          <w:sz w:val="24"/>
          <w:szCs w:val="24"/>
          <w:lang w:val="es-ES_tradnl"/>
        </w:rPr>
        <w:t xml:space="preserve">creciente </w:t>
      </w:r>
      <w:r w:rsidR="003E396D" w:rsidRPr="000F64BB">
        <w:rPr>
          <w:rFonts w:ascii="Calibri" w:hAnsi="Calibri"/>
          <w:color w:val="000000" w:themeColor="text1"/>
          <w:sz w:val="24"/>
          <w:szCs w:val="24"/>
          <w:lang w:val="es-ES_tradnl"/>
        </w:rPr>
        <w:t>de con</w:t>
      </w:r>
      <w:r w:rsidR="00950406">
        <w:rPr>
          <w:rFonts w:ascii="Calibri" w:hAnsi="Calibri"/>
          <w:color w:val="000000" w:themeColor="text1"/>
          <w:sz w:val="24"/>
          <w:szCs w:val="24"/>
          <w:lang w:val="es-ES_tradnl"/>
        </w:rPr>
        <w:t xml:space="preserve">vertir </w:t>
      </w:r>
      <w:r>
        <w:rPr>
          <w:rFonts w:ascii="Calibri" w:hAnsi="Calibri"/>
          <w:color w:val="000000" w:themeColor="text1"/>
          <w:sz w:val="24"/>
          <w:szCs w:val="24"/>
          <w:lang w:val="es-ES_tradnl"/>
        </w:rPr>
        <w:t xml:space="preserve">a </w:t>
      </w:r>
      <w:r w:rsidR="00950406">
        <w:rPr>
          <w:rFonts w:ascii="Calibri" w:hAnsi="Calibri"/>
          <w:color w:val="000000" w:themeColor="text1"/>
          <w:sz w:val="24"/>
          <w:szCs w:val="24"/>
          <w:lang w:val="es-ES_tradnl"/>
        </w:rPr>
        <w:t>los “campos misioneros” moravos</w:t>
      </w:r>
      <w:r w:rsidR="003E396D" w:rsidRPr="000F64BB">
        <w:rPr>
          <w:rFonts w:ascii="Calibri" w:hAnsi="Calibri"/>
          <w:color w:val="000000" w:themeColor="text1"/>
          <w:sz w:val="24"/>
          <w:szCs w:val="24"/>
          <w:lang w:val="es-ES_tradnl"/>
        </w:rPr>
        <w:t xml:space="preserve"> en provincias autónomas. Además, muchos líderes de la iglesia reconocieron que las antiguas “doctrinas principales” ya no constituían una forma útil de expresar el fundamento de la fe para los moravos en el mundo moderno. El Sínodo de la Unidad de 1957 respondió a estas preocupaciones adoptando una nueva Orden de la Iglesia que definió a la Iglesia Morava como una organización global de provincias autónomas y se mantuvo unida por una declaración de fe compartida, </w:t>
      </w:r>
      <w:r>
        <w:rPr>
          <w:rFonts w:ascii="Calibri" w:hAnsi="Calibri"/>
          <w:i/>
          <w:iCs/>
          <w:color w:val="000000" w:themeColor="text1"/>
          <w:sz w:val="24"/>
          <w:szCs w:val="24"/>
          <w:lang w:val="es-ES_tradnl"/>
        </w:rPr>
        <w:t>El Fundamento de la U</w:t>
      </w:r>
      <w:r w:rsidR="003E396D" w:rsidRPr="000F64BB">
        <w:rPr>
          <w:rFonts w:ascii="Calibri" w:hAnsi="Calibri"/>
          <w:i/>
          <w:iCs/>
          <w:color w:val="000000" w:themeColor="text1"/>
          <w:sz w:val="24"/>
          <w:szCs w:val="24"/>
          <w:lang w:val="es-ES_tradnl"/>
        </w:rPr>
        <w:t>nidad </w:t>
      </w:r>
      <w:r>
        <w:rPr>
          <w:rFonts w:ascii="Calibri" w:hAnsi="Calibri"/>
          <w:color w:val="000000" w:themeColor="text1"/>
          <w:sz w:val="24"/>
          <w:szCs w:val="24"/>
          <w:lang w:val="es-ES_tradnl"/>
        </w:rPr>
        <w:t>(FDLU)</w:t>
      </w:r>
      <w:r w:rsidR="00831A66">
        <w:rPr>
          <w:rFonts w:ascii="Calibri" w:hAnsi="Calibri"/>
          <w:color w:val="000000" w:themeColor="text1"/>
          <w:sz w:val="24"/>
          <w:szCs w:val="24"/>
          <w:lang w:val="es-ES_tradnl"/>
        </w:rPr>
        <w:t>.</w:t>
      </w:r>
    </w:p>
    <w:p w14:paraId="42356A88" w14:textId="5EE06936" w:rsidR="003E396D" w:rsidRPr="000F64BB" w:rsidRDefault="003E396D" w:rsidP="00806502">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El </w:t>
      </w:r>
      <w:r w:rsidR="000E3F58">
        <w:rPr>
          <w:rFonts w:ascii="Calibri" w:hAnsi="Calibri"/>
          <w:color w:val="000000" w:themeColor="text1"/>
          <w:sz w:val="24"/>
          <w:szCs w:val="24"/>
          <w:lang w:val="es-ES_tradnl"/>
        </w:rPr>
        <w:t>FDLU</w:t>
      </w:r>
      <w:r w:rsidRPr="000F64BB">
        <w:rPr>
          <w:rFonts w:ascii="Calibri" w:hAnsi="Calibri"/>
          <w:color w:val="000000" w:themeColor="text1"/>
          <w:sz w:val="24"/>
          <w:szCs w:val="24"/>
          <w:lang w:val="es-ES_tradnl"/>
        </w:rPr>
        <w:t xml:space="preserve"> refleja de alguna manera las preocupaciones de la teología europea a raíz de la Segunda Guerra Mundial y el ascenso de Hitler y Stalin, pero no fue solo una declaración para su época. Representaba un nuevo enfoque </w:t>
      </w:r>
      <w:r w:rsidR="002E14C2">
        <w:rPr>
          <w:rFonts w:ascii="Calibri" w:hAnsi="Calibri"/>
          <w:color w:val="000000" w:themeColor="text1"/>
          <w:sz w:val="24"/>
          <w:szCs w:val="24"/>
          <w:lang w:val="es-ES_tradnl"/>
        </w:rPr>
        <w:t xml:space="preserve">de la enseñanza tradicional </w:t>
      </w:r>
      <w:r w:rsidR="00950406">
        <w:rPr>
          <w:rFonts w:ascii="Calibri" w:hAnsi="Calibri"/>
          <w:color w:val="000000" w:themeColor="text1"/>
          <w:sz w:val="24"/>
          <w:szCs w:val="24"/>
          <w:lang w:val="es-ES_tradnl"/>
        </w:rPr>
        <w:t>morav</w:t>
      </w:r>
      <w:r w:rsidRPr="000F64BB">
        <w:rPr>
          <w:rFonts w:ascii="Calibri" w:hAnsi="Calibri"/>
          <w:color w:val="000000" w:themeColor="text1"/>
          <w:sz w:val="24"/>
          <w:szCs w:val="24"/>
          <w:lang w:val="es-ES_tradnl"/>
        </w:rPr>
        <w:t xml:space="preserve">a en términos que eran significativos y relevantes para el mundo poscolonial. En lugar de enumerar puntos abstractos de doctrina, se centra en lo que los moravos creen que es más importante sobre el Evangelio y lo que esto significa para la vida cristiana y la misión de la iglesia. El Fundamento de la Unidad se ha revisado ligeramente en dos reuniones del Sínodo de la Unidad (1982 y 1995), y puede revisarse más si la Unidad cree </w:t>
      </w:r>
      <w:r w:rsidR="000603F5">
        <w:rPr>
          <w:rFonts w:ascii="Calibri" w:hAnsi="Calibri"/>
          <w:color w:val="000000" w:themeColor="text1"/>
          <w:sz w:val="24"/>
          <w:szCs w:val="24"/>
          <w:lang w:val="es-ES_tradnl"/>
        </w:rPr>
        <w:t>que es necesario. Ahora se ha establecido</w:t>
      </w:r>
      <w:r w:rsidRPr="000F64BB">
        <w:rPr>
          <w:rFonts w:ascii="Calibri" w:hAnsi="Calibri"/>
          <w:color w:val="000000" w:themeColor="text1"/>
          <w:sz w:val="24"/>
          <w:szCs w:val="24"/>
          <w:lang w:val="es-ES_tradnl"/>
        </w:rPr>
        <w:t xml:space="preserve"> como la declaración básica de fe para toda la Unidad Morava hoy y constituye el punto de referencia más importante para todas las discusiones de teología en nuestra iglesia. Nunca tuvo la intención de expresar toda la doctrina cristiana o las obligaciones éticas de la iglesia en el mundo; estaba destinado a proporcionar una base sobre la que cada provincia pudiera desarrollar su enseñanza para su contexto.</w:t>
      </w:r>
    </w:p>
    <w:p w14:paraId="1644C4F7" w14:textId="1284737C" w:rsidR="003E396D" w:rsidRPr="000F64BB" w:rsidRDefault="003E396D" w:rsidP="00806502">
      <w:pPr>
        <w:pStyle w:val="NormalWeb"/>
        <w:spacing w:before="0" w:beforeAutospacing="0" w:after="24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Encontrará el texto completo del </w:t>
      </w:r>
      <w:r w:rsidR="000603F5">
        <w:rPr>
          <w:rFonts w:ascii="Calibri" w:hAnsi="Calibri"/>
          <w:i/>
          <w:iCs/>
          <w:color w:val="000000" w:themeColor="text1"/>
          <w:sz w:val="24"/>
          <w:szCs w:val="24"/>
          <w:lang w:val="es-ES_tradnl"/>
        </w:rPr>
        <w:t>Fundamento de</w:t>
      </w:r>
      <w:r w:rsidRPr="000F64BB">
        <w:rPr>
          <w:rFonts w:ascii="Calibri" w:hAnsi="Calibri"/>
          <w:i/>
          <w:iCs/>
          <w:color w:val="000000" w:themeColor="text1"/>
          <w:sz w:val="24"/>
          <w:szCs w:val="24"/>
          <w:lang w:val="es-ES_tradnl"/>
        </w:rPr>
        <w:t xml:space="preserve"> </w:t>
      </w:r>
      <w:r w:rsidR="00573632" w:rsidRPr="000F64BB">
        <w:rPr>
          <w:rFonts w:ascii="Calibri" w:hAnsi="Calibri"/>
          <w:i/>
          <w:iCs/>
          <w:color w:val="000000" w:themeColor="text1"/>
          <w:sz w:val="24"/>
          <w:szCs w:val="24"/>
          <w:lang w:val="es-ES_tradnl"/>
        </w:rPr>
        <w:t>La Unidad</w:t>
      </w:r>
      <w:r w:rsidRPr="000F64BB">
        <w:rPr>
          <w:rFonts w:ascii="Calibri" w:hAnsi="Calibri"/>
          <w:i/>
          <w:iCs/>
          <w:color w:val="000000" w:themeColor="text1"/>
          <w:sz w:val="24"/>
          <w:szCs w:val="24"/>
          <w:lang w:val="es-ES_tradnl"/>
        </w:rPr>
        <w:t> </w:t>
      </w:r>
      <w:r w:rsidRPr="000F64BB">
        <w:rPr>
          <w:rFonts w:ascii="Calibri" w:hAnsi="Calibri"/>
          <w:color w:val="000000" w:themeColor="text1"/>
          <w:sz w:val="24"/>
          <w:szCs w:val="24"/>
          <w:lang w:val="es-ES_tradnl"/>
        </w:rPr>
        <w:t>impreso al final de este capítulo. Es un documento importante de conocer y constituye un buen recurso para los comités teológicos</w:t>
      </w:r>
      <w:r w:rsidR="000603F5">
        <w:rPr>
          <w:rFonts w:ascii="Calibri" w:hAnsi="Calibri"/>
          <w:color w:val="000000" w:themeColor="text1"/>
          <w:sz w:val="24"/>
          <w:szCs w:val="24"/>
          <w:lang w:val="es-ES_tradnl"/>
        </w:rPr>
        <w:t xml:space="preserve"> de las provincias, por lo que l</w:t>
      </w:r>
      <w:r w:rsidRPr="000F64BB">
        <w:rPr>
          <w:rFonts w:ascii="Calibri" w:hAnsi="Calibri"/>
          <w:color w:val="000000" w:themeColor="text1"/>
          <w:sz w:val="24"/>
          <w:szCs w:val="24"/>
          <w:lang w:val="es-ES_tradnl"/>
        </w:rPr>
        <w:t>e animamos a leerlo y estudiarlo detenidamente. El siguiente comentario destacará algunos puntos importantes.</w:t>
      </w:r>
    </w:p>
    <w:p w14:paraId="6744FE3C" w14:textId="7700FBDD" w:rsidR="003E396D" w:rsidRPr="000F64BB" w:rsidRDefault="000603F5" w:rsidP="00806502">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3.5.1. Ser una Iglesia M</w:t>
      </w:r>
      <w:r w:rsidR="003E396D" w:rsidRPr="000F64BB">
        <w:rPr>
          <w:rFonts w:ascii="Calibri" w:hAnsi="Calibri"/>
          <w:b/>
          <w:bCs/>
          <w:color w:val="000000" w:themeColor="text1"/>
          <w:sz w:val="24"/>
          <w:szCs w:val="24"/>
          <w:lang w:val="es-ES_tradnl"/>
        </w:rPr>
        <w:t>isiona</w:t>
      </w:r>
      <w:r w:rsidR="004B4210">
        <w:rPr>
          <w:rFonts w:ascii="Calibri" w:hAnsi="Calibri"/>
          <w:b/>
          <w:bCs/>
          <w:color w:val="000000" w:themeColor="text1"/>
          <w:sz w:val="24"/>
          <w:szCs w:val="24"/>
          <w:lang w:val="es-ES_tradnl"/>
        </w:rPr>
        <w:t>l</w:t>
      </w:r>
    </w:p>
    <w:p w14:paraId="5CDA4113" w14:textId="6CAC501C" w:rsidR="003E396D" w:rsidRPr="000F64BB" w:rsidRDefault="003E396D" w:rsidP="00806502">
      <w:pPr>
        <w:pStyle w:val="NormalWeb"/>
        <w:spacing w:before="0" w:beforeAutospacing="0" w:after="24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Creemos que la Iglesia Morava existe porque Dios quiere que cumplamos una misión en el mundo. Esta misión no es para nosotros</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sino para el mundo. El propósito de la Iglesia Morava es “servir a la humanidad mediante la proclamación del Evangelio” (</w:t>
      </w:r>
      <w:r w:rsidR="000E3F58">
        <w:rPr>
          <w:rFonts w:ascii="Calibri" w:hAnsi="Calibri"/>
          <w:color w:val="000000" w:themeColor="text1"/>
          <w:sz w:val="24"/>
          <w:szCs w:val="24"/>
          <w:lang w:val="es-ES_tradnl"/>
        </w:rPr>
        <w:t>FDLU</w:t>
      </w:r>
      <w:r w:rsidR="00540497">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1). En otras palabras, somos una iglesia misional. Como creyentes bautizados, estamos llamados a ser testigos de lo que hemos visto y oído (Hechos 22:15). Nuestro llamado a la acción es el lema: “Nuestro Cordero ha vencido. </w:t>
      </w:r>
      <w:r w:rsidR="00D81369">
        <w:rPr>
          <w:rFonts w:ascii="Calibri" w:hAnsi="Calibri"/>
          <w:color w:val="000000" w:themeColor="text1"/>
          <w:sz w:val="24"/>
          <w:szCs w:val="24"/>
          <w:lang w:val="es-ES_tradnl"/>
        </w:rPr>
        <w:t>Sigámosle</w:t>
      </w:r>
      <w:r w:rsidR="00831A66">
        <w:rPr>
          <w:rFonts w:ascii="Calibri" w:hAnsi="Calibri"/>
          <w:color w:val="000000" w:themeColor="text1"/>
          <w:sz w:val="24"/>
          <w:szCs w:val="24"/>
          <w:lang w:val="es-ES_tradnl"/>
        </w:rPr>
        <w:t>.</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Debemo</w:t>
      </w:r>
      <w:r w:rsidR="000F159C">
        <w:rPr>
          <w:rFonts w:ascii="Calibri" w:hAnsi="Calibri"/>
          <w:color w:val="000000" w:themeColor="text1"/>
          <w:sz w:val="24"/>
          <w:szCs w:val="24"/>
          <w:lang w:val="es-ES_tradnl"/>
        </w:rPr>
        <w:t xml:space="preserve">s aplicar todos nuestros dones - </w:t>
      </w:r>
      <w:r w:rsidRPr="000F64BB">
        <w:rPr>
          <w:rFonts w:ascii="Calibri" w:hAnsi="Calibri"/>
          <w:color w:val="000000" w:themeColor="text1"/>
          <w:sz w:val="24"/>
          <w:szCs w:val="24"/>
          <w:lang w:val="es-ES_tradnl"/>
        </w:rPr>
        <w:t xml:space="preserve">los tesoros y </w:t>
      </w:r>
      <w:r w:rsidR="000F159C">
        <w:rPr>
          <w:rFonts w:ascii="Calibri" w:hAnsi="Calibri"/>
          <w:color w:val="000000" w:themeColor="text1"/>
          <w:sz w:val="24"/>
          <w:szCs w:val="24"/>
          <w:lang w:val="es-ES_tradnl"/>
        </w:rPr>
        <w:t xml:space="preserve">tradiciones de nuestra iglesia - </w:t>
      </w:r>
      <w:r w:rsidRPr="000F64BB">
        <w:rPr>
          <w:rFonts w:ascii="Calibri" w:hAnsi="Calibri"/>
          <w:color w:val="000000" w:themeColor="text1"/>
          <w:sz w:val="24"/>
          <w:szCs w:val="24"/>
          <w:lang w:val="es-ES_tradnl"/>
        </w:rPr>
        <w:t>a la tarea de compartir el E</w:t>
      </w:r>
      <w:r w:rsidR="000F159C">
        <w:rPr>
          <w:rFonts w:ascii="Calibri" w:hAnsi="Calibri"/>
          <w:color w:val="000000" w:themeColor="text1"/>
          <w:sz w:val="24"/>
          <w:szCs w:val="24"/>
          <w:lang w:val="es-ES_tradnl"/>
        </w:rPr>
        <w:t>vangelio de Jesucristo con otros</w:t>
      </w:r>
      <w:r w:rsidRPr="000F64BB">
        <w:rPr>
          <w:rFonts w:ascii="Calibri" w:hAnsi="Calibri"/>
          <w:color w:val="000000" w:themeColor="text1"/>
          <w:sz w:val="24"/>
          <w:szCs w:val="24"/>
          <w:lang w:val="es-ES_tradnl"/>
        </w:rPr>
        <w:t xml:space="preserve">. El corazón del Evangelio es el mensaje de que Dios ha redimido a toda la humanidad a través de Jesucristo. Lo que nos distingue como cristianos del resto de la humanidad es que tenemos fe en estas buenas nuevas de redención y no tenemos miedo de servir al Señor sirviendo a los demás. Jesucristo es el Salvador del mundo y sus seguidores deben amar </w:t>
      </w:r>
      <w:r w:rsidR="000F159C">
        <w:rPr>
          <w:rFonts w:ascii="Calibri" w:hAnsi="Calibri"/>
          <w:color w:val="000000" w:themeColor="text1"/>
          <w:sz w:val="24"/>
          <w:szCs w:val="24"/>
          <w:lang w:val="es-ES_tradnl"/>
        </w:rPr>
        <w:t>al mundo que él ama y por el cual</w:t>
      </w:r>
      <w:r w:rsidRPr="000F64BB">
        <w:rPr>
          <w:rFonts w:ascii="Calibri" w:hAnsi="Calibri"/>
          <w:color w:val="000000" w:themeColor="text1"/>
          <w:sz w:val="24"/>
          <w:szCs w:val="24"/>
          <w:lang w:val="es-ES_tradnl"/>
        </w:rPr>
        <w:t xml:space="preserve"> </w:t>
      </w:r>
      <w:r w:rsidR="000F159C">
        <w:rPr>
          <w:rFonts w:ascii="Calibri" w:hAnsi="Calibri"/>
          <w:color w:val="000000" w:themeColor="text1"/>
          <w:sz w:val="24"/>
          <w:szCs w:val="24"/>
          <w:lang w:val="es-ES_tradnl"/>
        </w:rPr>
        <w:t xml:space="preserve">él </w:t>
      </w:r>
      <w:r w:rsidRPr="000F64BB">
        <w:rPr>
          <w:rFonts w:ascii="Calibri" w:hAnsi="Calibri"/>
          <w:color w:val="000000" w:themeColor="text1"/>
          <w:sz w:val="24"/>
          <w:szCs w:val="24"/>
          <w:lang w:val="es-ES_tradnl"/>
        </w:rPr>
        <w:t>murió para redimir</w:t>
      </w:r>
      <w:r w:rsidR="000F159C">
        <w:rPr>
          <w:rFonts w:ascii="Calibri" w:hAnsi="Calibri"/>
          <w:color w:val="000000" w:themeColor="text1"/>
          <w:sz w:val="24"/>
          <w:szCs w:val="24"/>
          <w:lang w:val="es-ES_tradnl"/>
        </w:rPr>
        <w:t>lo</w:t>
      </w:r>
      <w:r w:rsidRPr="000F64BB">
        <w:rPr>
          <w:rFonts w:ascii="Calibri" w:hAnsi="Calibri"/>
          <w:color w:val="000000" w:themeColor="text1"/>
          <w:sz w:val="24"/>
          <w:szCs w:val="24"/>
          <w:lang w:val="es-ES_tradnl"/>
        </w:rPr>
        <w:t>. </w:t>
      </w:r>
    </w:p>
    <w:p w14:paraId="3BFF6AB7" w14:textId="1A6BBAF3" w:rsidR="003E396D" w:rsidRPr="000F64BB" w:rsidRDefault="000F159C" w:rsidP="00806502">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3.5.2. El Don de la G</w:t>
      </w:r>
      <w:r w:rsidR="003E396D" w:rsidRPr="000F64BB">
        <w:rPr>
          <w:rFonts w:ascii="Calibri" w:hAnsi="Calibri"/>
          <w:b/>
          <w:bCs/>
          <w:color w:val="000000" w:themeColor="text1"/>
          <w:sz w:val="24"/>
          <w:szCs w:val="24"/>
          <w:lang w:val="es-ES_tradnl"/>
        </w:rPr>
        <w:t>racia</w:t>
      </w:r>
    </w:p>
    <w:p w14:paraId="50ADCF23" w14:textId="55137B51" w:rsidR="003E396D" w:rsidRPr="000F64BB" w:rsidRDefault="000E3F58" w:rsidP="00806502">
      <w:pPr>
        <w:pStyle w:val="NormalWeb"/>
        <w:spacing w:before="0" w:beforeAutospacing="0" w:after="240" w:afterAutospacing="0" w:line="360" w:lineRule="auto"/>
        <w:jc w:val="both"/>
        <w:rPr>
          <w:rFonts w:ascii="Times" w:hAnsi="Times"/>
          <w:color w:val="000000" w:themeColor="text1"/>
          <w:sz w:val="24"/>
          <w:szCs w:val="24"/>
          <w:lang w:val="es-ES_tradnl"/>
        </w:rPr>
      </w:pPr>
      <w:r>
        <w:rPr>
          <w:rFonts w:ascii="Calibri" w:hAnsi="Calibri"/>
          <w:color w:val="000000" w:themeColor="text1"/>
          <w:sz w:val="24"/>
          <w:szCs w:val="24"/>
          <w:lang w:val="es-ES_tradnl"/>
        </w:rPr>
        <w:t>FDLU</w:t>
      </w:r>
      <w:r w:rsidR="003E396D" w:rsidRPr="000F64BB">
        <w:rPr>
          <w:rFonts w:ascii="Calibri" w:hAnsi="Calibri"/>
          <w:color w:val="000000" w:themeColor="text1"/>
          <w:sz w:val="24"/>
          <w:szCs w:val="24"/>
          <w:lang w:val="es-ES_tradnl"/>
        </w:rPr>
        <w:t xml:space="preserve"> nos recuerda que la “Palabra de la Cruz” es fundamental para las Buenas Nuevas de Jesucristo. La “Palabra de l</w:t>
      </w:r>
      <w:r w:rsidR="000F159C">
        <w:rPr>
          <w:rFonts w:ascii="Calibri" w:hAnsi="Calibri"/>
          <w:color w:val="000000" w:themeColor="text1"/>
          <w:sz w:val="24"/>
          <w:szCs w:val="24"/>
          <w:lang w:val="es-ES_tradnl"/>
        </w:rPr>
        <w:t>a Cruz” no es que Dios nos salva</w:t>
      </w:r>
      <w:r w:rsidR="003E396D" w:rsidRPr="000F64BB">
        <w:rPr>
          <w:rFonts w:ascii="Calibri" w:hAnsi="Calibri"/>
          <w:color w:val="000000" w:themeColor="text1"/>
          <w:sz w:val="24"/>
          <w:szCs w:val="24"/>
          <w:lang w:val="es-ES_tradnl"/>
        </w:rPr>
        <w:t xml:space="preserve"> del dolor, sino que Dios ha experimentado nuestro dolor con nosotros. Dios nos redime en medio de nuestra lucha y nos acepta con nuestras imperfecciones. Todavía luchamos en esta vida, pero confiamos en que nuestro Señor, por su gracia, ofrece perdón y nos da la bienvenida a la comunión de su iglesia. El ejemplo de Cristo y los dones del Espíritu Santo nos dan poder para servir a los demás con amor desinteresado y atender las necesidades humanas que nos rodean. Esto incluye formas de ministerio social, servicio misionero y trabajo por la paz y la justicia en el mundo (ver Capítulo 7).</w:t>
      </w:r>
    </w:p>
    <w:p w14:paraId="36F057B1" w14:textId="77777777"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3.6.3. Sagrada Escritura y Confesiones</w:t>
      </w:r>
    </w:p>
    <w:p w14:paraId="3D61034F" w14:textId="20505397" w:rsidR="003E396D" w:rsidRPr="000F64BB" w:rsidRDefault="007E5B4D" w:rsidP="00806502">
      <w:pPr>
        <w:pStyle w:val="NormalWeb"/>
        <w:spacing w:before="0" w:beforeAutospacing="0" w:after="120" w:afterAutospacing="0" w:line="360" w:lineRule="auto"/>
        <w:jc w:val="both"/>
        <w:rPr>
          <w:rFonts w:ascii="Times" w:hAnsi="Times"/>
          <w:color w:val="000000" w:themeColor="text1"/>
          <w:sz w:val="24"/>
          <w:szCs w:val="24"/>
          <w:lang w:val="es-ES_tradnl"/>
        </w:rPr>
      </w:pPr>
      <w:r>
        <w:rPr>
          <w:rFonts w:ascii="Calibri" w:hAnsi="Calibri"/>
          <w:color w:val="000000" w:themeColor="text1"/>
          <w:sz w:val="24"/>
          <w:szCs w:val="24"/>
          <w:lang w:val="es-ES_tradnl"/>
        </w:rPr>
        <w:t xml:space="preserve">El </w:t>
      </w:r>
      <w:r w:rsidR="000E3F58">
        <w:rPr>
          <w:rFonts w:ascii="Calibri" w:hAnsi="Calibri"/>
          <w:color w:val="000000" w:themeColor="text1"/>
          <w:sz w:val="24"/>
          <w:szCs w:val="24"/>
          <w:lang w:val="es-ES_tradnl"/>
        </w:rPr>
        <w:t>FDLU</w:t>
      </w:r>
      <w:r w:rsidR="003E396D" w:rsidRPr="000F64BB">
        <w:rPr>
          <w:rFonts w:ascii="Calibri" w:hAnsi="Calibri"/>
          <w:color w:val="000000" w:themeColor="text1"/>
          <w:sz w:val="24"/>
          <w:szCs w:val="24"/>
          <w:lang w:val="es-ES_tradnl"/>
        </w:rPr>
        <w:t xml:space="preserve"> afirma que las Sagradas Escrituras del Antiguo y Nuevo Testamento son el único estándar de la doctrina y la fe de la Unitas Fratrum. La Biblia contiene el mensaje de nuestra salvación, pero no está escrito en forma de </w:t>
      </w:r>
      <w:r w:rsidR="00AB3FC9">
        <w:rPr>
          <w:rFonts w:ascii="Calibri" w:hAnsi="Calibri"/>
          <w:color w:val="000000" w:themeColor="text1"/>
          <w:sz w:val="24"/>
          <w:szCs w:val="24"/>
          <w:lang w:val="es-ES_tradnl"/>
        </w:rPr>
        <w:t>un sistema de doctrina. La auto-</w:t>
      </w:r>
      <w:r w:rsidR="003E396D" w:rsidRPr="000F64BB">
        <w:rPr>
          <w:rFonts w:ascii="Calibri" w:hAnsi="Calibri"/>
          <w:color w:val="000000" w:themeColor="text1"/>
          <w:sz w:val="24"/>
          <w:szCs w:val="24"/>
          <w:lang w:val="es-ES_tradnl"/>
        </w:rPr>
        <w:t xml:space="preserve">revelación de Dios </w:t>
      </w:r>
      <w:r>
        <w:rPr>
          <w:rFonts w:ascii="Calibri" w:hAnsi="Calibri"/>
          <w:color w:val="000000" w:themeColor="text1"/>
          <w:sz w:val="24"/>
          <w:szCs w:val="24"/>
          <w:lang w:val="es-ES_tradnl"/>
        </w:rPr>
        <w:t xml:space="preserve">en Jesucristo </w:t>
      </w:r>
      <w:r w:rsidR="003E396D" w:rsidRPr="000F64BB">
        <w:rPr>
          <w:rFonts w:ascii="Calibri" w:hAnsi="Calibri"/>
          <w:color w:val="000000" w:themeColor="text1"/>
          <w:sz w:val="24"/>
          <w:szCs w:val="24"/>
          <w:lang w:val="es-ES_tradnl"/>
        </w:rPr>
        <w:t>es un misterio que sobrepasa nuestras definiciones teológicas humanas. Por eso, cada generación se enfrenta a la tarea de estudiar de nue</w:t>
      </w:r>
      <w:r w:rsidR="00AB3FC9">
        <w:rPr>
          <w:rFonts w:ascii="Calibri" w:hAnsi="Calibri"/>
          <w:color w:val="000000" w:themeColor="text1"/>
          <w:sz w:val="24"/>
          <w:szCs w:val="24"/>
          <w:lang w:val="es-ES_tradnl"/>
        </w:rPr>
        <w:t>vo las Escrituras en busca de “</w:t>
      </w:r>
      <w:r w:rsidR="003E396D" w:rsidRPr="000F64BB">
        <w:rPr>
          <w:rFonts w:ascii="Calibri" w:hAnsi="Calibri"/>
          <w:color w:val="000000" w:themeColor="text1"/>
          <w:sz w:val="24"/>
          <w:szCs w:val="24"/>
          <w:lang w:val="es-ES_tradnl"/>
        </w:rPr>
        <w:t>una comprensión más plena y una proclamación cada vez más clara del Evangelio de Jesucristo” (</w:t>
      </w:r>
      <w:r w:rsidR="000E3F58">
        <w:rPr>
          <w:rFonts w:ascii="Calibri" w:hAnsi="Calibri"/>
          <w:color w:val="000000" w:themeColor="text1"/>
          <w:sz w:val="24"/>
          <w:szCs w:val="24"/>
          <w:lang w:val="es-ES_tradnl"/>
        </w:rPr>
        <w:t>FDLU</w:t>
      </w:r>
      <w:r w:rsidR="003E396D" w:rsidRPr="000F64BB">
        <w:rPr>
          <w:rFonts w:ascii="Calibri" w:hAnsi="Calibri"/>
          <w:color w:val="000000" w:themeColor="text1"/>
          <w:sz w:val="24"/>
          <w:szCs w:val="24"/>
          <w:lang w:val="es-ES_tradnl"/>
        </w:rPr>
        <w:t xml:space="preserve"> </w:t>
      </w:r>
      <w:r w:rsidR="00540497">
        <w:rPr>
          <w:rFonts w:ascii="Calibri" w:hAnsi="Calibri"/>
          <w:color w:val="000000" w:themeColor="text1"/>
          <w:sz w:val="24"/>
          <w:szCs w:val="24"/>
          <w:lang w:val="es-ES_tradnl"/>
        </w:rPr>
        <w:t>#4</w:t>
      </w:r>
      <w:r w:rsidR="003E396D" w:rsidRPr="000F64BB">
        <w:rPr>
          <w:rFonts w:ascii="Calibri" w:hAnsi="Calibri"/>
          <w:color w:val="000000" w:themeColor="text1"/>
          <w:sz w:val="24"/>
          <w:szCs w:val="24"/>
          <w:lang w:val="es-ES_tradnl"/>
        </w:rPr>
        <w:t xml:space="preserve">). La clave para comprender e interpretar las Escrituras es el mensaje del amor </w:t>
      </w:r>
      <w:r w:rsidR="00AB3FC9">
        <w:rPr>
          <w:rFonts w:ascii="Calibri" w:hAnsi="Calibri"/>
          <w:color w:val="000000" w:themeColor="text1"/>
          <w:sz w:val="24"/>
          <w:szCs w:val="24"/>
          <w:lang w:val="es-ES_tradnl"/>
        </w:rPr>
        <w:t>incondicional</w:t>
      </w:r>
      <w:r w:rsidR="003E396D" w:rsidRPr="000F64BB">
        <w:rPr>
          <w:rFonts w:ascii="Calibri" w:hAnsi="Calibri"/>
          <w:color w:val="000000" w:themeColor="text1"/>
          <w:sz w:val="24"/>
          <w:szCs w:val="24"/>
          <w:lang w:val="es-ES_tradnl"/>
        </w:rPr>
        <w:t xml:space="preserve"> de Dios, como se muestra en la muerte sacrificial de Jesucristo. Los credos y confesiones de la tradición cristiana ofrecen una guía útil, mientras buscamos expresar nuestra fe de acuerdo con la Biblia. La confesión más básica es el testimonio cristiano primitivo: "Jesucristo es el Señor" (Fil. 2:11). Otras confesiones se reconocen como documentos importantes, sin embargo, </w:t>
      </w:r>
      <w:r w:rsidR="000E3F58">
        <w:rPr>
          <w:rFonts w:ascii="Calibri" w:hAnsi="Calibri"/>
          <w:color w:val="000000" w:themeColor="text1"/>
          <w:sz w:val="24"/>
          <w:szCs w:val="24"/>
          <w:lang w:val="es-ES_tradnl"/>
        </w:rPr>
        <w:t>FDLU</w:t>
      </w:r>
      <w:r w:rsidR="003E396D" w:rsidRPr="000F64BB">
        <w:rPr>
          <w:rFonts w:ascii="Calibri" w:hAnsi="Calibri"/>
          <w:color w:val="000000" w:themeColor="text1"/>
          <w:sz w:val="24"/>
          <w:szCs w:val="24"/>
          <w:lang w:val="es-ES_tradnl"/>
        </w:rPr>
        <w:t xml:space="preserve"> deja claro que todas las declaracion</w:t>
      </w:r>
      <w:r w:rsidR="001D74CA">
        <w:rPr>
          <w:rFonts w:ascii="Calibri" w:hAnsi="Calibri"/>
          <w:color w:val="000000" w:themeColor="text1"/>
          <w:sz w:val="24"/>
          <w:szCs w:val="24"/>
          <w:lang w:val="es-ES_tradnl"/>
        </w:rPr>
        <w:t>es confesionales necesitan ser examin</w:t>
      </w:r>
      <w:r w:rsidR="003E396D" w:rsidRPr="000F64BB">
        <w:rPr>
          <w:rFonts w:ascii="Calibri" w:hAnsi="Calibri"/>
          <w:color w:val="000000" w:themeColor="text1"/>
          <w:sz w:val="24"/>
          <w:szCs w:val="24"/>
          <w:lang w:val="es-ES_tradnl"/>
        </w:rPr>
        <w:t xml:space="preserve">adas </w:t>
      </w:r>
      <w:r w:rsidR="001D74CA">
        <w:rPr>
          <w:rFonts w:ascii="Calibri" w:hAnsi="Calibri"/>
          <w:color w:val="000000" w:themeColor="text1"/>
          <w:sz w:val="24"/>
          <w:szCs w:val="24"/>
          <w:lang w:val="es-ES_tradnl"/>
        </w:rPr>
        <w:t xml:space="preserve">y probadas </w:t>
      </w:r>
      <w:r w:rsidR="003E396D" w:rsidRPr="000F64BB">
        <w:rPr>
          <w:rFonts w:ascii="Calibri" w:hAnsi="Calibri"/>
          <w:color w:val="000000" w:themeColor="text1"/>
          <w:sz w:val="24"/>
          <w:szCs w:val="24"/>
          <w:lang w:val="es-ES_tradnl"/>
        </w:rPr>
        <w:t>a la luz de las Sagradas Escrituras. Por esta razón, la Iglesia Morava no está, estrictamente hablando, sujeta a una confesión específica.</w:t>
      </w:r>
    </w:p>
    <w:p w14:paraId="4DC8B7A7" w14:textId="2A354DA8" w:rsidR="003E396D" w:rsidRPr="000F64BB" w:rsidRDefault="001D74CA" w:rsidP="00806502">
      <w:pPr>
        <w:pStyle w:val="NormalWeb"/>
        <w:spacing w:before="0" w:beforeAutospacing="0" w:after="24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3.5.4. El E</w:t>
      </w:r>
      <w:r w:rsidR="003E396D" w:rsidRPr="000F64BB">
        <w:rPr>
          <w:rFonts w:ascii="Calibri" w:hAnsi="Calibri"/>
          <w:b/>
          <w:bCs/>
          <w:color w:val="000000" w:themeColor="text1"/>
          <w:sz w:val="24"/>
          <w:szCs w:val="24"/>
          <w:lang w:val="es-ES_tradnl"/>
        </w:rPr>
        <w:t>spí</w:t>
      </w:r>
      <w:r>
        <w:rPr>
          <w:rFonts w:ascii="Calibri" w:hAnsi="Calibri"/>
          <w:b/>
          <w:bCs/>
          <w:color w:val="000000" w:themeColor="text1"/>
          <w:sz w:val="24"/>
          <w:szCs w:val="24"/>
          <w:lang w:val="es-ES_tradnl"/>
        </w:rPr>
        <w:t>ritu de Comunión M</w:t>
      </w:r>
      <w:r w:rsidR="003802B3">
        <w:rPr>
          <w:rFonts w:ascii="Calibri" w:hAnsi="Calibri"/>
          <w:b/>
          <w:bCs/>
          <w:color w:val="000000" w:themeColor="text1"/>
          <w:sz w:val="24"/>
          <w:szCs w:val="24"/>
          <w:lang w:val="es-ES_tradnl"/>
        </w:rPr>
        <w:t>orava</w:t>
      </w:r>
      <w:r w:rsidR="003E396D" w:rsidRPr="000F64BB">
        <w:rPr>
          <w:rFonts w:ascii="Calibri" w:hAnsi="Calibri"/>
          <w:b/>
          <w:bCs/>
          <w:color w:val="000000" w:themeColor="text1"/>
          <w:sz w:val="24"/>
          <w:szCs w:val="24"/>
          <w:lang w:val="es-ES_tradnl"/>
        </w:rPr>
        <w:t>. </w:t>
      </w:r>
      <w:r w:rsidR="003E396D" w:rsidRPr="000F64BB">
        <w:rPr>
          <w:rFonts w:ascii="Calibri" w:hAnsi="Calibri"/>
          <w:color w:val="000000" w:themeColor="text1"/>
          <w:sz w:val="24"/>
          <w:szCs w:val="24"/>
          <w:lang w:val="es-ES_tradnl"/>
        </w:rPr>
        <w:t>  Los moravos siempre nos hemos identificado como una comunión o hermandad dentro del cuerpo de Cristo. No rechazamos a otras iglesias, sino que buscamos la cone</w:t>
      </w:r>
      <w:r>
        <w:rPr>
          <w:rFonts w:ascii="Calibri" w:hAnsi="Calibri"/>
          <w:color w:val="000000" w:themeColor="text1"/>
          <w:sz w:val="24"/>
          <w:szCs w:val="24"/>
          <w:lang w:val="es-ES_tradnl"/>
        </w:rPr>
        <w:t>xión y la cooperación ecuménica</w:t>
      </w:r>
      <w:r w:rsidR="003E396D" w:rsidRPr="000F64BB">
        <w:rPr>
          <w:rFonts w:ascii="Calibri" w:hAnsi="Calibri"/>
          <w:color w:val="000000" w:themeColor="text1"/>
          <w:sz w:val="24"/>
          <w:szCs w:val="24"/>
          <w:lang w:val="es-ES_tradnl"/>
        </w:rPr>
        <w:t xml:space="preserve">. Las diferencias de opinión teológica no deben impedir que nos reconozcamos unos a otros como hermanos y hermanas en el Señor. Lo mismo es cierto también </w:t>
      </w:r>
      <w:r w:rsidR="003802B3">
        <w:rPr>
          <w:rFonts w:ascii="Calibri" w:hAnsi="Calibri"/>
          <w:color w:val="000000" w:themeColor="text1"/>
          <w:sz w:val="24"/>
          <w:szCs w:val="24"/>
          <w:lang w:val="es-ES_tradnl"/>
        </w:rPr>
        <w:t>para el espíritu de comunión</w:t>
      </w:r>
      <w:r w:rsidR="003E396D" w:rsidRPr="000F64BB">
        <w:rPr>
          <w:rFonts w:ascii="Calibri" w:hAnsi="Calibri"/>
          <w:color w:val="000000" w:themeColor="text1"/>
          <w:sz w:val="24"/>
          <w:szCs w:val="24"/>
          <w:lang w:val="es-ES_tradnl"/>
        </w:rPr>
        <w:t xml:space="preserve"> dentro de nuestras congregaciones y la Iglesia Morava en su conjunto. La base de nuestra unidad se encuentra en nuestro Anciano Principal Jesucristo, quien nos llama a aceptarnos unos a otros a pesar de nuestras diferencias. El vínculo de </w:t>
      </w:r>
      <w:r w:rsidR="003802B3">
        <w:rPr>
          <w:rFonts w:ascii="Calibri" w:hAnsi="Calibri"/>
          <w:color w:val="000000" w:themeColor="text1"/>
          <w:sz w:val="24"/>
          <w:szCs w:val="24"/>
          <w:lang w:val="es-ES_tradnl"/>
        </w:rPr>
        <w:t>la comunión</w:t>
      </w:r>
      <w:r w:rsidR="003E396D" w:rsidRPr="000F64BB">
        <w:rPr>
          <w:rFonts w:ascii="Calibri" w:hAnsi="Calibri"/>
          <w:color w:val="000000" w:themeColor="text1"/>
          <w:sz w:val="24"/>
          <w:szCs w:val="24"/>
          <w:lang w:val="es-ES_tradnl"/>
        </w:rPr>
        <w:t xml:space="preserve"> en su nombre supera las distinciones entre hombres y mujeres, jóvenes y viejos, pobres y ricos, diferentes orígenes étnicos o trasfondos culturales. En consecuencia, el esp</w:t>
      </w:r>
      <w:r w:rsidR="003802B3">
        <w:rPr>
          <w:rFonts w:ascii="Calibri" w:hAnsi="Calibri"/>
          <w:color w:val="000000" w:themeColor="text1"/>
          <w:sz w:val="24"/>
          <w:szCs w:val="24"/>
          <w:lang w:val="es-ES_tradnl"/>
        </w:rPr>
        <w:t>íritu de comunión morava</w:t>
      </w:r>
      <w:r w:rsidR="003E396D" w:rsidRPr="000F64BB">
        <w:rPr>
          <w:rFonts w:ascii="Calibri" w:hAnsi="Calibri"/>
          <w:color w:val="000000" w:themeColor="text1"/>
          <w:sz w:val="24"/>
          <w:szCs w:val="24"/>
          <w:lang w:val="es-ES_tradnl"/>
        </w:rPr>
        <w:t xml:space="preserve"> es un espíritu de inclusión, como </w:t>
      </w:r>
      <w:r w:rsidR="000E3F58">
        <w:rPr>
          <w:rFonts w:ascii="Calibri" w:hAnsi="Calibri"/>
          <w:color w:val="000000" w:themeColor="text1"/>
          <w:sz w:val="24"/>
          <w:szCs w:val="24"/>
          <w:lang w:val="es-ES_tradnl"/>
        </w:rPr>
        <w:t>FDLU</w:t>
      </w:r>
      <w:r>
        <w:rPr>
          <w:rFonts w:ascii="Calibri" w:hAnsi="Calibri"/>
          <w:color w:val="000000" w:themeColor="text1"/>
          <w:sz w:val="24"/>
          <w:szCs w:val="24"/>
          <w:lang w:val="es-ES_tradnl"/>
        </w:rPr>
        <w:t xml:space="preserve"> claramente declara: “</w:t>
      </w:r>
      <w:r w:rsidR="003E396D" w:rsidRPr="000F64BB">
        <w:rPr>
          <w:rFonts w:ascii="Calibri" w:hAnsi="Calibri"/>
          <w:color w:val="000000" w:themeColor="text1"/>
          <w:sz w:val="24"/>
          <w:szCs w:val="24"/>
          <w:lang w:val="es-ES_tradnl"/>
        </w:rPr>
        <w:t>Nos oponemos a cualquier discriminación entre nosotros por motivos de raza o posición, y consideramos un mandamiento del Señor dar te</w:t>
      </w:r>
      <w:r w:rsidR="007E5B4D">
        <w:rPr>
          <w:rFonts w:ascii="Calibri" w:hAnsi="Calibri"/>
          <w:color w:val="000000" w:themeColor="text1"/>
          <w:sz w:val="24"/>
          <w:szCs w:val="24"/>
          <w:lang w:val="es-ES_tradnl"/>
        </w:rPr>
        <w:t xml:space="preserve">stimonio público de esto y </w:t>
      </w:r>
      <w:r w:rsidR="003E396D" w:rsidRPr="000F64BB">
        <w:rPr>
          <w:rFonts w:ascii="Calibri" w:hAnsi="Calibri"/>
          <w:color w:val="000000" w:themeColor="text1"/>
          <w:sz w:val="24"/>
          <w:szCs w:val="24"/>
          <w:lang w:val="es-ES_tradnl"/>
        </w:rPr>
        <w:t>demostrar con palabras y hechos que somos hermanos y hermanas en Cristo ”(</w:t>
      </w:r>
      <w:r w:rsidR="000E3F58">
        <w:rPr>
          <w:rFonts w:ascii="Calibri" w:hAnsi="Calibri"/>
          <w:color w:val="000000" w:themeColor="text1"/>
          <w:sz w:val="24"/>
          <w:szCs w:val="24"/>
          <w:lang w:val="es-ES_tradnl"/>
        </w:rPr>
        <w:t>FDLU</w:t>
      </w:r>
      <w:r w:rsidR="003E396D"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#7</w:t>
      </w:r>
      <w:r w:rsidR="003E396D" w:rsidRPr="000F64BB">
        <w:rPr>
          <w:rFonts w:ascii="Calibri" w:hAnsi="Calibri"/>
          <w:color w:val="000000" w:themeColor="text1"/>
          <w:sz w:val="24"/>
          <w:szCs w:val="24"/>
          <w:lang w:val="es-ES_tradnl"/>
        </w:rPr>
        <w:t>).</w:t>
      </w:r>
    </w:p>
    <w:p w14:paraId="283A6639" w14:textId="18AC7C99" w:rsidR="003E396D" w:rsidRPr="000F64BB" w:rsidRDefault="007E5B4D" w:rsidP="00806502">
      <w:pPr>
        <w:pStyle w:val="NormalWeb"/>
        <w:spacing w:before="0" w:beforeAutospacing="0" w:after="12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3.6. La Interpretación de las E</w:t>
      </w:r>
      <w:r w:rsidR="003E396D" w:rsidRPr="000F64BB">
        <w:rPr>
          <w:rFonts w:ascii="Calibri" w:hAnsi="Calibri"/>
          <w:b/>
          <w:bCs/>
          <w:color w:val="000000" w:themeColor="text1"/>
          <w:sz w:val="24"/>
          <w:szCs w:val="24"/>
          <w:lang w:val="es-ES_tradnl"/>
        </w:rPr>
        <w:t>scrituras</w:t>
      </w:r>
    </w:p>
    <w:p w14:paraId="63706967" w14:textId="101E2640" w:rsidR="003E396D" w:rsidRPr="000F64BB" w:rsidRDefault="003E396D" w:rsidP="00806502">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El mensaje del Evangelio, como está registrado en la Biblia, es esencial en la Iglesia Morava tanto para la vida devocional como para la enseñanza de la doctrina. Desde los primeros tiempos, fue muy importante para los moravos conocer la Biblia y poder leerla y entenderla en su propio idioma. Un logro importante de la </w:t>
      </w:r>
      <w:r w:rsidR="004E798E">
        <w:rPr>
          <w:rFonts w:ascii="Calibri" w:hAnsi="Calibri"/>
          <w:color w:val="000000" w:themeColor="text1"/>
          <w:sz w:val="24"/>
          <w:szCs w:val="24"/>
          <w:lang w:val="es-ES_tradnl"/>
        </w:rPr>
        <w:t>Unidad Antigua</w:t>
      </w:r>
      <w:r w:rsidRPr="000F64BB">
        <w:rPr>
          <w:rFonts w:ascii="Calibri" w:hAnsi="Calibri"/>
          <w:color w:val="000000" w:themeColor="text1"/>
          <w:sz w:val="24"/>
          <w:szCs w:val="24"/>
          <w:lang w:val="es-ES_tradnl"/>
        </w:rPr>
        <w:t xml:space="preserve"> fue una traducción checa, conocida como la Biblia de Kralice, que se publicó en seis volúmenes desde</w:t>
      </w:r>
      <w:r w:rsidR="007E5B4D">
        <w:rPr>
          <w:rFonts w:ascii="Calibri" w:hAnsi="Calibri"/>
          <w:color w:val="000000" w:themeColor="text1"/>
          <w:sz w:val="24"/>
          <w:szCs w:val="24"/>
          <w:lang w:val="es-ES_tradnl"/>
        </w:rPr>
        <w:t xml:space="preserve"> 1579 hasta 1593. En la</w:t>
      </w:r>
      <w:r w:rsidRPr="000F64BB">
        <w:rPr>
          <w:rFonts w:ascii="Calibri" w:hAnsi="Calibri"/>
          <w:color w:val="000000" w:themeColor="text1"/>
          <w:sz w:val="24"/>
          <w:szCs w:val="24"/>
          <w:lang w:val="es-ES_tradnl"/>
        </w:rPr>
        <w:t xml:space="preserve"> Iglesia Morava</w:t>
      </w:r>
      <w:r w:rsidR="007E5B4D">
        <w:rPr>
          <w:rFonts w:ascii="Calibri" w:hAnsi="Calibri"/>
          <w:color w:val="000000" w:themeColor="text1"/>
          <w:sz w:val="24"/>
          <w:szCs w:val="24"/>
          <w:lang w:val="es-ES_tradnl"/>
        </w:rPr>
        <w:t xml:space="preserve"> renovada</w:t>
      </w:r>
      <w:r w:rsidRPr="000F64BB">
        <w:rPr>
          <w:rFonts w:ascii="Calibri" w:hAnsi="Calibri"/>
          <w:color w:val="000000" w:themeColor="text1"/>
          <w:sz w:val="24"/>
          <w:szCs w:val="24"/>
          <w:lang w:val="es-ES_tradnl"/>
        </w:rPr>
        <w:t xml:space="preserve">, se introdujo la práctica de las consignas </w:t>
      </w:r>
      <w:r w:rsidR="007E5B4D">
        <w:rPr>
          <w:rFonts w:ascii="Calibri" w:hAnsi="Calibri"/>
          <w:color w:val="000000" w:themeColor="text1"/>
          <w:sz w:val="24"/>
          <w:szCs w:val="24"/>
          <w:lang w:val="es-ES_tradnl"/>
        </w:rPr>
        <w:t xml:space="preserve">o textos diarios </w:t>
      </w:r>
      <w:r w:rsidRPr="000F64BB">
        <w:rPr>
          <w:rFonts w:ascii="Calibri" w:hAnsi="Calibri"/>
          <w:color w:val="000000" w:themeColor="text1"/>
          <w:sz w:val="24"/>
          <w:szCs w:val="24"/>
          <w:lang w:val="es-ES_tradnl"/>
        </w:rPr>
        <w:t>para que la gente pudiera aplicar las ideas de la Biblia a su vida diaria. El conde Zinzendorf preparó nuevas traducciones del Nuevo Testamento en el idioma contemporáneo de su época. En los campos misioneros, los moravos estaban ansiosos por estudiar y aprender el idioma de la poblaci</w:t>
      </w:r>
      <w:r w:rsidR="007E5B4D">
        <w:rPr>
          <w:rFonts w:ascii="Calibri" w:hAnsi="Calibri"/>
          <w:color w:val="000000" w:themeColor="text1"/>
          <w:sz w:val="24"/>
          <w:szCs w:val="24"/>
          <w:lang w:val="es-ES_tradnl"/>
        </w:rPr>
        <w:t>ón indígena a fin de preparar</w:t>
      </w:r>
      <w:r w:rsidRPr="000F64BB">
        <w:rPr>
          <w:rFonts w:ascii="Calibri" w:hAnsi="Calibri"/>
          <w:color w:val="000000" w:themeColor="text1"/>
          <w:sz w:val="24"/>
          <w:szCs w:val="24"/>
          <w:lang w:val="es-ES_tradnl"/>
        </w:rPr>
        <w:t xml:space="preserve"> traducciones bíblicas</w:t>
      </w:r>
      <w:r w:rsidR="007977E1">
        <w:rPr>
          <w:rFonts w:ascii="Calibri" w:hAnsi="Calibri"/>
          <w:color w:val="000000" w:themeColor="text1"/>
          <w:sz w:val="24"/>
          <w:szCs w:val="24"/>
          <w:lang w:val="es-ES_tradnl"/>
        </w:rPr>
        <w:t xml:space="preserve"> para ellos</w:t>
      </w:r>
      <w:r w:rsidRPr="000F64BB">
        <w:rPr>
          <w:rFonts w:ascii="Calibri" w:hAnsi="Calibri"/>
          <w:color w:val="000000" w:themeColor="text1"/>
          <w:sz w:val="24"/>
          <w:szCs w:val="24"/>
          <w:lang w:val="es-ES_tradnl"/>
        </w:rPr>
        <w:t>.</w:t>
      </w:r>
    </w:p>
    <w:p w14:paraId="6A88864F" w14:textId="0B9F8365" w:rsidR="003E396D" w:rsidRPr="000F64BB" w:rsidRDefault="003E396D" w:rsidP="00806502">
      <w:pPr>
        <w:pStyle w:val="NormalWeb"/>
        <w:spacing w:before="0" w:beforeAutospacing="0" w:after="120" w:afterAutospacing="0" w:line="360" w:lineRule="auto"/>
        <w:ind w:firstLine="360"/>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Una tarea importante, que la Iglesia Morava comparte con todas las demás iglesias, es la interpretación de las Escrituras. Se espera que las palabras de la Biblia, que fueron escritas hace 2000 o incluso 3000 años, nos hablen hoy. Pero, ¿cuál es la forma correcta de escuchar lo que dicen y comprender su significado? </w:t>
      </w:r>
      <w:r w:rsidR="007977E1">
        <w:rPr>
          <w:rFonts w:ascii="Calibri" w:hAnsi="Calibri"/>
          <w:color w:val="000000" w:themeColor="text1"/>
          <w:sz w:val="24"/>
          <w:szCs w:val="24"/>
          <w:lang w:val="es-ES_tradnl"/>
        </w:rPr>
        <w:t>El Fundamento de</w:t>
      </w:r>
      <w:r w:rsidRPr="000F64BB">
        <w:rPr>
          <w:rFonts w:ascii="Calibri" w:hAnsi="Calibri"/>
          <w:color w:val="000000" w:themeColor="text1"/>
          <w:sz w:val="24"/>
          <w:szCs w:val="24"/>
          <w:lang w:val="es-ES_tradnl"/>
        </w:rPr>
        <w:t xml:space="preserve"> </w:t>
      </w:r>
      <w:r w:rsidR="00573632" w:rsidRPr="000F64BB">
        <w:rPr>
          <w:rFonts w:ascii="Calibri" w:hAnsi="Calibri"/>
          <w:color w:val="000000" w:themeColor="text1"/>
          <w:sz w:val="24"/>
          <w:szCs w:val="24"/>
          <w:lang w:val="es-ES_tradnl"/>
        </w:rPr>
        <w:t>La Unidad</w:t>
      </w:r>
      <w:r w:rsidRPr="000F64BB">
        <w:rPr>
          <w:rFonts w:ascii="Calibri" w:hAnsi="Calibri"/>
          <w:color w:val="000000" w:themeColor="text1"/>
          <w:sz w:val="24"/>
          <w:szCs w:val="24"/>
          <w:lang w:val="es-ES_tradnl"/>
        </w:rPr>
        <w:t xml:space="preserve">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 ofrece varias ideas importantes sobre cómo los moravos deben abordar esta tarea:</w:t>
      </w:r>
    </w:p>
    <w:p w14:paraId="12956223" w14:textId="1CADB7F2" w:rsidR="003E396D" w:rsidRPr="000F64BB" w:rsidRDefault="003E396D" w:rsidP="00806502">
      <w:pPr>
        <w:numPr>
          <w:ilvl w:val="0"/>
          <w:numId w:val="1"/>
        </w:numPr>
        <w:spacing w:after="6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i/>
          <w:iCs/>
          <w:color w:val="000000" w:themeColor="text1"/>
          <w:lang w:val="es-ES_tradnl"/>
        </w:rPr>
        <w:t xml:space="preserve">El </w:t>
      </w:r>
      <w:r w:rsidR="007977E1">
        <w:rPr>
          <w:rFonts w:ascii="Calibri" w:eastAsia="Times New Roman" w:hAnsi="Calibri"/>
          <w:i/>
          <w:iCs/>
          <w:color w:val="000000" w:themeColor="text1"/>
          <w:lang w:val="es-ES_tradnl"/>
        </w:rPr>
        <w:t>Trino Dios</w:t>
      </w:r>
      <w:r w:rsidRPr="000F64BB">
        <w:rPr>
          <w:rFonts w:ascii="Calibri" w:eastAsia="Times New Roman" w:hAnsi="Calibri"/>
          <w:i/>
          <w:iCs/>
          <w:color w:val="000000" w:themeColor="text1"/>
          <w:lang w:val="es-ES_tradnl"/>
        </w:rPr>
        <w:t>, tal como se revela en las Sagradas Escrituras del Antiguo y Nuevo Testamento, es la única fuente de nuestra vida y salvación; y esta Escritura es el único estándar de la doctrina y la fe de la Unitas Fratrum y por lo tanto da forma a nuestra vida.</w:t>
      </w:r>
    </w:p>
    <w:p w14:paraId="07E29F9A" w14:textId="77777777" w:rsidR="003E396D" w:rsidRPr="000F64BB" w:rsidRDefault="003E396D" w:rsidP="00806502">
      <w:pPr>
        <w:numPr>
          <w:ilvl w:val="0"/>
          <w:numId w:val="1"/>
        </w:numPr>
        <w:spacing w:after="6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i/>
          <w:iCs/>
          <w:color w:val="000000" w:themeColor="text1"/>
          <w:lang w:val="es-ES_tradnl"/>
        </w:rPr>
        <w:t>La Unitas Fratrum reconoce la Palabra de la Cruz como el centro de la Sagrada Escritura y de toda predicación del Evangelio.</w:t>
      </w:r>
    </w:p>
    <w:p w14:paraId="1C1183FB" w14:textId="72544E32" w:rsidR="003E396D" w:rsidRPr="000F64BB" w:rsidRDefault="003E396D" w:rsidP="00806502">
      <w:pPr>
        <w:numPr>
          <w:ilvl w:val="0"/>
          <w:numId w:val="1"/>
        </w:numPr>
        <w:spacing w:after="6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i/>
          <w:iCs/>
          <w:color w:val="000000" w:themeColor="text1"/>
          <w:lang w:val="es-ES_tradnl"/>
        </w:rPr>
        <w:t xml:space="preserve">Al interpretar las Escrituras y en la comunicación de la doctrina en la Iglesia, </w:t>
      </w:r>
      <w:r w:rsidR="007977E1">
        <w:rPr>
          <w:rFonts w:ascii="Calibri" w:eastAsia="Times New Roman" w:hAnsi="Calibri"/>
          <w:i/>
          <w:iCs/>
          <w:color w:val="000000" w:themeColor="text1"/>
          <w:lang w:val="es-ES_tradnl"/>
        </w:rPr>
        <w:t>miramos hacia</w:t>
      </w:r>
      <w:r w:rsidRPr="000F64BB">
        <w:rPr>
          <w:rFonts w:ascii="Calibri" w:eastAsia="Times New Roman" w:hAnsi="Calibri"/>
          <w:i/>
          <w:iCs/>
          <w:color w:val="000000" w:themeColor="text1"/>
          <w:lang w:val="es-ES_tradnl"/>
        </w:rPr>
        <w:t xml:space="preserve"> dos milenios de tradición cristiana ecuménica y la sabiduría de nuestros antepasados ​​moravos en la fe para guiarnos mientras oramos</w:t>
      </w:r>
      <w:r w:rsidR="00AB3FC9">
        <w:rPr>
          <w:rFonts w:ascii="Calibri" w:eastAsia="Times New Roman" w:hAnsi="Calibri"/>
          <w:i/>
          <w:iCs/>
          <w:color w:val="000000" w:themeColor="text1"/>
          <w:lang w:val="es-ES_tradnl"/>
        </w:rPr>
        <w:t xml:space="preserve"> por una comprensión más ple</w:t>
      </w:r>
      <w:r w:rsidR="007977E1">
        <w:rPr>
          <w:rFonts w:ascii="Calibri" w:eastAsia="Times New Roman" w:hAnsi="Calibri"/>
          <w:i/>
          <w:iCs/>
          <w:color w:val="000000" w:themeColor="text1"/>
          <w:lang w:val="es-ES_tradnl"/>
        </w:rPr>
        <w:t>n</w:t>
      </w:r>
      <w:r w:rsidRPr="000F64BB">
        <w:rPr>
          <w:rFonts w:ascii="Calibri" w:eastAsia="Times New Roman" w:hAnsi="Calibri"/>
          <w:i/>
          <w:iCs/>
          <w:color w:val="000000" w:themeColor="text1"/>
          <w:lang w:val="es-ES_tradnl"/>
        </w:rPr>
        <w:t>a y una proclamación cada vez más</w:t>
      </w:r>
      <w:r w:rsidR="007977E1">
        <w:rPr>
          <w:rFonts w:ascii="Calibri" w:eastAsia="Times New Roman" w:hAnsi="Calibri"/>
          <w:i/>
          <w:iCs/>
          <w:color w:val="000000" w:themeColor="text1"/>
          <w:lang w:val="es-ES_tradnl"/>
        </w:rPr>
        <w:t xml:space="preserve"> clara del Evangelio de Jesuc</w:t>
      </w:r>
      <w:r w:rsidRPr="000F64BB">
        <w:rPr>
          <w:rFonts w:ascii="Calibri" w:eastAsia="Times New Roman" w:hAnsi="Calibri"/>
          <w:i/>
          <w:iCs/>
          <w:color w:val="000000" w:themeColor="text1"/>
          <w:lang w:val="es-ES_tradnl"/>
        </w:rPr>
        <w:t>risto.</w:t>
      </w:r>
    </w:p>
    <w:p w14:paraId="6700EE07" w14:textId="44047BBA" w:rsidR="003E396D" w:rsidRPr="000F64BB" w:rsidRDefault="003E396D" w:rsidP="00806502">
      <w:pPr>
        <w:numPr>
          <w:ilvl w:val="0"/>
          <w:numId w:val="1"/>
        </w:numPr>
        <w:spacing w:after="8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i/>
          <w:iCs/>
          <w:color w:val="000000" w:themeColor="text1"/>
          <w:lang w:val="es-ES_tradnl"/>
        </w:rPr>
        <w:t>Pero así como la Sagrada Escritura no contiene ningún sistema doctrinal, la Unitas Fratrum tampoco ha desarrollado ninguno propio porque sabe que el misterio de Jesucristo, que está atestiguado en la Biblia, no puede ser comp</w:t>
      </w:r>
      <w:r w:rsidR="007977E1">
        <w:rPr>
          <w:rFonts w:ascii="Calibri" w:eastAsia="Times New Roman" w:hAnsi="Calibri"/>
          <w:i/>
          <w:iCs/>
          <w:color w:val="000000" w:themeColor="text1"/>
          <w:lang w:val="es-ES_tradnl"/>
        </w:rPr>
        <w:t>rendido completamente por ninguna mente humana ni</w:t>
      </w:r>
      <w:r w:rsidRPr="000F64BB">
        <w:rPr>
          <w:rFonts w:ascii="Calibri" w:eastAsia="Times New Roman" w:hAnsi="Calibri"/>
          <w:i/>
          <w:iCs/>
          <w:color w:val="000000" w:themeColor="text1"/>
          <w:lang w:val="es-ES_tradnl"/>
        </w:rPr>
        <w:t xml:space="preserve"> expresado completamente en cualquier declaración humana.</w:t>
      </w:r>
    </w:p>
    <w:p w14:paraId="29B86513" w14:textId="77777777" w:rsidR="003E396D" w:rsidRPr="000F64BB" w:rsidRDefault="003E396D" w:rsidP="00806502">
      <w:pPr>
        <w:numPr>
          <w:ilvl w:val="0"/>
          <w:numId w:val="1"/>
        </w:numPr>
        <w:spacing w:after="12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i/>
          <w:iCs/>
          <w:color w:val="000000" w:themeColor="text1"/>
          <w:lang w:val="es-ES_tradnl"/>
        </w:rPr>
        <w:t>También es cierto que a través del Espíritu Santo se revela completa y claramente el reconocimiento de la voluntad de Dios para la salvación en la Biblia.</w:t>
      </w:r>
    </w:p>
    <w:p w14:paraId="220A5E46" w14:textId="5122C62D" w:rsidR="003E396D" w:rsidRPr="000F64BB" w:rsidRDefault="00950406" w:rsidP="00806502">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color w:val="000000" w:themeColor="text1"/>
          <w:sz w:val="24"/>
          <w:szCs w:val="24"/>
          <w:lang w:val="es-ES_tradnl"/>
        </w:rPr>
        <w:t>El enfoque moravo</w:t>
      </w:r>
      <w:r w:rsidR="003E396D" w:rsidRPr="000F64BB">
        <w:rPr>
          <w:rFonts w:ascii="Calibri" w:hAnsi="Calibri"/>
          <w:color w:val="000000" w:themeColor="text1"/>
          <w:sz w:val="24"/>
          <w:szCs w:val="24"/>
          <w:lang w:val="es-ES_tradnl"/>
        </w:rPr>
        <w:t xml:space="preserve"> para interpretar las Escrituras se basa en dos ideas importantes del Conde Zinzendorf. Primero, Zinzendorf recordó las palabras del apóstol Pablo de que la letra mata y el Espíritu da vida</w:t>
      </w:r>
      <w:r w:rsidR="008B50CF">
        <w:rPr>
          <w:rFonts w:ascii="Calibri" w:hAnsi="Calibri"/>
          <w:color w:val="000000" w:themeColor="text1"/>
          <w:sz w:val="24"/>
          <w:szCs w:val="24"/>
          <w:lang w:val="es-ES_tradnl"/>
        </w:rPr>
        <w:t xml:space="preserve"> (2 Cor. 3: 6). La clave para su</w:t>
      </w:r>
      <w:r w:rsidR="003E396D" w:rsidRPr="000F64BB">
        <w:rPr>
          <w:rFonts w:ascii="Calibri" w:hAnsi="Calibri"/>
          <w:color w:val="000000" w:themeColor="text1"/>
          <w:sz w:val="24"/>
          <w:szCs w:val="24"/>
          <w:lang w:val="es-ES_tradnl"/>
        </w:rPr>
        <w:t xml:space="preserve"> comprensión de la Biblia fue el evento de la Encarnación: la palabra se hizo carne y entró en la vida humana real (Juan 1:14). De manera similar, Dios ha revelado su Santa Palabra en palabras humanas reales: a hombres y mujeres comunes, a artesanos, campesinos y pescadores</w:t>
      </w:r>
      <w:r w:rsidR="008B50CF">
        <w:rPr>
          <w:rFonts w:ascii="Calibri" w:hAnsi="Calibri"/>
          <w:color w:val="000000" w:themeColor="text1"/>
          <w:sz w:val="24"/>
          <w:szCs w:val="24"/>
          <w:lang w:val="es-ES_tradnl"/>
        </w:rPr>
        <w:t>, confiando en que la escribieran</w:t>
      </w:r>
      <w:r w:rsidR="003E396D" w:rsidRPr="000F64BB">
        <w:rPr>
          <w:rFonts w:ascii="Calibri" w:hAnsi="Calibri"/>
          <w:color w:val="000000" w:themeColor="text1"/>
          <w:sz w:val="24"/>
          <w:szCs w:val="24"/>
          <w:lang w:val="es-ES_tradnl"/>
        </w:rPr>
        <w:t xml:space="preserve"> según sus capacidades. Por lo tanto, el estilo de la Biblia no es perfecto, sin embargo, en el poder del Espíritu, incluso las palabras humanas imperfectas pueden expresar el mensaje del Evangelio que nos lleva a la verdad de Dios. En segundo lugar, Zinzendorf reconoció que los pasajes de las Escrituras tienen diversos grados de claridad: hay verdades básicas sobre la salvación que son claras, hay materias de conocimiento que requieren comprensión histórica y hay misterios que permanecen inciertos. </w:t>
      </w:r>
    </w:p>
    <w:p w14:paraId="02CF6B24" w14:textId="77777777" w:rsidR="003E396D" w:rsidRPr="000F64BB" w:rsidRDefault="003E396D" w:rsidP="00806502">
      <w:pPr>
        <w:pStyle w:val="NormalWeb"/>
        <w:spacing w:before="0" w:beforeAutospacing="0" w:after="40" w:afterAutospacing="0" w:line="360" w:lineRule="auto"/>
        <w:ind w:firstLine="426"/>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Debido a su experiencia en los campos misioneros, los moravos siempre han sido muy conscientes de que el mensaje de la Biblia requiere traducción, interpretación y explicación. Los moravos también han visto que a veces las personas difieren en la interpretación de las Escrituras. A menudo, estas diferencias reflejan el uso de diversos métodos y diferentes antecedentes teológicos y culturales. Este es un verdadero desafío para la Iglesia Morava en todo el mundo. Mientras buscamos leer e interpretar la Biblia juntos, necesitamos tener una conversación sobre cómo se debe hacer la interpretación de las Escrituras.  Los siguientes puntos, adaptados de una declaración de la Comisión Interprovincial de Fe y Constitución de la Iglesia Morava en América, se ofrecen para su consideración en esta conversación:</w:t>
      </w:r>
    </w:p>
    <w:p w14:paraId="6A4DF108" w14:textId="77777777" w:rsidR="003E396D" w:rsidRPr="000F64BB" w:rsidRDefault="003E396D" w:rsidP="00944AA8">
      <w:pPr>
        <w:numPr>
          <w:ilvl w:val="0"/>
          <w:numId w:val="2"/>
        </w:numPr>
        <w:spacing w:after="4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Dados nuestros contextos y experiencias humanos, cada lectura de las Escrituras es un acto de interpretación.</w:t>
      </w:r>
    </w:p>
    <w:p w14:paraId="4B24BF83" w14:textId="77777777" w:rsidR="003E396D" w:rsidRPr="000F64BB" w:rsidRDefault="003E396D" w:rsidP="00944AA8">
      <w:pPr>
        <w:numPr>
          <w:ilvl w:val="0"/>
          <w:numId w:val="2"/>
        </w:numPr>
        <w:spacing w:after="4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Las Escrituras se interpretan de diversas maneras, por ejemplo, de manera literal o metafórica, histórica, contextual, retórica, etc. Cada método puede conducir a conocimientos importantes, pero ninguna es el único método verdadero. </w:t>
      </w:r>
    </w:p>
    <w:p w14:paraId="5BD3DBE1" w14:textId="77777777" w:rsidR="003E396D" w:rsidRPr="000F64BB" w:rsidRDefault="003E396D" w:rsidP="00944AA8">
      <w:pPr>
        <w:numPr>
          <w:ilvl w:val="0"/>
          <w:numId w:val="2"/>
        </w:numPr>
        <w:spacing w:after="4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La Biblia es la suma de muchas partes. Dada esta rica diversidad de Escrituras, cualquier pasaje en particular debe interpretarse a la luz de todas las Escrituras.</w:t>
      </w:r>
    </w:p>
    <w:p w14:paraId="69A73807" w14:textId="77777777" w:rsidR="003E396D" w:rsidRPr="000F64BB" w:rsidRDefault="003E396D" w:rsidP="00944AA8">
      <w:pPr>
        <w:numPr>
          <w:ilvl w:val="0"/>
          <w:numId w:val="2"/>
        </w:numPr>
        <w:spacing w:after="4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La interpretación de las Escrituras debe ser guiada por el corazón y la mente, la piedad y la racionalidad, el hacer y el pensar.</w:t>
      </w:r>
    </w:p>
    <w:p w14:paraId="4F1D56F5" w14:textId="77777777" w:rsidR="003E396D" w:rsidRPr="000F64BB" w:rsidRDefault="003E396D" w:rsidP="00944AA8">
      <w:pPr>
        <w:numPr>
          <w:ilvl w:val="0"/>
          <w:numId w:val="2"/>
        </w:numPr>
        <w:spacing w:after="4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Para la tarea de la interpretación fiel, es importante tener en cuenta el contexto histórico de los textos bíblicos.</w:t>
      </w:r>
    </w:p>
    <w:p w14:paraId="339DDCDB" w14:textId="2190BF53" w:rsidR="003E396D" w:rsidRPr="000F64BB" w:rsidRDefault="003E396D" w:rsidP="00944AA8">
      <w:pPr>
        <w:numPr>
          <w:ilvl w:val="0"/>
          <w:numId w:val="2"/>
        </w:numPr>
        <w:spacing w:after="40"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 xml:space="preserve">Asimismo, debemos ser conscientes de nuestra propia situación cultural y cómo </w:t>
      </w:r>
      <w:r w:rsidR="00327E8D">
        <w:rPr>
          <w:rFonts w:ascii="Calibri" w:eastAsia="Times New Roman" w:hAnsi="Calibri"/>
          <w:color w:val="000000" w:themeColor="text1"/>
          <w:lang w:val="es-ES_tradnl"/>
        </w:rPr>
        <w:t>afecta a</w:t>
      </w:r>
      <w:r w:rsidRPr="000F64BB">
        <w:rPr>
          <w:rFonts w:ascii="Calibri" w:eastAsia="Times New Roman" w:hAnsi="Calibri"/>
          <w:color w:val="000000" w:themeColor="text1"/>
          <w:lang w:val="es-ES_tradnl"/>
        </w:rPr>
        <w:t xml:space="preserve"> las preguntas que traemos al leer la Biblia.</w:t>
      </w:r>
    </w:p>
    <w:p w14:paraId="4A2E8DF5" w14:textId="5969573A" w:rsidR="003E396D" w:rsidRPr="000F64BB" w:rsidRDefault="003E396D" w:rsidP="00944AA8">
      <w:pPr>
        <w:numPr>
          <w:ilvl w:val="0"/>
          <w:numId w:val="2"/>
        </w:numPr>
        <w:spacing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 xml:space="preserve">A la luz de nuestro énfasis moravo en la comunidad, afirmamos que la interpretación bíblica ocurre con mayor fidelidad en la conversación y </w:t>
      </w:r>
      <w:r w:rsidR="003802B3">
        <w:rPr>
          <w:rFonts w:ascii="Calibri" w:eastAsia="Times New Roman" w:hAnsi="Calibri"/>
          <w:color w:val="000000" w:themeColor="text1"/>
          <w:lang w:val="es-ES_tradnl"/>
        </w:rPr>
        <w:t>la comunión</w:t>
      </w:r>
      <w:r w:rsidRPr="000F64BB">
        <w:rPr>
          <w:rFonts w:ascii="Calibri" w:eastAsia="Times New Roman" w:hAnsi="Calibri"/>
          <w:color w:val="000000" w:themeColor="text1"/>
          <w:lang w:val="es-ES_tradnl"/>
        </w:rPr>
        <w:t xml:space="preserve"> entre nosotros.</w:t>
      </w:r>
    </w:p>
    <w:p w14:paraId="7708C605" w14:textId="77777777" w:rsidR="003E396D" w:rsidRPr="000F64BB" w:rsidRDefault="003E396D" w:rsidP="00944AA8">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 </w:t>
      </w:r>
    </w:p>
    <w:p w14:paraId="26A19BBD" w14:textId="69B3E28B" w:rsidR="003E396D" w:rsidRPr="000F64BB" w:rsidRDefault="003E396D" w:rsidP="00944AA8">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 xml:space="preserve">3.7. "En </w:t>
      </w:r>
      <w:r w:rsidR="00327E8D">
        <w:rPr>
          <w:rFonts w:ascii="Calibri" w:hAnsi="Calibri"/>
          <w:b/>
          <w:bCs/>
          <w:color w:val="000000" w:themeColor="text1"/>
          <w:sz w:val="24"/>
          <w:szCs w:val="24"/>
          <w:lang w:val="es-ES_tradnl"/>
        </w:rPr>
        <w:t>lo esencial: Unidad; en lo no esencial: Libertad; y en todas las cosas: Amor</w:t>
      </w:r>
      <w:r w:rsidR="000405DC">
        <w:rPr>
          <w:rFonts w:ascii="Calibri" w:hAnsi="Calibri"/>
          <w:b/>
          <w:bCs/>
          <w:color w:val="000000" w:themeColor="text1"/>
          <w:sz w:val="24"/>
          <w:szCs w:val="24"/>
          <w:lang w:val="es-ES_tradnl"/>
        </w:rPr>
        <w:t>.”</w:t>
      </w:r>
    </w:p>
    <w:p w14:paraId="20E0671F" w14:textId="5B4FB967" w:rsidR="003E396D" w:rsidRPr="000F64BB" w:rsidRDefault="00950406" w:rsidP="00944AA8">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color w:val="000000" w:themeColor="text1"/>
          <w:sz w:val="24"/>
          <w:szCs w:val="24"/>
          <w:lang w:val="es-ES_tradnl"/>
        </w:rPr>
        <w:t>La teología morava</w:t>
      </w:r>
      <w:r w:rsidR="003E396D" w:rsidRPr="000F64BB">
        <w:rPr>
          <w:rFonts w:ascii="Calibri" w:hAnsi="Calibri"/>
          <w:color w:val="000000" w:themeColor="text1"/>
          <w:sz w:val="24"/>
          <w:szCs w:val="24"/>
          <w:lang w:val="es-ES_tradnl"/>
        </w:rPr>
        <w:t xml:space="preserve"> es como un árbol fuerte con raíces profundas. Si un árbol es rígido y seco, se romperá en una tormenta, pero si es flexible y tiene raíces profundas, se doblará con el viento sin romperse. Los moravos han enfrentado severas pruebas y tormentas a través de los siglos y nuestra doctrina refleja esos tiempos de dificultad. Las experiencias de más de 500 años nos han enseñado que, para permanecer fieles al mensaje del Evangel</w:t>
      </w:r>
      <w:r w:rsidR="00715E23">
        <w:rPr>
          <w:rFonts w:ascii="Calibri" w:hAnsi="Calibri"/>
          <w:color w:val="000000" w:themeColor="text1"/>
          <w:sz w:val="24"/>
          <w:szCs w:val="24"/>
          <w:lang w:val="es-ES_tradnl"/>
        </w:rPr>
        <w:t>io, debemos seguir trabajando acerca de</w:t>
      </w:r>
      <w:r w:rsidR="003E396D" w:rsidRPr="000F64BB">
        <w:rPr>
          <w:rFonts w:ascii="Calibri" w:hAnsi="Calibri"/>
          <w:color w:val="000000" w:themeColor="text1"/>
          <w:sz w:val="24"/>
          <w:szCs w:val="24"/>
          <w:lang w:val="es-ES_tradnl"/>
        </w:rPr>
        <w:t xml:space="preserve"> cómo expresamos nuestra fe. Con circunstancias históricas cambiantes y nuevas percepciones teológicas, nuestras declaraciones de lo que creemos se han desarrollado con el tiempo, e incluso hoy es probable que este proceso continúe. Hemos descubierto que es mejor mantener las declaraciones sobre nuestra doctrina relativamente simples y permitir que las personas tengan diferentes puntos de vista sobre cosas que no están claras en la Biblia.</w:t>
      </w:r>
    </w:p>
    <w:p w14:paraId="5BE0D259" w14:textId="52E3EDD4"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Una pauta importante para la reflexión teológica e</w:t>
      </w:r>
      <w:r w:rsidR="00715E23">
        <w:rPr>
          <w:rFonts w:ascii="Calibri" w:hAnsi="Calibri"/>
          <w:color w:val="000000" w:themeColor="text1"/>
          <w:sz w:val="24"/>
          <w:szCs w:val="24"/>
          <w:lang w:val="es-ES_tradnl"/>
        </w:rPr>
        <w:t>n la Iglesia Morava es la expresión</w:t>
      </w:r>
      <w:r w:rsidRPr="000F64BB">
        <w:rPr>
          <w:rFonts w:ascii="Calibri" w:hAnsi="Calibri"/>
          <w:color w:val="000000" w:themeColor="text1"/>
          <w:sz w:val="24"/>
          <w:szCs w:val="24"/>
          <w:lang w:val="es-ES_tradnl"/>
        </w:rPr>
        <w:t>: "En lo esencial</w:t>
      </w:r>
      <w:r w:rsidR="00715E23">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w:t>
      </w:r>
      <w:r w:rsidR="00715E23">
        <w:rPr>
          <w:rFonts w:ascii="Calibri" w:hAnsi="Calibri"/>
          <w:color w:val="000000" w:themeColor="text1"/>
          <w:sz w:val="24"/>
          <w:szCs w:val="24"/>
          <w:lang w:val="es-ES_tradnl"/>
        </w:rPr>
        <w:t>unidad;</w:t>
      </w:r>
      <w:r w:rsidRPr="000F64BB">
        <w:rPr>
          <w:rFonts w:ascii="Calibri" w:hAnsi="Calibri"/>
          <w:color w:val="000000" w:themeColor="text1"/>
          <w:sz w:val="24"/>
          <w:szCs w:val="24"/>
          <w:lang w:val="es-ES_tradnl"/>
        </w:rPr>
        <w:t xml:space="preserve"> en lo no esencial</w:t>
      </w:r>
      <w:r w:rsidR="00715E23">
        <w:rPr>
          <w:rFonts w:ascii="Calibri" w:hAnsi="Calibri"/>
          <w:color w:val="000000" w:themeColor="text1"/>
          <w:sz w:val="24"/>
          <w:szCs w:val="24"/>
          <w:lang w:val="es-ES_tradnl"/>
        </w:rPr>
        <w:t>, libertad; y en todas las cosas,</w:t>
      </w:r>
      <w:r w:rsidRPr="000F64BB">
        <w:rPr>
          <w:rFonts w:ascii="Calibri" w:hAnsi="Calibri"/>
          <w:color w:val="000000" w:themeColor="text1"/>
          <w:sz w:val="24"/>
          <w:szCs w:val="24"/>
          <w:lang w:val="es-ES_tradnl"/>
        </w:rPr>
        <w:t xml:space="preserve"> amor</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Si bie</w:t>
      </w:r>
      <w:r w:rsidR="00950406">
        <w:rPr>
          <w:rFonts w:ascii="Calibri" w:hAnsi="Calibri"/>
          <w:color w:val="000000" w:themeColor="text1"/>
          <w:sz w:val="24"/>
          <w:szCs w:val="24"/>
          <w:lang w:val="es-ES_tradnl"/>
        </w:rPr>
        <w:t>n este principio no es exclusivamente moravo</w:t>
      </w:r>
      <w:r w:rsidRPr="000F64BB">
        <w:rPr>
          <w:rFonts w:ascii="Calibri" w:hAnsi="Calibri"/>
          <w:color w:val="000000" w:themeColor="text1"/>
          <w:sz w:val="24"/>
          <w:szCs w:val="24"/>
          <w:lang w:val="es-ES_tradnl"/>
        </w:rPr>
        <w:t>, refleja muy bien el carácter de nuestra tradición. El Sínodo de la Unidad de 20</w:t>
      </w:r>
      <w:r w:rsidR="00715E23">
        <w:rPr>
          <w:rFonts w:ascii="Calibri" w:hAnsi="Calibri"/>
          <w:color w:val="000000" w:themeColor="text1"/>
          <w:sz w:val="24"/>
          <w:szCs w:val="24"/>
          <w:lang w:val="es-ES_tradnl"/>
        </w:rPr>
        <w:t>16 lo describió como un “principio</w:t>
      </w:r>
      <w:r w:rsidRPr="000F64BB">
        <w:rPr>
          <w:rFonts w:ascii="Calibri" w:hAnsi="Calibri"/>
          <w:color w:val="000000" w:themeColor="text1"/>
          <w:sz w:val="24"/>
          <w:szCs w:val="24"/>
          <w:lang w:val="es-ES_tradnl"/>
        </w:rPr>
        <w:t xml:space="preserve"> fundamental” para tratar las diferencias dentro de la Unidad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540497">
        <w:rPr>
          <w:rFonts w:ascii="Calibri" w:hAnsi="Calibri"/>
          <w:color w:val="000000" w:themeColor="text1"/>
          <w:sz w:val="24"/>
          <w:szCs w:val="24"/>
          <w:lang w:val="es-ES_tradnl"/>
        </w:rPr>
        <w:t>#4</w:t>
      </w:r>
      <w:r w:rsidRPr="000F64BB">
        <w:rPr>
          <w:rFonts w:ascii="Calibri" w:hAnsi="Calibri"/>
          <w:color w:val="000000" w:themeColor="text1"/>
          <w:sz w:val="24"/>
          <w:szCs w:val="24"/>
          <w:lang w:val="es-ES_tradnl"/>
        </w:rPr>
        <w:t>14). Parece que el principio fue utilizado por primera vez por teólogos católicos y luteranos a principio</w:t>
      </w:r>
      <w:r w:rsidR="00715E23">
        <w:rPr>
          <w:rFonts w:ascii="Calibri" w:hAnsi="Calibri"/>
          <w:color w:val="000000" w:themeColor="text1"/>
          <w:sz w:val="24"/>
          <w:szCs w:val="24"/>
          <w:lang w:val="es-ES_tradnl"/>
        </w:rPr>
        <w:t xml:space="preserve">s del siglo XVII. En la </w:t>
      </w:r>
      <w:r w:rsidRPr="000F64BB">
        <w:rPr>
          <w:rFonts w:ascii="Calibri" w:hAnsi="Calibri"/>
          <w:color w:val="000000" w:themeColor="text1"/>
          <w:sz w:val="24"/>
          <w:szCs w:val="24"/>
          <w:lang w:val="es-ES_tradnl"/>
        </w:rPr>
        <w:t>Unidad</w:t>
      </w:r>
      <w:r w:rsidR="00715E23">
        <w:rPr>
          <w:rFonts w:ascii="Calibri" w:hAnsi="Calibri"/>
          <w:color w:val="000000" w:themeColor="text1"/>
          <w:sz w:val="24"/>
          <w:szCs w:val="24"/>
          <w:lang w:val="es-ES_tradnl"/>
        </w:rPr>
        <w:t xml:space="preserve"> Antigua</w:t>
      </w:r>
      <w:r w:rsidRPr="000F64BB">
        <w:rPr>
          <w:rFonts w:ascii="Calibri" w:hAnsi="Calibri"/>
          <w:color w:val="000000" w:themeColor="text1"/>
          <w:sz w:val="24"/>
          <w:szCs w:val="24"/>
          <w:lang w:val="es-ES_tradnl"/>
        </w:rPr>
        <w:t>, fue c</w:t>
      </w:r>
      <w:r w:rsidR="00715E23">
        <w:rPr>
          <w:rFonts w:ascii="Calibri" w:hAnsi="Calibri"/>
          <w:color w:val="000000" w:themeColor="text1"/>
          <w:sz w:val="24"/>
          <w:szCs w:val="24"/>
          <w:lang w:val="es-ES_tradnl"/>
        </w:rPr>
        <w:t>itado una vez por el obispo Juan Amos Comenio</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y en 1857 fue introducido en </w:t>
      </w:r>
      <w:r w:rsidR="00715E23">
        <w:rPr>
          <w:rFonts w:ascii="Calibri" w:hAnsi="Calibri"/>
          <w:color w:val="000000" w:themeColor="text1"/>
          <w:sz w:val="24"/>
          <w:szCs w:val="24"/>
          <w:lang w:val="es-ES_tradnl"/>
        </w:rPr>
        <w:t xml:space="preserve">la </w:t>
      </w:r>
      <w:r w:rsidRPr="000F64BB">
        <w:rPr>
          <w:rFonts w:ascii="Calibri" w:hAnsi="Calibri"/>
          <w:color w:val="000000" w:themeColor="text1"/>
          <w:sz w:val="24"/>
          <w:szCs w:val="24"/>
          <w:lang w:val="es-ES_tradnl"/>
        </w:rPr>
        <w:t xml:space="preserve">Iglesia Morava </w:t>
      </w:r>
      <w:r w:rsidR="00715E23">
        <w:rPr>
          <w:rFonts w:ascii="Calibri" w:hAnsi="Calibri"/>
          <w:color w:val="000000" w:themeColor="text1"/>
          <w:sz w:val="24"/>
          <w:szCs w:val="24"/>
          <w:lang w:val="es-ES_tradnl"/>
        </w:rPr>
        <w:t xml:space="preserve">renovada </w:t>
      </w:r>
      <w:r w:rsidRPr="000F64BB">
        <w:rPr>
          <w:rFonts w:ascii="Calibri" w:hAnsi="Calibri"/>
          <w:color w:val="000000" w:themeColor="text1"/>
          <w:sz w:val="24"/>
          <w:szCs w:val="24"/>
          <w:lang w:val="es-ES_tradnl"/>
        </w:rPr>
        <w:t>por el obispo Alexander de Schweinitz. Hoy en día, es ampliamente conocido en</w:t>
      </w:r>
      <w:r w:rsidR="00950406">
        <w:rPr>
          <w:rFonts w:ascii="Calibri" w:hAnsi="Calibri"/>
          <w:color w:val="000000" w:themeColor="text1"/>
          <w:sz w:val="24"/>
          <w:szCs w:val="24"/>
          <w:lang w:val="es-ES_tradnl"/>
        </w:rPr>
        <w:t xml:space="preserve"> todas las provincias moravas</w:t>
      </w:r>
      <w:r w:rsidRPr="000F64BB">
        <w:rPr>
          <w:rFonts w:ascii="Calibri" w:hAnsi="Calibri"/>
          <w:color w:val="000000" w:themeColor="text1"/>
          <w:sz w:val="24"/>
          <w:szCs w:val="24"/>
          <w:lang w:val="es-ES_tradnl"/>
        </w:rPr>
        <w:t xml:space="preserve"> y se considera uno de los "tesoros" de nuestra iglesia.</w:t>
      </w:r>
    </w:p>
    <w:p w14:paraId="5AF2821D" w14:textId="408A0DBB"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importancia de este principio es obvia cuando consideramos que </w:t>
      </w:r>
      <w:r w:rsidR="00715E23">
        <w:rPr>
          <w:rFonts w:ascii="Calibri" w:hAnsi="Calibri"/>
          <w:color w:val="000000" w:themeColor="text1"/>
          <w:sz w:val="24"/>
          <w:szCs w:val="24"/>
          <w:lang w:val="es-ES_tradnl"/>
        </w:rPr>
        <w:t xml:space="preserve">la </w:t>
      </w:r>
      <w:r w:rsidRPr="000F64BB">
        <w:rPr>
          <w:rFonts w:ascii="Calibri" w:hAnsi="Calibri"/>
          <w:color w:val="000000" w:themeColor="text1"/>
          <w:sz w:val="24"/>
          <w:szCs w:val="24"/>
          <w:lang w:val="es-ES_tradnl"/>
        </w:rPr>
        <w:t>Unitas Fratrum como iglesia internacional se enfrenta al creciente desafío de la diversidad cultural y teológica. En el Sínodo de la Unidad y otras reuniones internacionales, los líderes moravos luchan por mantener la unidad de nuestra iglesia ya que no están de acuerdo en importantes cuestiones teológicas. Asimismo, muchas provincias y congregaciones enfrentan la tarea de lidiar con conflictos sobre cuestiones de doctrina y creencias que amenazan con dividir a la comunidad. ¿Cómo podemos involucrarnos en t</w:t>
      </w:r>
      <w:r w:rsidR="00715E23">
        <w:rPr>
          <w:rFonts w:ascii="Calibri" w:hAnsi="Calibri"/>
          <w:color w:val="000000" w:themeColor="text1"/>
          <w:sz w:val="24"/>
          <w:szCs w:val="24"/>
          <w:lang w:val="es-ES_tradnl"/>
        </w:rPr>
        <w:t>emas teológicos controversiales</w:t>
      </w:r>
      <w:r w:rsidRPr="000F64BB">
        <w:rPr>
          <w:rFonts w:ascii="Calibri" w:hAnsi="Calibri"/>
          <w:color w:val="000000" w:themeColor="text1"/>
          <w:sz w:val="24"/>
          <w:szCs w:val="24"/>
          <w:lang w:val="es-ES_tradnl"/>
        </w:rPr>
        <w:t xml:space="preserve"> sin poner en riesgo nuestra conexión como hermanos y hermanas en Cristo?</w:t>
      </w:r>
    </w:p>
    <w:p w14:paraId="24766DF3" w14:textId="25FD7377"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El principio</w:t>
      </w:r>
      <w:r w:rsidR="00715E23">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“En lo esencial</w:t>
      </w:r>
      <w:r w:rsidR="00715E23">
        <w:rPr>
          <w:rFonts w:ascii="Calibri" w:hAnsi="Calibri"/>
          <w:color w:val="000000" w:themeColor="text1"/>
          <w:sz w:val="24"/>
          <w:szCs w:val="24"/>
          <w:lang w:val="es-ES_tradnl"/>
        </w:rPr>
        <w:t>, unidad;</w:t>
      </w:r>
      <w:r w:rsidRPr="000F64BB">
        <w:rPr>
          <w:rFonts w:ascii="Calibri" w:hAnsi="Calibri"/>
          <w:color w:val="000000" w:themeColor="text1"/>
          <w:sz w:val="24"/>
          <w:szCs w:val="24"/>
          <w:lang w:val="es-ES_tradnl"/>
        </w:rPr>
        <w:t xml:space="preserve"> en lo no esencial</w:t>
      </w:r>
      <w:r w:rsidR="00715E23">
        <w:rPr>
          <w:rFonts w:ascii="Calibri" w:hAnsi="Calibri"/>
          <w:color w:val="000000" w:themeColor="text1"/>
          <w:sz w:val="24"/>
          <w:szCs w:val="24"/>
          <w:lang w:val="es-ES_tradnl"/>
        </w:rPr>
        <w:t>, libertad;</w:t>
      </w:r>
      <w:r w:rsidRPr="000F64BB">
        <w:rPr>
          <w:rFonts w:ascii="Calibri" w:hAnsi="Calibri"/>
          <w:color w:val="000000" w:themeColor="text1"/>
          <w:sz w:val="24"/>
          <w:szCs w:val="24"/>
          <w:lang w:val="es-ES_tradnl"/>
        </w:rPr>
        <w:t xml:space="preserve"> </w:t>
      </w:r>
      <w:r w:rsidR="00715E23">
        <w:rPr>
          <w:rFonts w:ascii="Calibri" w:hAnsi="Calibri"/>
          <w:color w:val="000000" w:themeColor="text1"/>
          <w:sz w:val="24"/>
          <w:szCs w:val="24"/>
          <w:lang w:val="es-ES_tradnl"/>
        </w:rPr>
        <w:t xml:space="preserve">y </w:t>
      </w:r>
      <w:r w:rsidRPr="000F64BB">
        <w:rPr>
          <w:rFonts w:ascii="Calibri" w:hAnsi="Calibri"/>
          <w:color w:val="000000" w:themeColor="text1"/>
          <w:sz w:val="24"/>
          <w:szCs w:val="24"/>
          <w:lang w:val="es-ES_tradnl"/>
        </w:rPr>
        <w:t>en todas las cosas</w:t>
      </w:r>
      <w:r w:rsidR="00715E23">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amor” nos ayuda a ver que </w:t>
      </w:r>
      <w:r w:rsidR="00715E23">
        <w:rPr>
          <w:rFonts w:ascii="Calibri" w:hAnsi="Calibri"/>
          <w:color w:val="000000" w:themeColor="text1"/>
          <w:sz w:val="24"/>
          <w:szCs w:val="24"/>
          <w:lang w:val="es-ES_tradnl"/>
        </w:rPr>
        <w:t xml:space="preserve">la </w:t>
      </w:r>
      <w:r w:rsidRPr="000F64BB">
        <w:rPr>
          <w:rFonts w:ascii="Calibri" w:hAnsi="Calibri"/>
          <w:color w:val="000000" w:themeColor="text1"/>
          <w:sz w:val="24"/>
          <w:szCs w:val="24"/>
          <w:lang w:val="es-ES_tradnl"/>
        </w:rPr>
        <w:t>unidad no significa uniformidad. Los miembros de una comunidad de la iglesia no necesitan estar de acuerdo en todo o tener siempre la misma opinión. Si bien a muchas personas les gusta la idea de que otros estén de acuerdo con ellos, nuestro principio deja en claro que en la iglesia hay lugar para la diversid</w:t>
      </w:r>
      <w:r w:rsidR="00715E23">
        <w:rPr>
          <w:rFonts w:ascii="Calibri" w:hAnsi="Calibri"/>
          <w:color w:val="000000" w:themeColor="text1"/>
          <w:sz w:val="24"/>
          <w:szCs w:val="24"/>
          <w:lang w:val="es-ES_tradnl"/>
        </w:rPr>
        <w:t>ad. Las opiniones controversiales</w:t>
      </w:r>
      <w:r w:rsidRPr="000F64BB">
        <w:rPr>
          <w:rFonts w:ascii="Calibri" w:hAnsi="Calibri"/>
          <w:color w:val="000000" w:themeColor="text1"/>
          <w:sz w:val="24"/>
          <w:szCs w:val="24"/>
          <w:lang w:val="es-ES_tradnl"/>
        </w:rPr>
        <w:t xml:space="preserve"> a menudo se basan en el hecho de que diferentes personas tienen diferentes perspectivas, debido a su experiencia de vida específica, </w:t>
      </w:r>
      <w:r w:rsidR="00715E23">
        <w:rPr>
          <w:rFonts w:ascii="Calibri" w:hAnsi="Calibri"/>
          <w:color w:val="000000" w:themeColor="text1"/>
          <w:sz w:val="24"/>
          <w:szCs w:val="24"/>
          <w:lang w:val="es-ES_tradnl"/>
        </w:rPr>
        <w:t xml:space="preserve">sus </w:t>
      </w:r>
      <w:r w:rsidRPr="000F64BB">
        <w:rPr>
          <w:rFonts w:ascii="Calibri" w:hAnsi="Calibri"/>
          <w:color w:val="000000" w:themeColor="text1"/>
          <w:sz w:val="24"/>
          <w:szCs w:val="24"/>
          <w:lang w:val="es-ES_tradnl"/>
        </w:rPr>
        <w:t xml:space="preserve">antecedentes culturales, </w:t>
      </w:r>
      <w:r w:rsidR="00715E23">
        <w:rPr>
          <w:rFonts w:ascii="Calibri" w:hAnsi="Calibri"/>
          <w:color w:val="000000" w:themeColor="text1"/>
          <w:sz w:val="24"/>
          <w:szCs w:val="24"/>
          <w:lang w:val="es-ES_tradnl"/>
        </w:rPr>
        <w:t xml:space="preserve">su </w:t>
      </w:r>
      <w:r w:rsidRPr="000F64BB">
        <w:rPr>
          <w:rFonts w:ascii="Calibri" w:hAnsi="Calibri"/>
          <w:color w:val="000000" w:themeColor="text1"/>
          <w:sz w:val="24"/>
          <w:szCs w:val="24"/>
          <w:lang w:val="es-ES_tradnl"/>
        </w:rPr>
        <w:t xml:space="preserve">educación, </w:t>
      </w:r>
      <w:r w:rsidR="00715E23">
        <w:rPr>
          <w:rFonts w:ascii="Calibri" w:hAnsi="Calibri"/>
          <w:color w:val="000000" w:themeColor="text1"/>
          <w:sz w:val="24"/>
          <w:szCs w:val="24"/>
          <w:lang w:val="es-ES_tradnl"/>
        </w:rPr>
        <w:t xml:space="preserve">su </w:t>
      </w:r>
      <w:r w:rsidRPr="000F64BB">
        <w:rPr>
          <w:rFonts w:ascii="Calibri" w:hAnsi="Calibri"/>
          <w:color w:val="000000" w:themeColor="text1"/>
          <w:sz w:val="24"/>
          <w:szCs w:val="24"/>
          <w:lang w:val="es-ES_tradnl"/>
        </w:rPr>
        <w:t xml:space="preserve">situación familiar, </w:t>
      </w:r>
      <w:r w:rsidR="00715E23">
        <w:rPr>
          <w:rFonts w:ascii="Calibri" w:hAnsi="Calibri"/>
          <w:color w:val="000000" w:themeColor="text1"/>
          <w:sz w:val="24"/>
          <w:szCs w:val="24"/>
          <w:lang w:val="es-ES_tradnl"/>
        </w:rPr>
        <w:t xml:space="preserve">su </w:t>
      </w:r>
      <w:r w:rsidRPr="000F64BB">
        <w:rPr>
          <w:rFonts w:ascii="Calibri" w:hAnsi="Calibri"/>
          <w:color w:val="000000" w:themeColor="text1"/>
          <w:sz w:val="24"/>
          <w:szCs w:val="24"/>
          <w:lang w:val="es-ES_tradnl"/>
        </w:rPr>
        <w:t>carácter personal, etc. Debido a que no es realista esperar un acuerdo total entre personas que provienen de diversos ámbitos de la vida, existe una gran sabiduría en la voluntad de ofrecer libertad para diferentes puntos de vista, especialmente en asuntos que claramente son de importancia secundaria. Esto hace posible que las personas puedan "estar de acuerdo en no estar de acuerdo" y seguir siendo parte de la misma comunidad.</w:t>
      </w:r>
    </w:p>
    <w:p w14:paraId="6E64CDD4" w14:textId="55379E85"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Al mismo tiempo, el principio “en lo esencial</w:t>
      </w:r>
      <w:r w:rsidR="00433E9C">
        <w:rPr>
          <w:rFonts w:ascii="Calibri" w:hAnsi="Calibri"/>
          <w:color w:val="000000" w:themeColor="text1"/>
          <w:sz w:val="24"/>
          <w:szCs w:val="24"/>
          <w:lang w:val="es-ES_tradnl"/>
        </w:rPr>
        <w:t>, unidad;</w:t>
      </w:r>
      <w:r w:rsidRPr="000F64BB">
        <w:rPr>
          <w:rFonts w:ascii="Calibri" w:hAnsi="Calibri"/>
          <w:color w:val="000000" w:themeColor="text1"/>
          <w:sz w:val="24"/>
          <w:szCs w:val="24"/>
          <w:lang w:val="es-ES_tradnl"/>
        </w:rPr>
        <w:t xml:space="preserve"> en lo no esencial</w:t>
      </w:r>
      <w:r w:rsidR="00433E9C">
        <w:rPr>
          <w:rFonts w:ascii="Calibri" w:hAnsi="Calibri"/>
          <w:color w:val="000000" w:themeColor="text1"/>
          <w:sz w:val="24"/>
          <w:szCs w:val="24"/>
          <w:lang w:val="es-ES_tradnl"/>
        </w:rPr>
        <w:t>, libertad;</w:t>
      </w:r>
      <w:r w:rsidRPr="000F64BB">
        <w:rPr>
          <w:rFonts w:ascii="Calibri" w:hAnsi="Calibri"/>
          <w:color w:val="000000" w:themeColor="text1"/>
          <w:sz w:val="24"/>
          <w:szCs w:val="24"/>
          <w:lang w:val="es-ES_tradnl"/>
        </w:rPr>
        <w:t xml:space="preserve"> </w:t>
      </w:r>
      <w:r w:rsidR="00433E9C">
        <w:rPr>
          <w:rFonts w:ascii="Calibri" w:hAnsi="Calibri"/>
          <w:color w:val="000000" w:themeColor="text1"/>
          <w:sz w:val="24"/>
          <w:szCs w:val="24"/>
          <w:lang w:val="es-ES_tradnl"/>
        </w:rPr>
        <w:t xml:space="preserve">y </w:t>
      </w:r>
      <w:r w:rsidRPr="000F64BB">
        <w:rPr>
          <w:rFonts w:ascii="Calibri" w:hAnsi="Calibri"/>
          <w:color w:val="000000" w:themeColor="text1"/>
          <w:sz w:val="24"/>
          <w:szCs w:val="24"/>
          <w:lang w:val="es-ES_tradnl"/>
        </w:rPr>
        <w:t>en todas las cosas</w:t>
      </w:r>
      <w:r w:rsidR="00433E9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amor” expresa la sabiduría de que en aquellas cosas que son verdaderamente importantes los miembros de una co</w:t>
      </w:r>
      <w:r w:rsidR="00433E9C">
        <w:rPr>
          <w:rFonts w:ascii="Calibri" w:hAnsi="Calibri"/>
          <w:color w:val="000000" w:themeColor="text1"/>
          <w:sz w:val="24"/>
          <w:szCs w:val="24"/>
          <w:lang w:val="es-ES_tradnl"/>
        </w:rPr>
        <w:t>munidad eclesial deben tener la misma opinión. La u</w:t>
      </w:r>
      <w:r w:rsidRPr="000F64BB">
        <w:rPr>
          <w:rFonts w:ascii="Calibri" w:hAnsi="Calibri"/>
          <w:color w:val="000000" w:themeColor="text1"/>
          <w:sz w:val="24"/>
          <w:szCs w:val="24"/>
          <w:lang w:val="es-ES_tradnl"/>
        </w:rPr>
        <w:t>nidad significa que las personas están conectadas entre sí por algo que todos tienen en común. Si se pierde este núcleo de elementos esenc</w:t>
      </w:r>
      <w:r w:rsidR="00433E9C">
        <w:rPr>
          <w:rFonts w:ascii="Calibri" w:hAnsi="Calibri"/>
          <w:color w:val="000000" w:themeColor="text1"/>
          <w:sz w:val="24"/>
          <w:szCs w:val="24"/>
          <w:lang w:val="es-ES_tradnl"/>
        </w:rPr>
        <w:t>iales, la comunidad se descompone</w:t>
      </w:r>
      <w:r w:rsidRPr="000F64BB">
        <w:rPr>
          <w:rFonts w:ascii="Calibri" w:hAnsi="Calibri"/>
          <w:color w:val="000000" w:themeColor="text1"/>
          <w:sz w:val="24"/>
          <w:szCs w:val="24"/>
          <w:lang w:val="es-ES_tradnl"/>
        </w:rPr>
        <w:t>. </w:t>
      </w:r>
    </w:p>
    <w:p w14:paraId="2C3933F4" w14:textId="2C67A07A" w:rsidR="003E396D" w:rsidRPr="000F64BB" w:rsidRDefault="00433E9C"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Pr>
          <w:rFonts w:ascii="Calibri" w:hAnsi="Calibri"/>
          <w:color w:val="000000" w:themeColor="text1"/>
          <w:sz w:val="24"/>
          <w:szCs w:val="24"/>
          <w:lang w:val="es-ES_tradnl"/>
        </w:rPr>
        <w:t>¿Cuáles son los “</w:t>
      </w:r>
      <w:r w:rsidR="003E396D" w:rsidRPr="000F64BB">
        <w:rPr>
          <w:rFonts w:ascii="Calibri" w:hAnsi="Calibri"/>
          <w:color w:val="000000" w:themeColor="text1"/>
          <w:sz w:val="24"/>
          <w:szCs w:val="24"/>
          <w:lang w:val="es-ES_tradnl"/>
        </w:rPr>
        <w:t>esenciales” para la unidad de la Iglesia Morava? Esta pregunta se ha hecho a menudo y es difícil de responder porque durante gran parte de nuestra historia los</w:t>
      </w:r>
      <w:r>
        <w:rPr>
          <w:rFonts w:ascii="Calibri" w:hAnsi="Calibri"/>
          <w:color w:val="000000" w:themeColor="text1"/>
          <w:sz w:val="24"/>
          <w:szCs w:val="24"/>
          <w:lang w:val="es-ES_tradnl"/>
        </w:rPr>
        <w:t xml:space="preserve"> moravos se han mostrado renuentes</w:t>
      </w:r>
      <w:r w:rsidR="003E396D" w:rsidRPr="000F64BB">
        <w:rPr>
          <w:rFonts w:ascii="Calibri" w:hAnsi="Calibri"/>
          <w:color w:val="000000" w:themeColor="text1"/>
          <w:sz w:val="24"/>
          <w:szCs w:val="24"/>
          <w:lang w:val="es-ES_tradnl"/>
        </w:rPr>
        <w:t xml:space="preserve"> a definir la unidad de la iglesia como un acuerdo con declaraciones doctrinales precisas</w:t>
      </w:r>
      <w:r w:rsidR="00831A66">
        <w:rPr>
          <w:rFonts w:ascii="Calibri" w:hAnsi="Calibri"/>
          <w:color w:val="000000" w:themeColor="text1"/>
          <w:sz w:val="24"/>
          <w:szCs w:val="24"/>
          <w:lang w:val="es-ES_tradnl"/>
        </w:rPr>
        <w:t>.</w:t>
      </w:r>
      <w:r w:rsidR="003E396D" w:rsidRPr="000F64BB">
        <w:rPr>
          <w:rFonts w:ascii="Calibri" w:hAnsi="Calibri"/>
          <w:color w:val="000000" w:themeColor="text1"/>
          <w:sz w:val="24"/>
          <w:szCs w:val="24"/>
          <w:lang w:val="es-ES_tradnl"/>
        </w:rPr>
        <w:t> Ciertamente, las creencias y valores expresados ​​en el Fundamento de la Unidad (</w:t>
      </w:r>
      <w:r>
        <w:rPr>
          <w:rFonts w:ascii="Calibri" w:hAnsi="Calibri"/>
          <w:color w:val="000000" w:themeColor="text1"/>
          <w:sz w:val="24"/>
          <w:szCs w:val="24"/>
          <w:lang w:val="es-ES_tradnl"/>
        </w:rPr>
        <w:t>ver sección 3.5) y en L</w:t>
      </w:r>
      <w:r w:rsidR="003E396D" w:rsidRPr="000F64BB">
        <w:rPr>
          <w:rFonts w:ascii="Calibri" w:hAnsi="Calibri"/>
          <w:color w:val="000000" w:themeColor="text1"/>
          <w:sz w:val="24"/>
          <w:szCs w:val="24"/>
          <w:lang w:val="es-ES_tradnl"/>
        </w:rPr>
        <w:t>OUF, Parte II (“Las Caracterí</w:t>
      </w:r>
      <w:r w:rsidR="000F1BC8">
        <w:rPr>
          <w:rFonts w:ascii="Calibri" w:hAnsi="Calibri"/>
          <w:color w:val="000000" w:themeColor="text1"/>
          <w:sz w:val="24"/>
          <w:szCs w:val="24"/>
          <w:lang w:val="es-ES_tradnl"/>
        </w:rPr>
        <w:t>sticas Esenciales de la Unidad.”</w:t>
      </w:r>
      <w:r w:rsidR="003E396D"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#5</w:t>
      </w:r>
      <w:r w:rsidR="003E396D" w:rsidRPr="000F64BB">
        <w:rPr>
          <w:rFonts w:ascii="Calibri" w:hAnsi="Calibri"/>
          <w:color w:val="000000" w:themeColor="text1"/>
          <w:sz w:val="24"/>
          <w:szCs w:val="24"/>
          <w:lang w:val="es-ES_tradnl"/>
        </w:rPr>
        <w:t>0-152) representan un recurso importante para abordar esta pregunta. Sin embargo, parece que el núcleo de nuestra identidad espiritual es algo diferente a una simple declaración de doctrina, ya que también se refiere a la forma en que hacemos las cosas y qué tipo de experiencias son importantes para nosotros. Al mismo tiempo, podemos esperar que los moravos de todo el mundo mencionen cosas muy diferentes como esenciales para la unidad y la identidad de nuestra iglesia. Obviamente, este es un asunto que requerirá más discusión y deliberación profunda. </w:t>
      </w:r>
    </w:p>
    <w:p w14:paraId="298AEDE3" w14:textId="596557C1"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Aún así, nuestra tradición teológica ofrece una perspectiva importante que nos ayuda a pensar en esta cuestión. Como vimos anteriormente en </w:t>
      </w:r>
      <w:r w:rsidR="000F1BC8">
        <w:rPr>
          <w:rFonts w:ascii="Calibri" w:hAnsi="Calibri"/>
          <w:color w:val="000000" w:themeColor="text1"/>
          <w:sz w:val="24"/>
          <w:szCs w:val="24"/>
          <w:lang w:val="es-ES_tradnl"/>
        </w:rPr>
        <w:t xml:space="preserve">la sección 3.2., </w:t>
      </w:r>
      <w:r w:rsidRPr="000F64BB">
        <w:rPr>
          <w:rFonts w:ascii="Calibri" w:hAnsi="Calibri"/>
          <w:color w:val="000000" w:themeColor="text1"/>
          <w:sz w:val="24"/>
          <w:szCs w:val="24"/>
          <w:lang w:val="es-ES_tradnl"/>
        </w:rPr>
        <w:t>Lucas de Praga habló de “lo esencial” cuando empleó en su teología la distinción entre lo esencia</w:t>
      </w:r>
      <w:r w:rsidR="000F1BC8">
        <w:rPr>
          <w:rFonts w:ascii="Calibri" w:hAnsi="Calibri"/>
          <w:color w:val="000000" w:themeColor="text1"/>
          <w:sz w:val="24"/>
          <w:szCs w:val="24"/>
          <w:lang w:val="es-ES_tradnl"/>
        </w:rPr>
        <w:t>l, lo ministerial y lo incidental</w:t>
      </w:r>
      <w:r w:rsidRPr="000F64BB">
        <w:rPr>
          <w:rFonts w:ascii="Calibri" w:hAnsi="Calibri"/>
          <w:color w:val="000000" w:themeColor="text1"/>
          <w:sz w:val="24"/>
          <w:szCs w:val="24"/>
          <w:lang w:val="es-ES_tradnl"/>
        </w:rPr>
        <w:t xml:space="preserve">. Por supuesto, </w:t>
      </w:r>
      <w:r w:rsidR="00137A1C">
        <w:rPr>
          <w:rFonts w:ascii="Calibri" w:hAnsi="Calibri"/>
          <w:color w:val="000000" w:themeColor="text1"/>
          <w:sz w:val="24"/>
          <w:szCs w:val="24"/>
          <w:lang w:val="es-ES_tradnl"/>
        </w:rPr>
        <w:t xml:space="preserve">en ese momento </w:t>
      </w:r>
      <w:r w:rsidRPr="000F64BB">
        <w:rPr>
          <w:rFonts w:ascii="Calibri" w:hAnsi="Calibri"/>
          <w:color w:val="000000" w:themeColor="text1"/>
          <w:sz w:val="24"/>
          <w:szCs w:val="24"/>
          <w:lang w:val="es-ES_tradnl"/>
        </w:rPr>
        <w:t>él no sabí</w:t>
      </w:r>
      <w:r w:rsidR="00137A1C">
        <w:rPr>
          <w:rFonts w:ascii="Calibri" w:hAnsi="Calibri"/>
          <w:color w:val="000000" w:themeColor="text1"/>
          <w:sz w:val="24"/>
          <w:szCs w:val="24"/>
          <w:lang w:val="es-ES_tradnl"/>
        </w:rPr>
        <w:t>a  el principio “</w:t>
      </w:r>
      <w:r w:rsidRPr="000F64BB">
        <w:rPr>
          <w:rFonts w:ascii="Calibri" w:hAnsi="Calibri"/>
          <w:color w:val="000000" w:themeColor="text1"/>
          <w:sz w:val="24"/>
          <w:szCs w:val="24"/>
          <w:lang w:val="es-ES_tradnl"/>
        </w:rPr>
        <w:t>en lo esencial</w:t>
      </w:r>
      <w:r w:rsidR="00137A1C">
        <w:rPr>
          <w:rFonts w:ascii="Calibri" w:hAnsi="Calibri"/>
          <w:color w:val="000000" w:themeColor="text1"/>
          <w:sz w:val="24"/>
          <w:szCs w:val="24"/>
          <w:lang w:val="es-ES_tradnl"/>
        </w:rPr>
        <w:t>, unidad;</w:t>
      </w:r>
      <w:r w:rsidRPr="000F64BB">
        <w:rPr>
          <w:rFonts w:ascii="Calibri" w:hAnsi="Calibri"/>
          <w:color w:val="000000" w:themeColor="text1"/>
          <w:sz w:val="24"/>
          <w:szCs w:val="24"/>
          <w:lang w:val="es-ES_tradnl"/>
        </w:rPr>
        <w:t xml:space="preserve"> en lo no esencial, libertad; </w:t>
      </w:r>
      <w:r w:rsidR="00137A1C">
        <w:rPr>
          <w:rFonts w:ascii="Calibri" w:hAnsi="Calibri"/>
          <w:color w:val="000000" w:themeColor="text1"/>
          <w:sz w:val="24"/>
          <w:szCs w:val="24"/>
          <w:lang w:val="es-ES_tradnl"/>
        </w:rPr>
        <w:t xml:space="preserve">y </w:t>
      </w:r>
      <w:r w:rsidRPr="000F64BB">
        <w:rPr>
          <w:rFonts w:ascii="Calibri" w:hAnsi="Calibri"/>
          <w:color w:val="000000" w:themeColor="text1"/>
          <w:sz w:val="24"/>
          <w:szCs w:val="24"/>
          <w:lang w:val="es-ES_tradnl"/>
        </w:rPr>
        <w:t>en todas las cosas</w:t>
      </w:r>
      <w:r w:rsidR="00137A1C">
        <w:rPr>
          <w:rFonts w:ascii="Calibri" w:hAnsi="Calibri"/>
          <w:color w:val="000000" w:themeColor="text1"/>
          <w:sz w:val="24"/>
          <w:szCs w:val="24"/>
          <w:lang w:val="es-ES_tradnl"/>
        </w:rPr>
        <w:t>, amor,”</w:t>
      </w:r>
      <w:r w:rsidRPr="000F64BB">
        <w:rPr>
          <w:rFonts w:ascii="Calibri" w:hAnsi="Calibri"/>
          <w:color w:val="000000" w:themeColor="text1"/>
          <w:sz w:val="24"/>
          <w:szCs w:val="24"/>
          <w:lang w:val="es-ES_tradnl"/>
        </w:rPr>
        <w:t xml:space="preserve"> y antes de proceder </w:t>
      </w:r>
      <w:r w:rsidR="00137A1C">
        <w:rPr>
          <w:rFonts w:ascii="Calibri" w:hAnsi="Calibri"/>
          <w:color w:val="000000" w:themeColor="text1"/>
          <w:sz w:val="24"/>
          <w:szCs w:val="24"/>
          <w:lang w:val="es-ES_tradnl"/>
        </w:rPr>
        <w:t>adelante</w:t>
      </w:r>
      <w:r w:rsidRPr="000F64BB">
        <w:rPr>
          <w:rFonts w:ascii="Calibri" w:hAnsi="Calibri"/>
          <w:color w:val="000000" w:themeColor="text1"/>
          <w:sz w:val="24"/>
          <w:szCs w:val="24"/>
          <w:lang w:val="es-ES_tradnl"/>
        </w:rPr>
        <w:t xml:space="preserve"> es muy im</w:t>
      </w:r>
      <w:r w:rsidR="00137A1C">
        <w:rPr>
          <w:rFonts w:ascii="Calibri" w:hAnsi="Calibri"/>
          <w:color w:val="000000" w:themeColor="text1"/>
          <w:sz w:val="24"/>
          <w:szCs w:val="24"/>
          <w:lang w:val="es-ES_tradnl"/>
        </w:rPr>
        <w:t xml:space="preserve">portante tener en cuenta que </w:t>
      </w:r>
      <w:r w:rsidRPr="000F64BB">
        <w:rPr>
          <w:rFonts w:ascii="Calibri" w:hAnsi="Calibri"/>
          <w:color w:val="000000" w:themeColor="text1"/>
          <w:sz w:val="24"/>
          <w:szCs w:val="24"/>
          <w:lang w:val="es-ES_tradnl"/>
        </w:rPr>
        <w:t xml:space="preserve"> e</w:t>
      </w:r>
      <w:r w:rsidR="00137A1C">
        <w:rPr>
          <w:rFonts w:ascii="Calibri" w:hAnsi="Calibri"/>
          <w:color w:val="000000" w:themeColor="text1"/>
          <w:sz w:val="24"/>
          <w:szCs w:val="24"/>
          <w:lang w:val="es-ES_tradnl"/>
        </w:rPr>
        <w:t>stas dos maneras de hablar de “esenciales</w:t>
      </w:r>
      <w:r w:rsidRPr="000F64BB">
        <w:rPr>
          <w:rFonts w:ascii="Calibri" w:hAnsi="Calibri"/>
          <w:color w:val="000000" w:themeColor="text1"/>
          <w:sz w:val="24"/>
          <w:szCs w:val="24"/>
          <w:lang w:val="es-ES_tradnl"/>
        </w:rPr>
        <w:t>” no son lo mismo</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En el caso de Lucas, lo "esencial" se refiere a lo esencial para la salvación. El principio "</w:t>
      </w:r>
      <w:r w:rsidR="00433E9C">
        <w:rPr>
          <w:rFonts w:ascii="Calibri" w:hAnsi="Calibri"/>
          <w:color w:val="000000" w:themeColor="text1"/>
          <w:sz w:val="24"/>
          <w:szCs w:val="24"/>
          <w:lang w:val="es-ES_tradnl"/>
        </w:rPr>
        <w:t>en lo esencial, unidad; en lo no esencial, libertad; y en todas las cosas, amor</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en cambio, habla de la unidad de la igles</w:t>
      </w:r>
      <w:r w:rsidR="00137A1C">
        <w:rPr>
          <w:rFonts w:ascii="Calibri" w:hAnsi="Calibri"/>
          <w:color w:val="000000" w:themeColor="text1"/>
          <w:sz w:val="24"/>
          <w:szCs w:val="24"/>
          <w:lang w:val="es-ES_tradnl"/>
        </w:rPr>
        <w:t>ia.  Los "elementos esenciales”</w:t>
      </w:r>
      <w:r w:rsidRPr="000F64BB">
        <w:rPr>
          <w:rFonts w:ascii="Calibri" w:hAnsi="Calibri"/>
          <w:color w:val="000000" w:themeColor="text1"/>
          <w:sz w:val="24"/>
          <w:szCs w:val="24"/>
          <w:lang w:val="es-ES_tradnl"/>
        </w:rPr>
        <w:t xml:space="preserve"> aquí, son puntos de acuerdo que forman el núcleo de la identidad compartida de una organización.  Hay ciertas cosas en la vida de la iglesia, por ejemplo, las regulaciones de nuestro orden de la iglesia, donde tal acuerdo es realmente necesario para la unidad de la iglesia, pero que no calificaría como "esenciales" para Lucas. A su vez, encontramos que muchos de los elementos que Lucas define como “ministeriales</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como la Sagrada Escritura y los sacramentos, parecen pertenecer a la categoría de los “esenciales” cuando se miran desde la perspectiva de la unidad de la iglesia. No sería apropiado colocarlos en la categoría de "no esenciales</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que en realidad corresponde más al grupo de "cosas incidentales" en la terminología de Lucas.  Es muy importante no confundir estas dos formas de hablar de “lo esencial</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w:t>
      </w:r>
    </w:p>
    <w:p w14:paraId="51D4D390" w14:textId="616ED618"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Sin embargo, lo que podemos aprender de Lucas es mirar más allá de las tradiciones compartidas o el acuerdo en la doctrina cuando pensamos en lo esencial de nuestra unidad. También está la realidad de la gracia de Dios en la creación</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la obra redentora de Cristo y la obra del Espíritu Santo en nuestras vidas</w:t>
      </w:r>
      <w:r w:rsidR="00831A66">
        <w:rPr>
          <w:rFonts w:ascii="Calibri" w:hAnsi="Calibri"/>
          <w:color w:val="000000" w:themeColor="text1"/>
          <w:sz w:val="24"/>
          <w:szCs w:val="24"/>
          <w:lang w:val="es-ES_tradnl"/>
        </w:rPr>
        <w:t>,</w:t>
      </w:r>
      <w:r w:rsidR="00944AA8">
        <w:rPr>
          <w:rFonts w:ascii="Calibri" w:hAnsi="Calibri"/>
          <w:color w:val="000000" w:themeColor="text1"/>
          <w:sz w:val="24"/>
          <w:szCs w:val="24"/>
          <w:lang w:val="es-ES_tradnl"/>
        </w:rPr>
        <w:t xml:space="preserve"> que producen</w:t>
      </w:r>
      <w:r w:rsidRPr="000F64BB">
        <w:rPr>
          <w:rFonts w:ascii="Calibri" w:hAnsi="Calibri"/>
          <w:color w:val="000000" w:themeColor="text1"/>
          <w:sz w:val="24"/>
          <w:szCs w:val="24"/>
          <w:lang w:val="es-ES_tradnl"/>
        </w:rPr>
        <w:t xml:space="preserve"> nuestra respuesta en fe, esperanza y amor. Esto sugiere que, en última instancia, la unidad de la iglesia no se basa en un acuerdo sobre declaraciones de doctrina, sino en la realidad de lo que Dios hace. Si bien es muy importante discutir asuntos doctrinales y trabajar para llegar a un acuerdo, las personas deben tener en cuenta que las palabras humanas tienen una capacidad limitada para captar la verdad completa de nuestra fe. Mientras buscamos la “unidad en lo esencial</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recordemos que ser uno en Cristo es un don mucho mayor de lo que podemos expresar en definiciones teológicas. Al final, el verdadero cristianismo, así como la unidad de nuestra iglesia, no se basa en las palabras de ciertos credos o declaraciones doctrinales; se basa en la experiencia viva de la fe en Cristo, el amor activo por los demás y la esperanza gozosa que mira hacia el momento en que se cumplan todas las promesas de Dios.</w:t>
      </w:r>
    </w:p>
    <w:p w14:paraId="6CC51AB2" w14:textId="4B1FF9E0"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Sobre todo, </w:t>
      </w:r>
      <w:r w:rsidR="00944AA8">
        <w:rPr>
          <w:rFonts w:ascii="Calibri" w:hAnsi="Calibri"/>
          <w:color w:val="000000" w:themeColor="text1"/>
          <w:sz w:val="24"/>
          <w:szCs w:val="24"/>
          <w:lang w:val="es-ES_tradnl"/>
        </w:rPr>
        <w:t>el principio “En lo esencial, unidad;</w:t>
      </w:r>
      <w:r w:rsidRPr="000F64BB">
        <w:rPr>
          <w:rFonts w:ascii="Calibri" w:hAnsi="Calibri"/>
          <w:color w:val="000000" w:themeColor="text1"/>
          <w:sz w:val="24"/>
          <w:szCs w:val="24"/>
          <w:lang w:val="es-ES_tradnl"/>
        </w:rPr>
        <w:t xml:space="preserve"> en lo no esencial</w:t>
      </w:r>
      <w:r w:rsidR="00944AA8">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liber</w:t>
      </w:r>
      <w:r w:rsidR="00944AA8">
        <w:rPr>
          <w:rFonts w:ascii="Calibri" w:hAnsi="Calibri"/>
          <w:color w:val="000000" w:themeColor="text1"/>
          <w:sz w:val="24"/>
          <w:szCs w:val="24"/>
          <w:lang w:val="es-ES_tradnl"/>
        </w:rPr>
        <w:t>tad;</w:t>
      </w:r>
      <w:r w:rsidRPr="000F64BB">
        <w:rPr>
          <w:rFonts w:ascii="Calibri" w:hAnsi="Calibri"/>
          <w:color w:val="000000" w:themeColor="text1"/>
          <w:sz w:val="24"/>
          <w:szCs w:val="24"/>
          <w:lang w:val="es-ES_tradnl"/>
        </w:rPr>
        <w:t xml:space="preserve"> </w:t>
      </w:r>
      <w:r w:rsidR="00944AA8">
        <w:rPr>
          <w:rFonts w:ascii="Calibri" w:hAnsi="Calibri"/>
          <w:color w:val="000000" w:themeColor="text1"/>
          <w:sz w:val="24"/>
          <w:szCs w:val="24"/>
          <w:lang w:val="es-ES_tradnl"/>
        </w:rPr>
        <w:t xml:space="preserve">y en todas las cosas, </w:t>
      </w:r>
      <w:r w:rsidRPr="000F64BB">
        <w:rPr>
          <w:rFonts w:ascii="Calibri" w:hAnsi="Calibri"/>
          <w:color w:val="000000" w:themeColor="text1"/>
          <w:sz w:val="24"/>
          <w:szCs w:val="24"/>
          <w:lang w:val="es-ES_tradnl"/>
        </w:rPr>
        <w:t>amor” nos señala la importancia del amor para la discusión de</w:t>
      </w:r>
      <w:r w:rsidR="00715E23">
        <w:rPr>
          <w:rFonts w:ascii="Calibri" w:hAnsi="Calibri"/>
          <w:color w:val="000000" w:themeColor="text1"/>
          <w:sz w:val="24"/>
          <w:szCs w:val="24"/>
          <w:lang w:val="es-ES_tradnl"/>
        </w:rPr>
        <w:t xml:space="preserve"> temas teológicos controversiales</w:t>
      </w:r>
      <w:r w:rsidRPr="000F64BB">
        <w:rPr>
          <w:rFonts w:ascii="Calibri" w:hAnsi="Calibri"/>
          <w:color w:val="000000" w:themeColor="text1"/>
          <w:sz w:val="24"/>
          <w:szCs w:val="24"/>
          <w:lang w:val="es-ES_tradnl"/>
        </w:rPr>
        <w:t>. El espíritu del amor implica un movimiento en dos direcciones: el amor crea comunidad, ya que establece conexiones entre las personas; al mismo tiempo, el amor también ofrece libertad para las diferencias, ya que cada persona o grupo es respetado y valorado por su contribución única. El espíritu de amor facilita la “unidad en la diferencia</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ya que crea un espacio donde personas de opiniones diferentes pueden reunirse para buscar la com</w:t>
      </w:r>
      <w:r w:rsidR="00944AA8">
        <w:rPr>
          <w:rFonts w:ascii="Calibri" w:hAnsi="Calibri"/>
          <w:color w:val="000000" w:themeColor="text1"/>
          <w:sz w:val="24"/>
          <w:szCs w:val="24"/>
          <w:lang w:val="es-ES_tradnl"/>
        </w:rPr>
        <w:t>prensión y la cooperación mutua</w:t>
      </w:r>
      <w:r w:rsidRPr="000F64BB">
        <w:rPr>
          <w:rFonts w:ascii="Calibri" w:hAnsi="Calibri"/>
          <w:color w:val="000000" w:themeColor="text1"/>
          <w:sz w:val="24"/>
          <w:szCs w:val="24"/>
          <w:lang w:val="es-ES_tradnl"/>
        </w:rPr>
        <w:t>. El espíritu de amor ofrece así la sabiduría para ver a quienes tienen una visión diferente no</w:t>
      </w:r>
      <w:r w:rsidR="00944AA8">
        <w:rPr>
          <w:rFonts w:ascii="Calibri" w:hAnsi="Calibri"/>
          <w:color w:val="000000" w:themeColor="text1"/>
          <w:sz w:val="24"/>
          <w:szCs w:val="24"/>
          <w:lang w:val="es-ES_tradnl"/>
        </w:rPr>
        <w:t xml:space="preserve"> como oponentes sino como compañeros</w:t>
      </w:r>
      <w:r w:rsidRPr="000F64BB">
        <w:rPr>
          <w:rFonts w:ascii="Calibri" w:hAnsi="Calibri"/>
          <w:color w:val="000000" w:themeColor="text1"/>
          <w:sz w:val="24"/>
          <w:szCs w:val="24"/>
          <w:lang w:val="es-ES_tradnl"/>
        </w:rPr>
        <w:t xml:space="preserve"> en un viaje compartido.  </w:t>
      </w:r>
    </w:p>
    <w:p w14:paraId="609E0145" w14:textId="76296C90" w:rsidR="003E396D" w:rsidRPr="000F64BB" w:rsidRDefault="003E396D" w:rsidP="00944AA8">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unidad de la Iglesia Morava es un trabajo en progreso. Requiere una reflexión teológica sobre muchos temas importantes. El principio “</w:t>
      </w:r>
      <w:r w:rsidR="00433E9C">
        <w:rPr>
          <w:rFonts w:ascii="Calibri" w:hAnsi="Calibri"/>
          <w:color w:val="000000" w:themeColor="text1"/>
          <w:sz w:val="24"/>
          <w:szCs w:val="24"/>
          <w:lang w:val="es-ES_tradnl"/>
        </w:rPr>
        <w:t>En lo esencial, unidad; en lo no esencial, libertad; y en todas las cosas, amor</w:t>
      </w:r>
      <w:r w:rsidRPr="000F64BB">
        <w:rPr>
          <w:rFonts w:ascii="Calibri" w:hAnsi="Calibri"/>
          <w:color w:val="000000" w:themeColor="text1"/>
          <w:sz w:val="24"/>
          <w:szCs w:val="24"/>
          <w:lang w:val="es-ES_tradnl"/>
        </w:rPr>
        <w:t>” nos ofrece</w:t>
      </w:r>
      <w:r w:rsidR="00944AA8">
        <w:rPr>
          <w:rFonts w:ascii="Calibri" w:hAnsi="Calibri"/>
          <w:color w:val="000000" w:themeColor="text1"/>
          <w:sz w:val="24"/>
          <w:szCs w:val="24"/>
          <w:lang w:val="es-ES_tradnl"/>
        </w:rPr>
        <w:t xml:space="preserve"> una guía y un aliento precioso para esta tarea. N</w:t>
      </w:r>
      <w:r w:rsidRPr="000F64BB">
        <w:rPr>
          <w:rFonts w:ascii="Calibri" w:hAnsi="Calibri"/>
          <w:color w:val="000000" w:themeColor="text1"/>
          <w:sz w:val="24"/>
          <w:szCs w:val="24"/>
          <w:lang w:val="es-ES_tradnl"/>
        </w:rPr>
        <w:t xml:space="preserve">os invita a hablar con honestidad y a escucharnos con atención unos a otros para que podamos llegar a comprender en qué diferimos en nuestras opiniones y discernir lo que tenemos en común. Podemos esperar que, dado que la Iglesia Morava es una denominación mundial, los desacuerdos sobre cuestiones de doctrina y </w:t>
      </w:r>
      <w:r w:rsidR="00944AA8">
        <w:rPr>
          <w:rFonts w:ascii="Calibri" w:hAnsi="Calibri"/>
          <w:color w:val="000000" w:themeColor="text1"/>
          <w:sz w:val="24"/>
          <w:szCs w:val="24"/>
          <w:lang w:val="es-ES_tradnl"/>
        </w:rPr>
        <w:t>práctica</w:t>
      </w:r>
      <w:r w:rsidRPr="000F64BB">
        <w:rPr>
          <w:rFonts w:ascii="Calibri" w:hAnsi="Calibri"/>
          <w:color w:val="000000" w:themeColor="text1"/>
          <w:sz w:val="24"/>
          <w:szCs w:val="24"/>
          <w:lang w:val="es-ES_tradnl"/>
        </w:rPr>
        <w:t xml:space="preserve"> seguirán siendo parte del proceso. No necesariamente constituyen una a</w:t>
      </w:r>
      <w:r w:rsidR="00944AA8">
        <w:rPr>
          <w:rFonts w:ascii="Calibri" w:hAnsi="Calibri"/>
          <w:color w:val="000000" w:themeColor="text1"/>
          <w:sz w:val="24"/>
          <w:szCs w:val="24"/>
          <w:lang w:val="es-ES_tradnl"/>
        </w:rPr>
        <w:t>menaza para nuestra unidad, sino que</w:t>
      </w:r>
      <w:r w:rsidRPr="000F64BB">
        <w:rPr>
          <w:rFonts w:ascii="Calibri" w:hAnsi="Calibri"/>
          <w:color w:val="000000" w:themeColor="text1"/>
          <w:sz w:val="24"/>
          <w:szCs w:val="24"/>
          <w:lang w:val="es-ES_tradnl"/>
        </w:rPr>
        <w:t xml:space="preserve"> pueden ser una oportunidad para el diálogo y la conversación, lo que puede llevarnos a una mejor comprensión y una conexión más</w:t>
      </w:r>
      <w:r w:rsidR="00944AA8">
        <w:rPr>
          <w:rFonts w:ascii="Calibri" w:hAnsi="Calibri"/>
          <w:color w:val="000000" w:themeColor="text1"/>
          <w:sz w:val="24"/>
          <w:szCs w:val="24"/>
          <w:lang w:val="es-ES_tradnl"/>
        </w:rPr>
        <w:t xml:space="preserve"> profunda, a medida que continue</w:t>
      </w:r>
      <w:r w:rsidRPr="000F64BB">
        <w:rPr>
          <w:rFonts w:ascii="Calibri" w:hAnsi="Calibri"/>
          <w:color w:val="000000" w:themeColor="text1"/>
          <w:sz w:val="24"/>
          <w:szCs w:val="24"/>
          <w:lang w:val="es-ES_tradnl"/>
        </w:rPr>
        <w:t>mos nuestro viaje hacia el futuro que Dios ha preparado para nosotros.</w:t>
      </w:r>
    </w:p>
    <w:p w14:paraId="28A38F68" w14:textId="77777777" w:rsidR="003E396D" w:rsidRPr="000F64BB" w:rsidRDefault="003E396D" w:rsidP="00944AA8">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25C14C5E" w14:textId="77777777" w:rsidR="003E396D" w:rsidRPr="006C3F48" w:rsidRDefault="003E396D" w:rsidP="00657CA4">
      <w:pPr>
        <w:pStyle w:val="Heading4"/>
        <w:spacing w:line="360" w:lineRule="auto"/>
        <w:rPr>
          <w:rFonts w:asciiTheme="majorHAnsi" w:eastAsia="Times New Roman" w:hAnsiTheme="majorHAnsi"/>
          <w:color w:val="000000" w:themeColor="text1"/>
          <w:sz w:val="24"/>
          <w:szCs w:val="24"/>
          <w:lang w:val="es-ES_tradnl"/>
        </w:rPr>
      </w:pPr>
      <w:r w:rsidRPr="006C3F48">
        <w:rPr>
          <w:rFonts w:asciiTheme="majorHAnsi" w:eastAsia="Times New Roman" w:hAnsiTheme="majorHAnsi"/>
          <w:color w:val="000000" w:themeColor="text1"/>
          <w:sz w:val="24"/>
          <w:szCs w:val="24"/>
          <w:lang w:val="es-ES_tradnl"/>
        </w:rPr>
        <w:t>Preguntas para la discusión</w:t>
      </w:r>
    </w:p>
    <w:p w14:paraId="082966DC" w14:textId="77777777" w:rsidR="00944AA8" w:rsidRPr="006C3F48" w:rsidRDefault="00944AA8" w:rsidP="00944AA8">
      <w:pPr>
        <w:rPr>
          <w:rFonts w:asciiTheme="majorHAnsi" w:hAnsiTheme="majorHAnsi"/>
        </w:rPr>
      </w:pPr>
    </w:p>
    <w:p w14:paraId="039B85D9" w14:textId="2E36D22A" w:rsidR="003E396D" w:rsidRPr="006C3F48" w:rsidRDefault="003E396D" w:rsidP="00944AA8">
      <w:pPr>
        <w:pStyle w:val="NormalWeb"/>
        <w:spacing w:before="0" w:beforeAutospacing="0" w:after="0" w:afterAutospacing="0" w:line="360" w:lineRule="auto"/>
        <w:rPr>
          <w:rFonts w:asciiTheme="majorHAnsi" w:hAnsiTheme="majorHAnsi"/>
          <w:color w:val="000000" w:themeColor="text1"/>
          <w:sz w:val="23"/>
          <w:szCs w:val="23"/>
          <w:lang w:val="es-ES_tradnl"/>
        </w:rPr>
      </w:pPr>
      <w:r w:rsidRPr="006C3F48">
        <w:rPr>
          <w:rFonts w:asciiTheme="majorHAnsi" w:hAnsiTheme="majorHAnsi"/>
          <w:color w:val="000000" w:themeColor="text1"/>
          <w:sz w:val="23"/>
          <w:szCs w:val="23"/>
          <w:lang w:val="es-ES_tradnl"/>
        </w:rPr>
        <w:t>¿Qué aprendió sobre la doctrina morava en este capítulo?</w:t>
      </w:r>
    </w:p>
    <w:p w14:paraId="006A8531" w14:textId="53C7BC87" w:rsidR="003E396D" w:rsidRPr="006C3F48" w:rsidRDefault="003E396D" w:rsidP="00657CA4">
      <w:pPr>
        <w:pStyle w:val="NormalWeb"/>
        <w:spacing w:before="0" w:beforeAutospacing="0" w:after="0" w:afterAutospacing="0" w:line="360" w:lineRule="auto"/>
        <w:rPr>
          <w:rFonts w:asciiTheme="majorHAnsi" w:hAnsiTheme="majorHAnsi"/>
          <w:color w:val="000000" w:themeColor="text1"/>
          <w:sz w:val="23"/>
          <w:szCs w:val="23"/>
          <w:lang w:val="es-ES_tradnl"/>
        </w:rPr>
      </w:pPr>
      <w:r w:rsidRPr="006C3F48">
        <w:rPr>
          <w:rFonts w:asciiTheme="majorHAnsi" w:hAnsiTheme="majorHAnsi"/>
          <w:color w:val="000000" w:themeColor="text1"/>
          <w:sz w:val="23"/>
          <w:szCs w:val="23"/>
          <w:lang w:val="es-ES_tradnl"/>
        </w:rPr>
        <w:t>¿Cuáles son las seis cosas esenciales según Lucas de Praga?</w:t>
      </w:r>
    </w:p>
    <w:p w14:paraId="1184547D" w14:textId="5CA66B41" w:rsidR="003E396D" w:rsidRPr="006C3F48" w:rsidRDefault="003E396D" w:rsidP="00657CA4">
      <w:pPr>
        <w:pStyle w:val="NormalWeb"/>
        <w:spacing w:before="0" w:beforeAutospacing="0" w:after="0" w:afterAutospacing="0" w:line="360" w:lineRule="auto"/>
        <w:rPr>
          <w:rFonts w:asciiTheme="majorHAnsi" w:hAnsiTheme="majorHAnsi"/>
          <w:color w:val="000000" w:themeColor="text1"/>
          <w:sz w:val="23"/>
          <w:szCs w:val="23"/>
          <w:lang w:val="es-ES_tradnl"/>
        </w:rPr>
      </w:pPr>
      <w:r w:rsidRPr="006C3F48">
        <w:rPr>
          <w:rFonts w:asciiTheme="majorHAnsi" w:hAnsiTheme="majorHAnsi"/>
          <w:color w:val="000000" w:themeColor="text1"/>
          <w:sz w:val="23"/>
          <w:szCs w:val="23"/>
          <w:lang w:val="es-ES_tradnl"/>
        </w:rPr>
        <w:t>¿Por qué decimos que Jesús es tanto nuestro Salva</w:t>
      </w:r>
      <w:r w:rsidR="00944AA8" w:rsidRPr="006C3F48">
        <w:rPr>
          <w:rFonts w:asciiTheme="majorHAnsi" w:hAnsiTheme="majorHAnsi"/>
          <w:color w:val="000000" w:themeColor="text1"/>
          <w:sz w:val="23"/>
          <w:szCs w:val="23"/>
          <w:lang w:val="es-ES_tradnl"/>
        </w:rPr>
        <w:t>dor como nuestro Señor? ¿Cómo sigue usted a Cristo</w:t>
      </w:r>
      <w:r w:rsidRPr="006C3F48">
        <w:rPr>
          <w:rFonts w:asciiTheme="majorHAnsi" w:hAnsiTheme="majorHAnsi"/>
          <w:color w:val="000000" w:themeColor="text1"/>
          <w:sz w:val="23"/>
          <w:szCs w:val="23"/>
          <w:lang w:val="es-ES_tradnl"/>
        </w:rPr>
        <w:t>?</w:t>
      </w:r>
    </w:p>
    <w:p w14:paraId="1CA9EEEB" w14:textId="036DBC1E" w:rsidR="003E396D" w:rsidRPr="006C3F48" w:rsidRDefault="006C3F48" w:rsidP="00657CA4">
      <w:pPr>
        <w:pStyle w:val="NormalWeb"/>
        <w:spacing w:before="0" w:beforeAutospacing="0" w:after="0" w:afterAutospacing="0" w:line="360" w:lineRule="auto"/>
        <w:rPr>
          <w:rFonts w:asciiTheme="majorHAnsi" w:hAnsiTheme="majorHAnsi"/>
          <w:color w:val="000000" w:themeColor="text1"/>
          <w:sz w:val="23"/>
          <w:szCs w:val="23"/>
          <w:lang w:val="es-ES_tradnl"/>
        </w:rPr>
      </w:pPr>
      <w:r w:rsidRPr="006C3F48">
        <w:rPr>
          <w:rFonts w:asciiTheme="majorHAnsi" w:hAnsiTheme="majorHAnsi"/>
          <w:color w:val="000000" w:themeColor="text1"/>
          <w:sz w:val="23"/>
          <w:szCs w:val="23"/>
          <w:lang w:val="es-ES_tradnl"/>
        </w:rPr>
        <w:t>¿Cuáles</w:t>
      </w:r>
      <w:r w:rsidR="003E396D" w:rsidRPr="006C3F48">
        <w:rPr>
          <w:rFonts w:asciiTheme="majorHAnsi" w:hAnsiTheme="majorHAnsi"/>
          <w:color w:val="000000" w:themeColor="text1"/>
          <w:sz w:val="23"/>
          <w:szCs w:val="23"/>
          <w:lang w:val="es-ES_tradnl"/>
        </w:rPr>
        <w:t xml:space="preserve"> partes del Fundamento de la Unidad</w:t>
      </w:r>
      <w:r w:rsidRPr="006C3F48">
        <w:rPr>
          <w:rFonts w:asciiTheme="majorHAnsi" w:hAnsiTheme="majorHAnsi"/>
          <w:color w:val="000000" w:themeColor="text1"/>
          <w:sz w:val="23"/>
          <w:szCs w:val="23"/>
          <w:lang w:val="es-ES_tradnl"/>
        </w:rPr>
        <w:t xml:space="preserve"> son las más importantes para usted</w:t>
      </w:r>
      <w:r w:rsidR="003E396D" w:rsidRPr="006C3F48">
        <w:rPr>
          <w:rFonts w:asciiTheme="majorHAnsi" w:hAnsiTheme="majorHAnsi"/>
          <w:color w:val="000000" w:themeColor="text1"/>
          <w:sz w:val="23"/>
          <w:szCs w:val="23"/>
          <w:lang w:val="es-ES_tradnl"/>
        </w:rPr>
        <w:t>? ¿Por qué?</w:t>
      </w:r>
    </w:p>
    <w:p w14:paraId="3E3F727E" w14:textId="74AFD215" w:rsidR="003E396D" w:rsidRPr="006C3F48" w:rsidRDefault="006C3F48" w:rsidP="00657CA4">
      <w:pPr>
        <w:pStyle w:val="NormalWeb"/>
        <w:spacing w:before="0" w:beforeAutospacing="0" w:after="0" w:afterAutospacing="0" w:line="360" w:lineRule="auto"/>
        <w:rPr>
          <w:rFonts w:asciiTheme="majorHAnsi" w:hAnsiTheme="majorHAnsi"/>
          <w:color w:val="000000" w:themeColor="text1"/>
          <w:sz w:val="23"/>
          <w:szCs w:val="23"/>
          <w:lang w:val="es-ES_tradnl"/>
        </w:rPr>
      </w:pPr>
      <w:r w:rsidRPr="006C3F48">
        <w:rPr>
          <w:rFonts w:asciiTheme="majorHAnsi" w:hAnsiTheme="majorHAnsi"/>
          <w:color w:val="000000" w:themeColor="text1"/>
          <w:sz w:val="23"/>
          <w:szCs w:val="23"/>
          <w:lang w:val="es-ES_tradnl"/>
        </w:rPr>
        <w:t>¿Qué papel juega la Biblia en s</w:t>
      </w:r>
      <w:r w:rsidR="003E396D" w:rsidRPr="006C3F48">
        <w:rPr>
          <w:rFonts w:asciiTheme="majorHAnsi" w:hAnsiTheme="majorHAnsi"/>
          <w:color w:val="000000" w:themeColor="text1"/>
          <w:sz w:val="23"/>
          <w:szCs w:val="23"/>
          <w:lang w:val="es-ES_tradnl"/>
        </w:rPr>
        <w:t>u vida?</w:t>
      </w:r>
    </w:p>
    <w:p w14:paraId="2318280D" w14:textId="77777777" w:rsidR="003E396D" w:rsidRPr="006C3F48" w:rsidRDefault="003E396D" w:rsidP="00657CA4">
      <w:pPr>
        <w:pStyle w:val="NormalWeb"/>
        <w:spacing w:beforeAutospacing="0" w:afterAutospacing="0" w:line="360" w:lineRule="auto"/>
        <w:rPr>
          <w:rFonts w:asciiTheme="majorHAnsi" w:hAnsiTheme="majorHAnsi"/>
          <w:color w:val="000000" w:themeColor="text1"/>
          <w:sz w:val="27"/>
          <w:szCs w:val="27"/>
          <w:lang w:val="es-ES_tradnl"/>
        </w:rPr>
      </w:pPr>
      <w:r w:rsidRPr="006C3F48">
        <w:rPr>
          <w:rFonts w:asciiTheme="majorHAnsi" w:hAnsiTheme="majorHAnsi"/>
          <w:b/>
          <w:bCs/>
          <w:color w:val="000000" w:themeColor="text1"/>
          <w:sz w:val="23"/>
          <w:szCs w:val="23"/>
          <w:lang w:val="es-ES_tradnl"/>
        </w:rPr>
        <w:t>Recursos:</w:t>
      </w:r>
    </w:p>
    <w:p w14:paraId="70C53577" w14:textId="1CE4D388" w:rsidR="003E396D" w:rsidRPr="006C3F48" w:rsidRDefault="003E396D" w:rsidP="00657CA4">
      <w:pPr>
        <w:pStyle w:val="NormalWeb"/>
        <w:spacing w:beforeAutospacing="0" w:afterAutospacing="0" w:line="360" w:lineRule="auto"/>
        <w:ind w:hanging="720"/>
        <w:rPr>
          <w:rFonts w:asciiTheme="majorHAnsi" w:hAnsiTheme="majorHAnsi"/>
          <w:color w:val="000000" w:themeColor="text1"/>
          <w:sz w:val="27"/>
          <w:szCs w:val="27"/>
          <w:lang w:val="es-ES_tradnl"/>
        </w:rPr>
      </w:pPr>
      <w:r w:rsidRPr="006C3F48">
        <w:rPr>
          <w:rFonts w:asciiTheme="majorHAnsi" w:hAnsiTheme="majorHAnsi"/>
          <w:color w:val="000000" w:themeColor="text1"/>
          <w:sz w:val="24"/>
          <w:szCs w:val="24"/>
          <w:lang w:val="es-ES_tradnl"/>
        </w:rPr>
        <w:t>Atwood, Craig D. "Zinzendorf y la teología del corazón</w:t>
      </w:r>
      <w:r w:rsidR="000405DC" w:rsidRPr="006C3F48">
        <w:rPr>
          <w:rFonts w:asciiTheme="majorHAnsi" w:hAnsiTheme="majorHAnsi"/>
          <w:color w:val="000000" w:themeColor="text1"/>
          <w:sz w:val="24"/>
          <w:szCs w:val="24"/>
          <w:lang w:val="es-ES_tradnl"/>
        </w:rPr>
        <w:t>.”</w:t>
      </w:r>
      <w:r w:rsidRPr="006C3F48">
        <w:rPr>
          <w:rFonts w:asciiTheme="majorHAnsi" w:hAnsiTheme="majorHAnsi"/>
          <w:color w:val="000000" w:themeColor="text1"/>
          <w:sz w:val="24"/>
          <w:szCs w:val="24"/>
          <w:lang w:val="es-ES_tradnl"/>
        </w:rPr>
        <w:t> Capítulo 2 de la </w:t>
      </w:r>
      <w:r w:rsidR="006C3F48" w:rsidRPr="006C3F48">
        <w:rPr>
          <w:rFonts w:asciiTheme="majorHAnsi" w:hAnsiTheme="majorHAnsi"/>
          <w:i/>
          <w:iCs/>
          <w:color w:val="000000" w:themeColor="text1"/>
          <w:sz w:val="24"/>
          <w:szCs w:val="24"/>
          <w:lang w:val="es-ES_tradnl"/>
        </w:rPr>
        <w:t xml:space="preserve">Comunidad de la Cruz. Piedad Morava en </w:t>
      </w:r>
      <w:r w:rsidRPr="006C3F48">
        <w:rPr>
          <w:rFonts w:asciiTheme="majorHAnsi" w:hAnsiTheme="majorHAnsi"/>
          <w:i/>
          <w:iCs/>
          <w:color w:val="000000" w:themeColor="text1"/>
          <w:sz w:val="24"/>
          <w:szCs w:val="24"/>
          <w:lang w:val="es-ES_tradnl"/>
        </w:rPr>
        <w:t>Bethlehem </w:t>
      </w:r>
      <w:r w:rsidR="006C3F48" w:rsidRPr="006C3F48">
        <w:rPr>
          <w:rFonts w:asciiTheme="majorHAnsi" w:hAnsiTheme="majorHAnsi"/>
          <w:i/>
          <w:iCs/>
          <w:color w:val="000000" w:themeColor="text1"/>
          <w:sz w:val="24"/>
          <w:szCs w:val="24"/>
          <w:lang w:val="es-ES_tradnl"/>
        </w:rPr>
        <w:t xml:space="preserve">Colonial </w:t>
      </w:r>
      <w:r w:rsidRPr="006C3F48">
        <w:rPr>
          <w:rFonts w:asciiTheme="majorHAnsi" w:hAnsiTheme="majorHAnsi"/>
          <w:color w:val="000000" w:themeColor="text1"/>
          <w:sz w:val="24"/>
          <w:szCs w:val="24"/>
          <w:lang w:val="es-ES_tradnl"/>
        </w:rPr>
        <w:t>(University Park: Pennsylvania State University Press, 2005), 43-75.</w:t>
      </w:r>
    </w:p>
    <w:p w14:paraId="58A0FFA7" w14:textId="77777777" w:rsidR="003E396D" w:rsidRPr="006C3F48" w:rsidRDefault="003E396D" w:rsidP="00657CA4">
      <w:pPr>
        <w:pStyle w:val="NormalWeb"/>
        <w:spacing w:beforeAutospacing="0" w:afterAutospacing="0" w:line="360" w:lineRule="auto"/>
        <w:ind w:hanging="720"/>
        <w:rPr>
          <w:rFonts w:asciiTheme="majorHAnsi" w:hAnsiTheme="majorHAnsi"/>
          <w:color w:val="000000" w:themeColor="text1"/>
          <w:sz w:val="27"/>
          <w:szCs w:val="27"/>
          <w:lang w:val="es-ES_tradnl"/>
        </w:rPr>
      </w:pPr>
      <w:r w:rsidRPr="006C3F48">
        <w:rPr>
          <w:rFonts w:asciiTheme="majorHAnsi" w:hAnsiTheme="majorHAnsi"/>
          <w:color w:val="000000" w:themeColor="text1"/>
          <w:sz w:val="24"/>
          <w:szCs w:val="24"/>
          <w:lang w:val="es-ES_tradnl"/>
        </w:rPr>
        <w:t>____. </w:t>
      </w:r>
      <w:r w:rsidRPr="006C3F48">
        <w:rPr>
          <w:rFonts w:asciiTheme="majorHAnsi" w:hAnsiTheme="majorHAnsi"/>
          <w:i/>
          <w:iCs/>
          <w:color w:val="000000" w:themeColor="text1"/>
          <w:sz w:val="24"/>
          <w:szCs w:val="24"/>
          <w:lang w:val="es-ES_tradnl"/>
        </w:rPr>
        <w:t>La teología de los hermanos checos desde Hus hasta Comenius. </w:t>
      </w:r>
      <w:r w:rsidRPr="006C3F48">
        <w:rPr>
          <w:rFonts w:asciiTheme="majorHAnsi" w:hAnsiTheme="majorHAnsi"/>
          <w:color w:val="000000" w:themeColor="text1"/>
          <w:sz w:val="24"/>
          <w:szCs w:val="24"/>
          <w:lang w:val="es-ES_tradnl"/>
        </w:rPr>
        <w:t>University Park, PA: Prensa de la Universidad Estatal de Pensilvania, 2009.</w:t>
      </w:r>
    </w:p>
    <w:p w14:paraId="337C9963" w14:textId="568E0333" w:rsidR="003E396D" w:rsidRPr="006C3F48" w:rsidRDefault="003E396D" w:rsidP="00657CA4">
      <w:pPr>
        <w:pStyle w:val="NormalWeb"/>
        <w:spacing w:beforeAutospacing="0" w:afterAutospacing="0" w:line="360" w:lineRule="auto"/>
        <w:ind w:hanging="720"/>
        <w:rPr>
          <w:rFonts w:asciiTheme="majorHAnsi" w:hAnsiTheme="majorHAnsi"/>
          <w:color w:val="000000" w:themeColor="text1"/>
          <w:sz w:val="27"/>
          <w:szCs w:val="27"/>
          <w:lang w:val="es-ES_tradnl"/>
        </w:rPr>
      </w:pPr>
      <w:r w:rsidRPr="006C3F48">
        <w:rPr>
          <w:rFonts w:asciiTheme="majorHAnsi" w:hAnsiTheme="majorHAnsi"/>
          <w:color w:val="000000" w:themeColor="text1"/>
          <w:sz w:val="24"/>
          <w:szCs w:val="24"/>
          <w:lang w:val="es-ES_tradnl"/>
        </w:rPr>
        <w:t>____. </w:t>
      </w:r>
      <w:r w:rsidR="006C3F48" w:rsidRPr="006C3F48">
        <w:rPr>
          <w:rFonts w:asciiTheme="majorHAnsi" w:hAnsiTheme="majorHAnsi"/>
          <w:i/>
          <w:iCs/>
          <w:color w:val="000000" w:themeColor="text1"/>
          <w:sz w:val="24"/>
          <w:szCs w:val="24"/>
          <w:lang w:val="es-ES_tradnl"/>
        </w:rPr>
        <w:t>Jesús sigue guiándonos</w:t>
      </w:r>
      <w:r w:rsidRPr="006C3F48">
        <w:rPr>
          <w:rFonts w:asciiTheme="majorHAnsi" w:hAnsiTheme="majorHAnsi"/>
          <w:i/>
          <w:iCs/>
          <w:color w:val="000000" w:themeColor="text1"/>
          <w:sz w:val="24"/>
          <w:szCs w:val="24"/>
          <w:lang w:val="es-ES_tradnl"/>
        </w:rPr>
        <w:t>: una introducción a las creencias moravas</w:t>
      </w:r>
      <w:r w:rsidR="00831A66" w:rsidRPr="006C3F48">
        <w:rPr>
          <w:rFonts w:asciiTheme="majorHAnsi" w:hAnsiTheme="majorHAnsi"/>
          <w:i/>
          <w:iCs/>
          <w:color w:val="000000" w:themeColor="text1"/>
          <w:sz w:val="24"/>
          <w:szCs w:val="24"/>
          <w:lang w:val="es-ES_tradnl"/>
        </w:rPr>
        <w:t>.</w:t>
      </w:r>
      <w:r w:rsidRPr="006C3F48">
        <w:rPr>
          <w:rFonts w:asciiTheme="majorHAnsi" w:hAnsiTheme="majorHAnsi"/>
          <w:color w:val="000000" w:themeColor="text1"/>
          <w:sz w:val="24"/>
          <w:szCs w:val="24"/>
          <w:lang w:val="es-ES_tradnl"/>
        </w:rPr>
        <w:t> Belén: Junta Interprovincial de Comunicación, 2004</w:t>
      </w:r>
    </w:p>
    <w:p w14:paraId="4E153E22" w14:textId="749656C8" w:rsidR="003E396D" w:rsidRPr="006C3F48" w:rsidRDefault="003E396D" w:rsidP="00657CA4">
      <w:pPr>
        <w:pStyle w:val="NormalWeb"/>
        <w:spacing w:beforeAutospacing="0" w:afterAutospacing="0" w:line="360" w:lineRule="auto"/>
        <w:ind w:hanging="720"/>
        <w:rPr>
          <w:rFonts w:asciiTheme="majorHAnsi" w:hAnsiTheme="majorHAnsi"/>
          <w:color w:val="000000" w:themeColor="text1"/>
          <w:sz w:val="27"/>
          <w:szCs w:val="27"/>
          <w:lang w:val="es-ES_tradnl"/>
        </w:rPr>
      </w:pPr>
      <w:r w:rsidRPr="006C3F48">
        <w:rPr>
          <w:rFonts w:asciiTheme="majorHAnsi" w:hAnsiTheme="majorHAnsi"/>
          <w:color w:val="000000" w:themeColor="text1"/>
          <w:sz w:val="24"/>
          <w:szCs w:val="24"/>
          <w:lang w:val="es-ES_tradnl"/>
        </w:rPr>
        <w:t>Crews, C. Daniel. </w:t>
      </w:r>
      <w:r w:rsidRPr="006C3F48">
        <w:rPr>
          <w:rFonts w:asciiTheme="majorHAnsi" w:hAnsiTheme="majorHAnsi"/>
          <w:i/>
          <w:iCs/>
          <w:color w:val="000000" w:themeColor="text1"/>
          <w:sz w:val="24"/>
          <w:szCs w:val="24"/>
          <w:lang w:val="es-ES_tradnl"/>
        </w:rPr>
        <w:t>Confesar nuestra unidad en Cristo: trasfondo histórico y teológico de "El fundamento de la unidad</w:t>
      </w:r>
      <w:r w:rsidR="000405DC" w:rsidRPr="006C3F48">
        <w:rPr>
          <w:rFonts w:asciiTheme="majorHAnsi" w:hAnsiTheme="majorHAnsi"/>
          <w:i/>
          <w:iCs/>
          <w:color w:val="000000" w:themeColor="text1"/>
          <w:sz w:val="24"/>
          <w:szCs w:val="24"/>
          <w:lang w:val="es-ES_tradnl"/>
        </w:rPr>
        <w:t>.”</w:t>
      </w:r>
      <w:r w:rsidRPr="006C3F48">
        <w:rPr>
          <w:rFonts w:asciiTheme="majorHAnsi" w:hAnsiTheme="majorHAnsi"/>
          <w:i/>
          <w:iCs/>
          <w:color w:val="000000" w:themeColor="text1"/>
          <w:sz w:val="24"/>
          <w:szCs w:val="24"/>
          <w:lang w:val="es-ES_tradnl"/>
        </w:rPr>
        <w:t> </w:t>
      </w:r>
      <w:r w:rsidR="006C3F48" w:rsidRPr="006C3F48">
        <w:rPr>
          <w:rFonts w:asciiTheme="majorHAnsi" w:hAnsiTheme="majorHAnsi"/>
          <w:color w:val="000000" w:themeColor="text1"/>
          <w:sz w:val="24"/>
          <w:szCs w:val="24"/>
          <w:lang w:val="es-ES_tradnl"/>
        </w:rPr>
        <w:t>  Segunda edició</w:t>
      </w:r>
      <w:r w:rsidRPr="006C3F48">
        <w:rPr>
          <w:rFonts w:asciiTheme="majorHAnsi" w:hAnsiTheme="majorHAnsi"/>
          <w:color w:val="000000" w:themeColor="text1"/>
          <w:sz w:val="24"/>
          <w:szCs w:val="24"/>
          <w:lang w:val="es-ES_tradnl"/>
        </w:rPr>
        <w:t>n. Winston-Salem: Conferencia de Ancianos Provinciales, Provincia Sur de la Iglesia Morava, 2000. </w:t>
      </w:r>
    </w:p>
    <w:p w14:paraId="1FFD9005" w14:textId="20EA9E47" w:rsidR="003E396D" w:rsidRPr="006C3F48" w:rsidRDefault="006C3F48" w:rsidP="00657CA4">
      <w:pPr>
        <w:pStyle w:val="NormalWeb"/>
        <w:spacing w:before="0" w:beforeAutospacing="0" w:after="0" w:afterAutospacing="0" w:line="360" w:lineRule="auto"/>
        <w:ind w:hanging="720"/>
        <w:rPr>
          <w:rFonts w:asciiTheme="majorHAnsi" w:hAnsiTheme="majorHAnsi"/>
          <w:color w:val="000000" w:themeColor="text1"/>
          <w:sz w:val="27"/>
          <w:szCs w:val="27"/>
          <w:lang w:val="es-ES_tradnl"/>
        </w:rPr>
      </w:pPr>
      <w:r w:rsidRPr="006C3F48">
        <w:rPr>
          <w:rFonts w:asciiTheme="majorHAnsi" w:hAnsiTheme="majorHAnsi"/>
          <w:i/>
          <w:iCs/>
          <w:color w:val="000000" w:themeColor="text1"/>
          <w:sz w:val="24"/>
          <w:szCs w:val="24"/>
          <w:lang w:val="es-ES_tradnl"/>
        </w:rPr>
        <w:t>Principios Guiadore</w:t>
      </w:r>
      <w:r w:rsidR="003E396D" w:rsidRPr="006C3F48">
        <w:rPr>
          <w:rFonts w:asciiTheme="majorHAnsi" w:hAnsiTheme="majorHAnsi"/>
          <w:i/>
          <w:iCs/>
          <w:color w:val="000000" w:themeColor="text1"/>
          <w:sz w:val="24"/>
          <w:szCs w:val="24"/>
          <w:lang w:val="es-ES_tradnl"/>
        </w:rPr>
        <w:t>s de la interpretación bíblica </w:t>
      </w:r>
      <w:r w:rsidR="003E396D" w:rsidRPr="006C3F48">
        <w:rPr>
          <w:rFonts w:asciiTheme="majorHAnsi" w:hAnsiTheme="majorHAnsi"/>
          <w:color w:val="000000" w:themeColor="text1"/>
          <w:sz w:val="24"/>
          <w:szCs w:val="24"/>
          <w:lang w:val="es-ES_tradnl"/>
        </w:rPr>
        <w:t>( Comisión Interprovincial de Fe y Constitución, Iglesia Morava en América</w:t>
      </w:r>
      <w:r w:rsidR="00831A66" w:rsidRPr="006C3F48">
        <w:rPr>
          <w:rFonts w:asciiTheme="majorHAnsi" w:hAnsiTheme="majorHAnsi"/>
          <w:color w:val="000000" w:themeColor="text1"/>
          <w:sz w:val="24"/>
          <w:szCs w:val="24"/>
          <w:lang w:val="es-ES_tradnl"/>
        </w:rPr>
        <w:t>,</w:t>
      </w:r>
      <w:r w:rsidR="003E396D" w:rsidRPr="006C3F48">
        <w:rPr>
          <w:rFonts w:asciiTheme="majorHAnsi" w:hAnsiTheme="majorHAnsi"/>
          <w:color w:val="000000" w:themeColor="text1"/>
          <w:sz w:val="24"/>
          <w:szCs w:val="24"/>
          <w:lang w:val="es-ES_tradnl"/>
        </w:rPr>
        <w:t xml:space="preserve"> 2011).</w:t>
      </w:r>
    </w:p>
    <w:p w14:paraId="5D8AD858" w14:textId="77777777" w:rsidR="003E396D" w:rsidRPr="006C3F48" w:rsidRDefault="00D40B5B" w:rsidP="00657CA4">
      <w:pPr>
        <w:pStyle w:val="NormalWeb"/>
        <w:spacing w:before="0" w:beforeAutospacing="0" w:after="0" w:afterAutospacing="0" w:line="360" w:lineRule="auto"/>
        <w:ind w:left="708" w:hanging="12"/>
        <w:rPr>
          <w:rFonts w:asciiTheme="majorHAnsi" w:hAnsiTheme="majorHAnsi"/>
          <w:color w:val="000000" w:themeColor="text1"/>
          <w:sz w:val="27"/>
          <w:szCs w:val="27"/>
          <w:lang w:val="es-ES_tradnl"/>
        </w:rPr>
      </w:pPr>
      <w:hyperlink r:id="rId12" w:history="1">
        <w:r w:rsidR="003E396D" w:rsidRPr="006C3F48">
          <w:rPr>
            <w:rStyle w:val="Hyperlink"/>
            <w:rFonts w:asciiTheme="majorHAnsi" w:hAnsiTheme="majorHAnsi"/>
            <w:color w:val="000000" w:themeColor="text1"/>
            <w:sz w:val="24"/>
            <w:szCs w:val="24"/>
            <w:lang w:val="es-ES_tradnl"/>
          </w:rPr>
          <w:t>https://www.moravian.org/2018/10/moravian-guiding-principles-of-biblical-interpretation</w:t>
        </w:r>
      </w:hyperlink>
    </w:p>
    <w:p w14:paraId="329AA194" w14:textId="462559D3" w:rsidR="003E396D" w:rsidRPr="006C3F48" w:rsidRDefault="003E396D" w:rsidP="00657CA4">
      <w:pPr>
        <w:pStyle w:val="NormalWeb"/>
        <w:spacing w:beforeAutospacing="0" w:afterAutospacing="0" w:line="360" w:lineRule="auto"/>
        <w:ind w:hanging="720"/>
        <w:rPr>
          <w:rFonts w:asciiTheme="majorHAnsi" w:hAnsiTheme="majorHAnsi"/>
          <w:color w:val="000000" w:themeColor="text1"/>
          <w:sz w:val="27"/>
          <w:szCs w:val="27"/>
          <w:lang w:val="es-ES_tradnl"/>
        </w:rPr>
      </w:pPr>
      <w:r w:rsidRPr="006C3F48">
        <w:rPr>
          <w:rFonts w:asciiTheme="majorHAnsi" w:hAnsiTheme="majorHAnsi"/>
          <w:color w:val="000000" w:themeColor="text1"/>
          <w:sz w:val="24"/>
          <w:szCs w:val="24"/>
          <w:lang w:val="es-ES_tradnl"/>
        </w:rPr>
        <w:t xml:space="preserve">Guthrie, David. "Corazón y cabeza juntos: </w:t>
      </w:r>
      <w:r w:rsidR="007943B2" w:rsidRPr="006C3F48">
        <w:rPr>
          <w:rFonts w:asciiTheme="majorHAnsi" w:hAnsiTheme="majorHAnsi"/>
          <w:color w:val="000000" w:themeColor="text1"/>
          <w:sz w:val="24"/>
          <w:szCs w:val="24"/>
          <w:lang w:val="es-ES_tradnl"/>
        </w:rPr>
        <w:t>acerca de lo esencial moravo</w:t>
      </w:r>
      <w:r w:rsidR="00137A1C" w:rsidRPr="006C3F48">
        <w:rPr>
          <w:rFonts w:asciiTheme="majorHAnsi" w:hAnsiTheme="majorHAnsi"/>
          <w:color w:val="000000" w:themeColor="text1"/>
          <w:sz w:val="24"/>
          <w:szCs w:val="24"/>
          <w:lang w:val="es-ES_tradnl"/>
        </w:rPr>
        <w:t>,”</w:t>
      </w:r>
      <w:r w:rsidRPr="006C3F48">
        <w:rPr>
          <w:rFonts w:asciiTheme="majorHAnsi" w:hAnsiTheme="majorHAnsi"/>
          <w:color w:val="000000" w:themeColor="text1"/>
          <w:sz w:val="24"/>
          <w:szCs w:val="24"/>
          <w:lang w:val="es-ES_tradnl"/>
        </w:rPr>
        <w:t> </w:t>
      </w:r>
      <w:r w:rsidRPr="006C3F48">
        <w:rPr>
          <w:rFonts w:asciiTheme="majorHAnsi" w:hAnsiTheme="majorHAnsi"/>
          <w:i/>
          <w:iCs/>
          <w:color w:val="000000" w:themeColor="text1"/>
          <w:sz w:val="24"/>
          <w:szCs w:val="24"/>
          <w:lang w:val="es-ES_tradnl"/>
        </w:rPr>
        <w:t>The Hinge </w:t>
      </w:r>
      <w:r w:rsidRPr="006C3F48">
        <w:rPr>
          <w:rFonts w:asciiTheme="majorHAnsi" w:hAnsiTheme="majorHAnsi"/>
          <w:color w:val="000000" w:themeColor="text1"/>
          <w:sz w:val="24"/>
          <w:szCs w:val="24"/>
          <w:lang w:val="es-ES_tradnl"/>
        </w:rPr>
        <w:t>8.2 (2000). </w:t>
      </w:r>
      <w:hyperlink r:id="rId13" w:history="1">
        <w:r w:rsidRPr="006C3F48">
          <w:rPr>
            <w:rStyle w:val="Hyperlink"/>
            <w:rFonts w:asciiTheme="majorHAnsi" w:hAnsiTheme="majorHAnsi"/>
            <w:color w:val="000000" w:themeColor="text1"/>
            <w:sz w:val="24"/>
            <w:szCs w:val="24"/>
            <w:lang w:val="es-ES_tradnl"/>
          </w:rPr>
          <w:t>https://issuu.com/moravianseminary/docs/hinge8.2</w:t>
        </w:r>
      </w:hyperlink>
    </w:p>
    <w:p w14:paraId="71357D09" w14:textId="5E65830D" w:rsidR="003E396D" w:rsidRPr="006C3F48" w:rsidRDefault="003E396D" w:rsidP="00657CA4">
      <w:pPr>
        <w:pStyle w:val="NormalWeb"/>
        <w:spacing w:beforeAutospacing="0" w:afterAutospacing="0" w:line="360" w:lineRule="auto"/>
        <w:ind w:hanging="720"/>
        <w:rPr>
          <w:rFonts w:asciiTheme="majorHAnsi" w:hAnsiTheme="majorHAnsi"/>
          <w:color w:val="000000" w:themeColor="text1"/>
          <w:sz w:val="27"/>
          <w:szCs w:val="27"/>
          <w:lang w:val="es-ES_tradnl"/>
        </w:rPr>
      </w:pPr>
      <w:r w:rsidRPr="006C3F48">
        <w:rPr>
          <w:rFonts w:asciiTheme="majorHAnsi" w:hAnsiTheme="majorHAnsi"/>
          <w:color w:val="000000" w:themeColor="text1"/>
          <w:sz w:val="24"/>
          <w:szCs w:val="24"/>
          <w:lang w:val="es-ES_tradnl"/>
        </w:rPr>
        <w:t>Peucker</w:t>
      </w:r>
      <w:r w:rsidR="00831A66" w:rsidRPr="006C3F48">
        <w:rPr>
          <w:rFonts w:asciiTheme="majorHAnsi" w:hAnsiTheme="majorHAnsi"/>
          <w:color w:val="000000" w:themeColor="text1"/>
          <w:sz w:val="24"/>
          <w:szCs w:val="24"/>
          <w:lang w:val="es-ES_tradnl"/>
        </w:rPr>
        <w:t>,</w:t>
      </w:r>
      <w:r w:rsidRPr="006C3F48">
        <w:rPr>
          <w:rFonts w:asciiTheme="majorHAnsi" w:hAnsiTheme="majorHAnsi"/>
          <w:color w:val="000000" w:themeColor="text1"/>
          <w:sz w:val="24"/>
          <w:szCs w:val="24"/>
          <w:lang w:val="es-ES_tradnl"/>
        </w:rPr>
        <w:t xml:space="preserve"> Paul. "Y en todas las cosas</w:t>
      </w:r>
      <w:r w:rsidR="00831A66" w:rsidRPr="006C3F48">
        <w:rPr>
          <w:rFonts w:asciiTheme="majorHAnsi" w:hAnsiTheme="majorHAnsi"/>
          <w:color w:val="000000" w:themeColor="text1"/>
          <w:sz w:val="24"/>
          <w:szCs w:val="24"/>
          <w:lang w:val="es-ES_tradnl"/>
        </w:rPr>
        <w:t>.</w:t>
      </w:r>
      <w:r w:rsidRPr="006C3F48">
        <w:rPr>
          <w:rFonts w:asciiTheme="majorHAnsi" w:hAnsiTheme="majorHAnsi"/>
          <w:color w:val="000000" w:themeColor="text1"/>
          <w:sz w:val="24"/>
          <w:szCs w:val="24"/>
          <w:lang w:val="es-ES_tradnl"/>
        </w:rPr>
        <w:t>.. " en </w:t>
      </w:r>
      <w:r w:rsidR="007943B2" w:rsidRPr="006C3F48">
        <w:rPr>
          <w:rFonts w:asciiTheme="majorHAnsi" w:hAnsiTheme="majorHAnsi"/>
          <w:i/>
          <w:iCs/>
          <w:color w:val="000000" w:themeColor="text1"/>
          <w:sz w:val="24"/>
          <w:szCs w:val="24"/>
          <w:lang w:val="es-ES_tradnl"/>
        </w:rPr>
        <w:t>Este Mes en la Historia Morav</w:t>
      </w:r>
      <w:r w:rsidRPr="006C3F48">
        <w:rPr>
          <w:rFonts w:asciiTheme="majorHAnsi" w:hAnsiTheme="majorHAnsi"/>
          <w:i/>
          <w:iCs/>
          <w:color w:val="000000" w:themeColor="text1"/>
          <w:sz w:val="24"/>
          <w:szCs w:val="24"/>
          <w:lang w:val="es-ES_tradnl"/>
        </w:rPr>
        <w:t>a. </w:t>
      </w:r>
      <w:r w:rsidRPr="006C3F48">
        <w:rPr>
          <w:rFonts w:asciiTheme="majorHAnsi" w:hAnsiTheme="majorHAnsi"/>
          <w:color w:val="000000" w:themeColor="text1"/>
          <w:sz w:val="24"/>
          <w:szCs w:val="24"/>
          <w:lang w:val="es-ES_tradnl"/>
        </w:rPr>
        <w:t>(Mayo de 2012) Be</w:t>
      </w:r>
      <w:r w:rsidR="006C3F48">
        <w:rPr>
          <w:rFonts w:asciiTheme="majorHAnsi" w:hAnsiTheme="majorHAnsi"/>
          <w:color w:val="000000" w:themeColor="text1"/>
          <w:sz w:val="24"/>
          <w:szCs w:val="24"/>
          <w:lang w:val="es-ES_tradnl"/>
        </w:rPr>
        <w:t xml:space="preserve">thlehem, PA: Archivos </w:t>
      </w:r>
      <w:r w:rsidR="007943B2" w:rsidRPr="006C3F48">
        <w:rPr>
          <w:rFonts w:asciiTheme="majorHAnsi" w:hAnsiTheme="majorHAnsi"/>
          <w:color w:val="000000" w:themeColor="text1"/>
          <w:sz w:val="24"/>
          <w:szCs w:val="24"/>
          <w:lang w:val="es-ES_tradnl"/>
        </w:rPr>
        <w:t>Moravos</w:t>
      </w:r>
      <w:r w:rsidRPr="006C3F48">
        <w:rPr>
          <w:rFonts w:asciiTheme="majorHAnsi" w:hAnsiTheme="majorHAnsi"/>
          <w:color w:val="000000" w:themeColor="text1"/>
          <w:sz w:val="24"/>
          <w:szCs w:val="24"/>
          <w:lang w:val="es-ES_tradnl"/>
        </w:rPr>
        <w:t>.  </w:t>
      </w:r>
      <w:hyperlink r:id="rId14" w:history="1">
        <w:r w:rsidRPr="006C3F48">
          <w:rPr>
            <w:rStyle w:val="Hyperlink"/>
            <w:rFonts w:asciiTheme="majorHAnsi" w:hAnsiTheme="majorHAnsi"/>
            <w:color w:val="000000" w:themeColor="text1"/>
            <w:sz w:val="24"/>
            <w:szCs w:val="24"/>
            <w:lang w:val="es-ES_tradnl"/>
          </w:rPr>
          <w:t>http://www.moravianchurcharchives.org/thismonth/12_05%20In%20Essentials.pdf</w:t>
        </w:r>
      </w:hyperlink>
    </w:p>
    <w:p w14:paraId="2C0AAD0B" w14:textId="77777777" w:rsidR="003E396D" w:rsidRPr="000F64BB" w:rsidRDefault="003E396D" w:rsidP="00657CA4">
      <w:pPr>
        <w:pStyle w:val="NormalWeb"/>
        <w:spacing w:beforeAutospacing="0" w:afterAutospacing="0" w:line="360" w:lineRule="auto"/>
        <w:ind w:hanging="720"/>
        <w:rPr>
          <w:rFonts w:ascii="Times" w:hAnsi="Times"/>
          <w:color w:val="000000" w:themeColor="text1"/>
          <w:sz w:val="27"/>
          <w:szCs w:val="27"/>
          <w:lang w:val="es-ES_tradnl"/>
        </w:rPr>
      </w:pPr>
      <w:r w:rsidRPr="000F64BB">
        <w:rPr>
          <w:color w:val="000000" w:themeColor="text1"/>
          <w:sz w:val="24"/>
          <w:szCs w:val="24"/>
          <w:lang w:val="es-ES_tradnl"/>
        </w:rPr>
        <w:t> </w:t>
      </w:r>
    </w:p>
    <w:p w14:paraId="309D52B1" w14:textId="77777777" w:rsidR="003E396D" w:rsidRPr="000F64BB" w:rsidRDefault="003E396D" w:rsidP="00657CA4">
      <w:pPr>
        <w:pStyle w:val="NormalWeb"/>
        <w:spacing w:beforeAutospacing="0" w:afterAutospacing="0" w:line="360" w:lineRule="auto"/>
        <w:ind w:hanging="720"/>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 </w:t>
      </w:r>
    </w:p>
    <w:p w14:paraId="1E7A2605" w14:textId="77777777" w:rsidR="003E396D" w:rsidRPr="000F64BB" w:rsidRDefault="003E396D" w:rsidP="00657CA4">
      <w:pPr>
        <w:pStyle w:val="NormalWeb"/>
        <w:spacing w:before="0" w:beforeAutospacing="0" w:after="0" w:afterAutospacing="0" w:line="360" w:lineRule="auto"/>
        <w:rPr>
          <w:rFonts w:ascii="Times" w:hAnsi="Times"/>
          <w:color w:val="000000" w:themeColor="text1"/>
          <w:sz w:val="27"/>
          <w:szCs w:val="27"/>
          <w:lang w:val="es-ES_tradnl"/>
        </w:rPr>
      </w:pPr>
      <w:r w:rsidRPr="000F64BB">
        <w:rPr>
          <w:color w:val="000000" w:themeColor="text1"/>
          <w:sz w:val="24"/>
          <w:szCs w:val="24"/>
          <w:lang w:val="es-ES_tradnl"/>
        </w:rPr>
        <w:t> </w:t>
      </w:r>
    </w:p>
    <w:p w14:paraId="2F86033C" w14:textId="77777777" w:rsidR="003E396D" w:rsidRPr="000F64BB" w:rsidRDefault="003E396D" w:rsidP="00657CA4">
      <w:pPr>
        <w:spacing w:line="360" w:lineRule="auto"/>
        <w:rPr>
          <w:color w:val="000000" w:themeColor="text1"/>
          <w:lang w:val="es-ES_tradnl"/>
        </w:rPr>
      </w:pPr>
    </w:p>
    <w:p w14:paraId="1D842278" w14:textId="77777777" w:rsidR="002C037C" w:rsidRPr="000F64BB" w:rsidRDefault="002C037C" w:rsidP="006C3F48">
      <w:pPr>
        <w:spacing w:line="360" w:lineRule="auto"/>
        <w:jc w:val="both"/>
        <w:rPr>
          <w:b/>
          <w:bCs/>
          <w:color w:val="000000" w:themeColor="text1"/>
          <w:lang w:val="es-ES_tradnl"/>
        </w:rPr>
      </w:pPr>
      <w:r w:rsidRPr="000F64BB">
        <w:rPr>
          <w:b/>
          <w:bCs/>
          <w:color w:val="000000" w:themeColor="text1"/>
          <w:lang w:val="es-ES_tradnl"/>
        </w:rPr>
        <w:t>Apéndice: El Fundamento de la Unidad</w:t>
      </w:r>
    </w:p>
    <w:p w14:paraId="712B23F7" w14:textId="77777777" w:rsidR="002C037C" w:rsidRPr="000F64BB" w:rsidRDefault="002C037C" w:rsidP="006C3F48">
      <w:pPr>
        <w:spacing w:line="360" w:lineRule="auto"/>
        <w:jc w:val="both"/>
        <w:rPr>
          <w:b/>
          <w:bCs/>
          <w:color w:val="000000" w:themeColor="text1"/>
          <w:lang w:val="es-ES_tradnl"/>
        </w:rPr>
      </w:pPr>
    </w:p>
    <w:p w14:paraId="397D74D5" w14:textId="57D39266"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Introducción</w:t>
      </w:r>
    </w:p>
    <w:p w14:paraId="1CF7D19E" w14:textId="77777777" w:rsidR="002C037C" w:rsidRPr="000F64BB" w:rsidRDefault="002C037C" w:rsidP="006C3F48">
      <w:pPr>
        <w:spacing w:line="360" w:lineRule="auto"/>
        <w:jc w:val="both"/>
        <w:rPr>
          <w:b/>
          <w:bCs/>
          <w:color w:val="000000" w:themeColor="text1"/>
          <w:lang w:val="es-ES_tradnl"/>
        </w:rPr>
      </w:pPr>
      <w:r w:rsidRPr="000F64BB">
        <w:rPr>
          <w:bCs/>
          <w:color w:val="000000" w:themeColor="text1"/>
          <w:lang w:val="es-ES_tradnl"/>
        </w:rPr>
        <w:t>El Señor Jesucristo llama a su Iglesia para que le sirva en la tierra hasta que El regrese. La Unitas Fratrum es por consiguiente, consciente de este llamamiento en fe para servir a la humanidad por medio de la proclamación del Evangelio de Jesucristo. Reconoce que este llamamiento es la fuente de su existencia y la inspiración de su servicio. Así como El es la fuente, el objetivo y la razón de su existencia están fundamentados en la voluntad del Señor.</w:t>
      </w:r>
    </w:p>
    <w:p w14:paraId="6A3163C0" w14:textId="77777777" w:rsidR="002C037C" w:rsidRPr="000F64BB" w:rsidRDefault="002C037C" w:rsidP="006C3F48">
      <w:pPr>
        <w:spacing w:line="360" w:lineRule="auto"/>
        <w:jc w:val="both"/>
        <w:rPr>
          <w:bCs/>
          <w:color w:val="000000" w:themeColor="text1"/>
          <w:lang w:val="es-ES_tradnl"/>
        </w:rPr>
      </w:pPr>
    </w:p>
    <w:p w14:paraId="5F79D9D2" w14:textId="0BAD5663"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La Creencia de la Iglesia</w:t>
      </w:r>
    </w:p>
    <w:p w14:paraId="60A63C2E"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Con toda la Cristiandad compartimos la fe en Dios el Padre, el Hijo y del Espíritu Santo. Creemos y confesamos que Dios se ha revelado asimismo una vez y para siempre en su Hijo Jesucristo; que el Señor nos ha redimido con la humanidad entera por su muerte y resurrección y que no existe salvación fuera de El. Creemos que El está presente con nosotros en su Palabra y en  los Sacramentos; que El nos dirige y nos unifica mediante  su Espíritu y así nos convierte en su Iglesia. Escuchamos su llamado a seguirle y le pedimos que nos use en su servicio. El nos une mutuamente,  que al reconocer que somos miembros de su cuerpo, con voluntad nos servimos  el uno al otro.</w:t>
      </w:r>
    </w:p>
    <w:p w14:paraId="645FAA51" w14:textId="77777777" w:rsidR="002C037C" w:rsidRPr="000F64BB" w:rsidRDefault="002C037C" w:rsidP="006C3F48">
      <w:pPr>
        <w:spacing w:line="360" w:lineRule="auto"/>
        <w:jc w:val="both"/>
        <w:rPr>
          <w:bCs/>
          <w:color w:val="000000" w:themeColor="text1"/>
          <w:lang w:val="es-ES_tradnl"/>
        </w:rPr>
      </w:pPr>
    </w:p>
    <w:p w14:paraId="4515DE0F"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En la luz de la divina gracia, reconocemos que somos una Iglesia de pecadores. Necesitamos perdón diariamente, y vivimos solamente por la misericordia de Dios en Cristo Jesús, nuestro Señor. Dios nos redime y nos une con su iglesia.</w:t>
      </w:r>
    </w:p>
    <w:p w14:paraId="72F4D038" w14:textId="77777777" w:rsidR="002C037C" w:rsidRPr="000F64BB" w:rsidRDefault="002C037C" w:rsidP="006C3F48">
      <w:pPr>
        <w:spacing w:line="360" w:lineRule="auto"/>
        <w:jc w:val="both"/>
        <w:rPr>
          <w:b/>
          <w:bCs/>
          <w:color w:val="000000" w:themeColor="text1"/>
          <w:lang w:val="es-ES_tradnl"/>
        </w:rPr>
      </w:pPr>
    </w:p>
    <w:p w14:paraId="4D97DB44" w14:textId="5F7FCB6E"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Creencia Personal</w:t>
      </w:r>
    </w:p>
    <w:p w14:paraId="55C395DF"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La creencia de la Iglesia es llevada a cabo y preservada por el testimonio de Jesucristo y por el trabajo del Espíritu Santo. Este testimonio llama a cada uno personalmente y nos guía al reconocimiento del pecado y a la aceptación de la redención lograda por Cristo. En nuestra relación con Él, el amor de Cristo llega a ser  el poder de nuestra nueva vida, el poder que penetra y transforma la persona entera. Siendo que el Espíritu de Dios produce una fe viva en el corazón de los individuos, les concede el privilegio de tomar parte en los frutos de la salvación y en la membrecía de la iglesia y del Cuerpo de Cristo.</w:t>
      </w:r>
    </w:p>
    <w:p w14:paraId="4B596181" w14:textId="77777777" w:rsidR="002C037C" w:rsidRPr="000F64BB" w:rsidRDefault="002C037C" w:rsidP="006C3F48">
      <w:pPr>
        <w:spacing w:line="360" w:lineRule="auto"/>
        <w:jc w:val="both"/>
        <w:rPr>
          <w:b/>
          <w:bCs/>
          <w:color w:val="000000" w:themeColor="text1"/>
          <w:lang w:val="es-ES_tradnl"/>
        </w:rPr>
      </w:pPr>
    </w:p>
    <w:p w14:paraId="42E97961" w14:textId="59510D71"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La Palabra de Dios y Doctrina</w:t>
      </w:r>
    </w:p>
    <w:p w14:paraId="11E25D1A" w14:textId="77777777" w:rsidR="002C037C" w:rsidRPr="000F64BB" w:rsidRDefault="002C037C" w:rsidP="006C3F48">
      <w:pPr>
        <w:spacing w:line="360" w:lineRule="auto"/>
        <w:jc w:val="both"/>
        <w:rPr>
          <w:bCs/>
          <w:color w:val="000000" w:themeColor="text1"/>
          <w:lang w:val="es-ES_tradnl"/>
        </w:rPr>
      </w:pPr>
      <w:r w:rsidRPr="000F64BB">
        <w:rPr>
          <w:b/>
          <w:bCs/>
          <w:color w:val="000000" w:themeColor="text1"/>
          <w:lang w:val="es-ES_tradnl"/>
        </w:rPr>
        <w:t xml:space="preserve">El </w:t>
      </w:r>
      <w:r w:rsidRPr="000F64BB">
        <w:rPr>
          <w:bCs/>
          <w:color w:val="000000" w:themeColor="text1"/>
          <w:lang w:val="es-ES_tradnl"/>
        </w:rPr>
        <w:t>Dios Trino tal como es revelado en las Sagradas Escrituras del Antiguo y el Nuevo Testamento, es la única fuente de nuestra vida y salvación; y estas Escrituras son el estandarte único de  la doctrina y fe de la Unitas Fratrum y por consiguiente provee dirección a nuestras vidas</w:t>
      </w:r>
    </w:p>
    <w:p w14:paraId="341A6046"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 La Unitas Fratrum reconoce la Palabra de la Cruz como el centro de las Sagradas Escrituras y de toda predicación del Evangelio y ve que su misión primordial y su razón de ser consiste en ser testigos fieles de este mensaje jubiloso. Pedimos a nuestro Señor el poder para nunca apartarnos de esto.</w:t>
      </w:r>
    </w:p>
    <w:p w14:paraId="72EC2F40"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La Unitas Fratrum participa en la continua búsqueda de una doctrina sólida. En la interpretación de las Escrituras y en la comunicación de la doctrina en la Iglesia, nos basamos en dos milenios de tradición  cristiana ecuménica  y en la sabiduría de nuestros  precursores Moravos en la fe, para guiarnos mientras oramos para un entendimiento más completo y una proclamación más clara del Evangelio de Jesucristo. Pero al igual que las Sagradas Escrituras no contienen ningún sistema doctrinal, la Unitas Fratrum tampoco ha desarrollado ninguno propio, porque reconoce que el misterio de Jesucristo que es declarado en la Biblia,  no puede ser comprendido completamente por la mente humana  o expresado en cualquier declaración humana. También es cierto que mediante el Espíritu Santo el reconocimiento de la voluntad de Dios para la salvación en la Biblia es revelado completa y claramente. </w:t>
      </w:r>
      <w:r w:rsidRPr="000F64BB">
        <w:rPr>
          <w:b/>
          <w:bCs/>
          <w:color w:val="000000" w:themeColor="text1"/>
          <w:lang w:val="es-ES_tradnl"/>
        </w:rPr>
        <w:t xml:space="preserve"> </w:t>
      </w:r>
    </w:p>
    <w:p w14:paraId="69DD9193" w14:textId="77777777" w:rsidR="002C037C" w:rsidRPr="000F64BB" w:rsidRDefault="002C037C" w:rsidP="006C3F48">
      <w:pPr>
        <w:spacing w:line="360" w:lineRule="auto"/>
        <w:jc w:val="both"/>
        <w:rPr>
          <w:bCs/>
          <w:color w:val="000000" w:themeColor="text1"/>
          <w:lang w:val="es-ES_tradnl"/>
        </w:rPr>
      </w:pPr>
    </w:p>
    <w:p w14:paraId="08F49220" w14:textId="7EA288A9"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Credos y Confesiones</w:t>
      </w:r>
    </w:p>
    <w:p w14:paraId="29969697"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La Unitas Fratrum reconoce  con agradecimientos en los credos de la Iglesia que aclaman al Cuerpo de Cristo. Estos credos ayudan a la Iglesia en la formulación de una confesión Bíblica, en la delimitación de las fronteras de herejías y en la exhortación a los creyentes a un testimonio obediente y sin temor en todos los tiempos. La Unitas Fratrum mantiene que todos los credos formulados por la Iglesia Cristiana necesitan ser examinados constantemente a la luz de las Sagradas Escrituras. Reconoce como verdadera profesión de fe el primitivo testimonio Cristiano: “Cristo Jesús es Señor” y  también especialmente, los antiguos credos cristianos y los credos fundamentales de la Reforma.</w:t>
      </w:r>
    </w:p>
    <w:p w14:paraId="111BE4D7" w14:textId="77777777" w:rsidR="002C037C" w:rsidRPr="000F64BB" w:rsidRDefault="002C037C" w:rsidP="006C3F48">
      <w:pPr>
        <w:spacing w:line="360" w:lineRule="auto"/>
        <w:jc w:val="both"/>
        <w:rPr>
          <w:b/>
          <w:bCs/>
          <w:color w:val="000000" w:themeColor="text1"/>
          <w:lang w:val="es-ES_tradnl"/>
        </w:rPr>
      </w:pPr>
      <w:r w:rsidRPr="000F64BB">
        <w:rPr>
          <w:b/>
          <w:bCs/>
          <w:color w:val="000000" w:themeColor="text1"/>
          <w:lang w:val="es-ES_tradnl"/>
        </w:rPr>
        <w:t>Nota:</w:t>
      </w:r>
    </w:p>
    <w:p w14:paraId="4B509D9B" w14:textId="3D8099E9"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En varias Provincias de la Unitas Fratrum Renovada  los siguientes credos han ganado especial importancia porque en ellos la doctrina principal de la </w:t>
      </w:r>
      <w:r w:rsidR="00524CCF">
        <w:rPr>
          <w:bCs/>
          <w:color w:val="000000" w:themeColor="text1"/>
          <w:lang w:val="es-ES_tradnl"/>
        </w:rPr>
        <w:t>fe</w:t>
      </w:r>
      <w:r w:rsidRPr="000F64BB">
        <w:rPr>
          <w:bCs/>
          <w:color w:val="000000" w:themeColor="text1"/>
          <w:lang w:val="es-ES_tradnl"/>
        </w:rPr>
        <w:t xml:space="preserve"> Cristiana encuentra una expresión clara y simplificada:</w:t>
      </w:r>
    </w:p>
    <w:p w14:paraId="6EBB2157"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-El Credo de los Apóstoles.</w:t>
      </w:r>
    </w:p>
    <w:p w14:paraId="1BFB053D"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-El Credo de Atanasio.</w:t>
      </w:r>
    </w:p>
    <w:p w14:paraId="0804A7BE"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-El Credo Niceno</w:t>
      </w:r>
    </w:p>
    <w:p w14:paraId="35A3C871"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-La confesión de la Unidad de los hermanos Bohemios de 1662.</w:t>
      </w:r>
    </w:p>
    <w:p w14:paraId="674D552A"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-Los Veintiún Artículos de la Confesión no alterada de Augsburgo.</w:t>
      </w:r>
    </w:p>
    <w:p w14:paraId="1CC91C5A"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-El Catecismo Menor de Martín Lucero</w:t>
      </w:r>
    </w:p>
    <w:p w14:paraId="6A517858"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-El Sínodo de Berna de 1532</w:t>
      </w:r>
    </w:p>
    <w:p w14:paraId="5282A507"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-Los Treinta y nueve Artículos de la Iglesia de Inglaterra.</w:t>
      </w:r>
    </w:p>
    <w:p w14:paraId="7901EE4F"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-La Declaración Teológica de Barmen de 1934</w:t>
      </w:r>
    </w:p>
    <w:p w14:paraId="5A2034B3"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-El Catecismo de Heidelberg</w:t>
      </w:r>
    </w:p>
    <w:p w14:paraId="2092955D"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                     </w:t>
      </w:r>
    </w:p>
    <w:p w14:paraId="61FF029E" w14:textId="07485608"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La Unitas Fratrum como una Unidad</w:t>
      </w:r>
    </w:p>
    <w:p w14:paraId="0F144C1B"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 Creemos  y confesamos que la Unidad de la Iglesia  dada en el único Señor Jesucristo como Dios y Salvador. El murió para que pudiera reunir a los hijos esparcidos  de Dios. Como el  Señor vivo y el Pastor, El está guiando a su rebaño hacia esa unidad.</w:t>
      </w:r>
    </w:p>
    <w:p w14:paraId="18B86015" w14:textId="54EE95D8"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La Unitas Fratrum aceptó dicha unidad cuando tomó el nombre de la antigua Iglesia de los Hermanos de Bohemia: “Unitas Fratrum” o “Unidad de Hermanos</w:t>
      </w:r>
      <w:r w:rsidR="000405DC">
        <w:rPr>
          <w:bCs/>
          <w:color w:val="000000" w:themeColor="text1"/>
          <w:lang w:val="es-ES_tradnl"/>
        </w:rPr>
        <w:t>.”</w:t>
      </w:r>
      <w:r w:rsidRPr="000F64BB">
        <w:rPr>
          <w:bCs/>
          <w:color w:val="000000" w:themeColor="text1"/>
          <w:lang w:val="es-ES_tradnl"/>
        </w:rPr>
        <w:t xml:space="preserve"> No podemos olvidarnos de  la poderosa experiencia unificadora concedida por el Señor Crucificado y Resucitado, a nuestros padres en Herrnhut durante la Santa Cena en Berthelsdorf el 13 de Agosto de 1727. </w:t>
      </w:r>
    </w:p>
    <w:p w14:paraId="744AC8E9"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Es la voluntad del Señor de que la Cristiandad debe evidenciar y buscar la unidad en El con ardor y amor. Vemos entre notros como esa  unidad nos ha sido prometida  y  nos ha sido impuesta como una ordenanza. Reconocemos que por la gracia de Cristo las diferentes Iglesias han recibido muchos dones. Es nuestro deseo que aprendamos uno del otro y  que regocijemos juntos en las riquezas del amor de Cristo y en la sabiduría múltiple de Dios. </w:t>
      </w:r>
    </w:p>
    <w:p w14:paraId="740A9731"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Confesamos que somos partícipes en la culpabilidad de una Cristiandad dividida. Como resultado de estas divisiones, nosotros mismos obstaculizamos el mensaje y el  poder del evangelio. Reconocemos el peligro de la auto-justificación y el juzgar a otros sin amor. </w:t>
      </w:r>
    </w:p>
    <w:p w14:paraId="0969EBDC" w14:textId="7D19383C" w:rsidR="002C037C" w:rsidRPr="006C3F48" w:rsidRDefault="002C037C" w:rsidP="006C3F48">
      <w:pPr>
        <w:spacing w:line="360" w:lineRule="auto"/>
        <w:jc w:val="both"/>
        <w:rPr>
          <w:bCs/>
          <w:color w:val="000000" w:themeColor="text1"/>
          <w:lang w:val="es-ES_tradnl"/>
        </w:rPr>
      </w:pPr>
      <w:r w:rsidRPr="000F64BB">
        <w:rPr>
          <w:bCs/>
          <w:color w:val="000000" w:themeColor="text1"/>
          <w:lang w:val="es-ES_tradnl"/>
        </w:rPr>
        <w:t xml:space="preserve">Todos en la Cristiandad somos peregrinos en el camino hacia el recibimiento de la venida del Señor. Damos la bienvenida a cada paso que nos acerca a la unidad en El. El nos invita a la participar de su Santa Cena. Por medio de  Ella guía a la Iglesia hacia esa unión que El ha prometido. A través de su presencia en la Santa Cena El hace evidente y segura  nuestra unidad en El  aún en nuestros días. </w:t>
      </w:r>
      <w:r w:rsidRPr="000F64BB">
        <w:rPr>
          <w:b/>
          <w:bCs/>
          <w:color w:val="000000" w:themeColor="text1"/>
          <w:lang w:val="es-ES_tradnl"/>
        </w:rPr>
        <w:t xml:space="preserve">            </w:t>
      </w:r>
    </w:p>
    <w:p w14:paraId="2FAF065B" w14:textId="17591FFB" w:rsidR="002C037C" w:rsidRPr="007E5B4D"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La Iglesia como una Hermandad</w:t>
      </w:r>
    </w:p>
    <w:p w14:paraId="6893940B" w14:textId="7EFFF872" w:rsidR="002C037C" w:rsidRPr="000F64BB" w:rsidRDefault="002C037C" w:rsidP="006C3F48">
      <w:pPr>
        <w:spacing w:line="360" w:lineRule="auto"/>
        <w:jc w:val="both"/>
        <w:rPr>
          <w:b/>
          <w:bCs/>
          <w:color w:val="000000" w:themeColor="text1"/>
          <w:lang w:val="es-ES_tradnl"/>
        </w:rPr>
      </w:pPr>
      <w:r w:rsidRPr="000F64BB">
        <w:rPr>
          <w:bCs/>
          <w:color w:val="000000" w:themeColor="text1"/>
          <w:lang w:val="es-ES_tradnl"/>
        </w:rPr>
        <w:t xml:space="preserve">La Iglesia de Jesucristo, aún con todas las distinciones entre hombre y mujer, pobre o rico, y pueblos de diferentes orígenes étnicos, es una en su Señor. La Unitas Fratrum no reconoce distinciones entre los que son uno en el Señor Jesucristo. Somos llamados a testificar que Dios en Cristo Jesús reúne a su pueblo de “cada origen étnico y lengua” en un solo cuerpo, perdona a los pecadores bajo la cruz y los unifica. Nos oponemos a cualquier discriminación </w:t>
      </w:r>
      <w:r w:rsidR="001D74CA">
        <w:rPr>
          <w:bCs/>
          <w:color w:val="000000" w:themeColor="text1"/>
          <w:lang w:val="es-ES_tradnl"/>
        </w:rPr>
        <w:t xml:space="preserve">de </w:t>
      </w:r>
      <w:r w:rsidRPr="000F64BB">
        <w:rPr>
          <w:bCs/>
          <w:color w:val="000000" w:themeColor="text1"/>
          <w:lang w:val="es-ES_tradnl"/>
        </w:rPr>
        <w:t>origen étnico</w:t>
      </w:r>
      <w:r w:rsidR="001D74CA">
        <w:rPr>
          <w:bCs/>
          <w:color w:val="000000" w:themeColor="text1"/>
          <w:lang w:val="es-ES_tradnl"/>
        </w:rPr>
        <w:t>,</w:t>
      </w:r>
      <w:r w:rsidRPr="000F64BB">
        <w:rPr>
          <w:bCs/>
          <w:color w:val="000000" w:themeColor="text1"/>
          <w:lang w:val="es-ES_tradnl"/>
        </w:rPr>
        <w:t xml:space="preserve"> genero, o condición social en nuestro medio y consideramos un mandato del Señor el ser testigos públicos de esto y demostrar en palabra y obra que somos hermanos y hermanas en Cristo.</w:t>
      </w:r>
      <w:r w:rsidRPr="000F64BB">
        <w:rPr>
          <w:b/>
          <w:bCs/>
          <w:color w:val="000000" w:themeColor="text1"/>
          <w:lang w:val="es-ES_tradnl"/>
        </w:rPr>
        <w:t xml:space="preserve">                      </w:t>
      </w:r>
    </w:p>
    <w:p w14:paraId="00A352AD" w14:textId="77777777" w:rsidR="002C037C" w:rsidRPr="000F64BB" w:rsidRDefault="002C037C" w:rsidP="006C3F48">
      <w:pPr>
        <w:spacing w:line="360" w:lineRule="auto"/>
        <w:jc w:val="both"/>
        <w:rPr>
          <w:b/>
          <w:bCs/>
          <w:color w:val="000000" w:themeColor="text1"/>
          <w:lang w:val="es-ES_tradnl"/>
        </w:rPr>
      </w:pPr>
      <w:r w:rsidRPr="000F64BB">
        <w:rPr>
          <w:b/>
          <w:bCs/>
          <w:color w:val="000000" w:themeColor="text1"/>
          <w:lang w:val="es-ES_tradnl"/>
        </w:rPr>
        <w:t xml:space="preserve">                                 </w:t>
      </w:r>
    </w:p>
    <w:p w14:paraId="7439B43F" w14:textId="3EDFD5FD"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La Iglesia como una Comunidad de Servicio</w:t>
      </w:r>
    </w:p>
    <w:p w14:paraId="64C4D26D"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Cristo Jesús no vino a ser servido sino a servir. De esto su Iglesia recibe su misión y su poder para su servicio, al cual cada miembro es llamado. Creemos que el Señor nos ha llamado particularmente al servicio misionero entre todos los pueblos del mundo. En esta y cualquier otra forma de servicio, en nuestra tierra o en el extranjero, al que el Señor nos compromete, El espera que le confesemos y seamos testigos de su amor mediante nuestro servicio desinteresado.</w:t>
      </w:r>
    </w:p>
    <w:p w14:paraId="6DC999A7"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                            </w:t>
      </w:r>
    </w:p>
    <w:p w14:paraId="4C8272CC" w14:textId="54D89297"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Sirviendo a Nuestro Prójimo</w:t>
      </w:r>
    </w:p>
    <w:p w14:paraId="437AD1FA"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 Nuestro Señor Jesucristo se introdujo en la miseria de nuestro mundo para tomarla sobre si y conquistarla. Buscamos seguir a El sirviendo a sus hermanos y hermanas. Como el amor de Jesús, este amor no conoce fronteras. Por lo tanto oramos al Señor para que siempre nos guíe en el camino para llegar a nuestro prójimo, abriendo nuestros corazones y nuestras manos a sus necesidades.</w:t>
      </w:r>
    </w:p>
    <w:p w14:paraId="59D643CD" w14:textId="77777777" w:rsidR="002C037C" w:rsidRPr="000F64BB" w:rsidRDefault="002C037C" w:rsidP="006C3F48">
      <w:pPr>
        <w:spacing w:line="360" w:lineRule="auto"/>
        <w:jc w:val="both"/>
        <w:rPr>
          <w:b/>
          <w:bCs/>
          <w:color w:val="000000" w:themeColor="text1"/>
          <w:lang w:val="es-ES_tradnl"/>
        </w:rPr>
      </w:pPr>
      <w:r w:rsidRPr="000F64BB">
        <w:rPr>
          <w:b/>
          <w:bCs/>
          <w:color w:val="000000" w:themeColor="text1"/>
          <w:lang w:val="es-ES_tradnl"/>
        </w:rPr>
        <w:t xml:space="preserve">                                                                </w:t>
      </w:r>
    </w:p>
    <w:p w14:paraId="2B35A69A" w14:textId="7A8391A6"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Sirviendo al Mundo.</w:t>
      </w:r>
    </w:p>
    <w:p w14:paraId="44452887"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Jesucristo mantiene en amor y fidelidad su compromiso con este mundo caído. Por lo tanto, nosotros debemos permanecer preocupados por este mundo. No debemos retirarnos del mundo por indiferencia, orgullo o temor. Con la Iglesia Cristiana Universal, la Unitas Fratrum reta a la humanidad con el mensaje del amor de Dios, procurando promover la paz del mundo y buscando obtener lo mejor para todos. Por el bien de este mundo, la Unitas Fratrum espera el día cuando la victoria de Cristo será manifestada sobre el pecado y la muerte y aparecerá el  nuevo mundo.</w:t>
      </w:r>
    </w:p>
    <w:p w14:paraId="2C30A0EE" w14:textId="77777777" w:rsidR="002C037C" w:rsidRPr="000F64BB" w:rsidRDefault="002C037C" w:rsidP="006C3F48">
      <w:pPr>
        <w:spacing w:line="360" w:lineRule="auto"/>
        <w:jc w:val="both"/>
        <w:rPr>
          <w:b/>
          <w:bCs/>
          <w:color w:val="000000" w:themeColor="text1"/>
          <w:lang w:val="es-ES_tradnl"/>
        </w:rPr>
      </w:pPr>
      <w:r w:rsidRPr="000F64BB">
        <w:rPr>
          <w:b/>
          <w:bCs/>
          <w:color w:val="000000" w:themeColor="text1"/>
          <w:lang w:val="es-ES_tradnl"/>
        </w:rPr>
        <w:t xml:space="preserve">                                                                            </w:t>
      </w:r>
    </w:p>
    <w:p w14:paraId="254AEA6B" w14:textId="03BC1FAC" w:rsidR="002C037C" w:rsidRPr="006C3F48" w:rsidRDefault="002C037C" w:rsidP="006C3F48">
      <w:pPr>
        <w:numPr>
          <w:ilvl w:val="0"/>
          <w:numId w:val="26"/>
        </w:numPr>
        <w:spacing w:line="360" w:lineRule="auto"/>
        <w:jc w:val="both"/>
        <w:rPr>
          <w:b/>
          <w:bCs/>
          <w:color w:val="000000" w:themeColor="text1"/>
          <w:lang w:val="es-ES_tradnl"/>
        </w:rPr>
      </w:pPr>
      <w:r w:rsidRPr="000F64BB">
        <w:rPr>
          <w:b/>
          <w:bCs/>
          <w:color w:val="000000" w:themeColor="text1"/>
          <w:lang w:val="es-ES_tradnl"/>
        </w:rPr>
        <w:t>Conclusión.</w:t>
      </w:r>
    </w:p>
    <w:p w14:paraId="460FC6F7" w14:textId="77777777" w:rsidR="002C037C" w:rsidRPr="000F64BB" w:rsidRDefault="002C037C" w:rsidP="006C3F48">
      <w:pPr>
        <w:spacing w:line="360" w:lineRule="auto"/>
        <w:jc w:val="both"/>
        <w:rPr>
          <w:b/>
          <w:bCs/>
          <w:color w:val="000000" w:themeColor="text1"/>
          <w:lang w:val="es-ES_tradnl"/>
        </w:rPr>
      </w:pPr>
      <w:r w:rsidRPr="000F64BB">
        <w:rPr>
          <w:bCs/>
          <w:color w:val="000000" w:themeColor="text1"/>
          <w:lang w:val="es-ES_tradnl"/>
        </w:rPr>
        <w:t>Jesucristo es el único Señor y  Cabeza de la Iglesia, la cual es su Cuerpo.  Debido a esto, la Iglesia  no debe lealtad a ninguna  autoridad que se oponga a su dominio. La Unitas Fratrum reconoce como un tesoro en su historia la  experiencia vital del Supremo Liderazgo  de Cristo, el día 16 de septiembre de 1741, y la promulgación de esta doctrina el 13 de Noviembre de 1741.</w:t>
      </w:r>
    </w:p>
    <w:p w14:paraId="6650BF21"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 xml:space="preserve">La Unitas Fratrum reconoce que ha sido llamada a la existencia y que ha sido sostenida hasta hoy  por la gracia incomprensible de Dios. Agradecimiento y adoración para esta gracia permanecen como el fundamento  de su vida y  su ministerio. </w:t>
      </w:r>
    </w:p>
    <w:p w14:paraId="42C1472E" w14:textId="77777777" w:rsidR="002C037C" w:rsidRPr="000F64BB" w:rsidRDefault="002C037C" w:rsidP="006C3F48">
      <w:pPr>
        <w:spacing w:line="360" w:lineRule="auto"/>
        <w:jc w:val="both"/>
        <w:rPr>
          <w:bCs/>
          <w:color w:val="000000" w:themeColor="text1"/>
          <w:lang w:val="es-ES_tradnl"/>
        </w:rPr>
      </w:pPr>
      <w:r w:rsidRPr="000F64BB">
        <w:rPr>
          <w:bCs/>
          <w:color w:val="000000" w:themeColor="text1"/>
          <w:lang w:val="es-ES_tradnl"/>
        </w:rPr>
        <w:t>En   este espíritu  espera la aparición de Jesucristo, avanza a recibir a su Señor con alegría y ora por estar preparada cuando Él venga.</w:t>
      </w:r>
    </w:p>
    <w:p w14:paraId="0BD482A9" w14:textId="77777777" w:rsidR="002C037C" w:rsidRPr="000F64BB" w:rsidRDefault="002C037C" w:rsidP="00657CA4">
      <w:pPr>
        <w:spacing w:line="360" w:lineRule="auto"/>
        <w:rPr>
          <w:color w:val="000000" w:themeColor="text1"/>
          <w:lang w:val="es-ES_tradnl"/>
        </w:rPr>
      </w:pPr>
    </w:p>
    <w:p w14:paraId="00DD6ED5" w14:textId="77777777" w:rsidR="003E396D" w:rsidRPr="000F64BB" w:rsidRDefault="003E396D" w:rsidP="00657CA4">
      <w:pPr>
        <w:spacing w:line="360" w:lineRule="auto"/>
        <w:rPr>
          <w:color w:val="000000" w:themeColor="text1"/>
          <w:lang w:val="es-ES_tradnl"/>
        </w:rPr>
      </w:pPr>
    </w:p>
    <w:p w14:paraId="49F183C5" w14:textId="77777777" w:rsidR="003E396D" w:rsidRPr="000F64BB" w:rsidRDefault="003E396D" w:rsidP="00657CA4">
      <w:pPr>
        <w:spacing w:line="360" w:lineRule="auto"/>
        <w:rPr>
          <w:color w:val="000000" w:themeColor="text1"/>
          <w:lang w:val="es-ES_tradnl"/>
        </w:rPr>
      </w:pPr>
    </w:p>
    <w:p w14:paraId="515904B8" w14:textId="77777777" w:rsidR="003E396D" w:rsidRDefault="003E396D" w:rsidP="00657CA4">
      <w:pPr>
        <w:spacing w:line="360" w:lineRule="auto"/>
        <w:rPr>
          <w:color w:val="000000" w:themeColor="text1"/>
          <w:lang w:val="es-ES_tradnl"/>
        </w:rPr>
      </w:pPr>
    </w:p>
    <w:p w14:paraId="6317AD39" w14:textId="77777777" w:rsidR="006C3F48" w:rsidRDefault="006C3F48" w:rsidP="00657CA4">
      <w:pPr>
        <w:spacing w:line="360" w:lineRule="auto"/>
        <w:rPr>
          <w:color w:val="000000" w:themeColor="text1"/>
          <w:lang w:val="es-ES_tradnl"/>
        </w:rPr>
      </w:pPr>
    </w:p>
    <w:p w14:paraId="1E5D5633" w14:textId="77777777" w:rsidR="006C3F48" w:rsidRDefault="006C3F48" w:rsidP="00657CA4">
      <w:pPr>
        <w:spacing w:line="360" w:lineRule="auto"/>
        <w:rPr>
          <w:color w:val="000000" w:themeColor="text1"/>
          <w:lang w:val="es-ES_tradnl"/>
        </w:rPr>
      </w:pPr>
    </w:p>
    <w:p w14:paraId="7DC0AAFB" w14:textId="77777777" w:rsidR="006C3F48" w:rsidRDefault="006C3F48" w:rsidP="00657CA4">
      <w:pPr>
        <w:spacing w:line="360" w:lineRule="auto"/>
        <w:rPr>
          <w:color w:val="000000" w:themeColor="text1"/>
          <w:lang w:val="es-ES_tradnl"/>
        </w:rPr>
      </w:pPr>
    </w:p>
    <w:p w14:paraId="636C51D2" w14:textId="77777777" w:rsidR="006C3F48" w:rsidRDefault="006C3F48" w:rsidP="00657CA4">
      <w:pPr>
        <w:spacing w:line="360" w:lineRule="auto"/>
        <w:rPr>
          <w:color w:val="000000" w:themeColor="text1"/>
          <w:lang w:val="es-ES_tradnl"/>
        </w:rPr>
      </w:pPr>
    </w:p>
    <w:p w14:paraId="4D8BE232" w14:textId="77777777" w:rsidR="006C3F48" w:rsidRDefault="006C3F48" w:rsidP="00657CA4">
      <w:pPr>
        <w:spacing w:line="360" w:lineRule="auto"/>
        <w:rPr>
          <w:color w:val="000000" w:themeColor="text1"/>
          <w:lang w:val="es-ES_tradnl"/>
        </w:rPr>
      </w:pPr>
    </w:p>
    <w:p w14:paraId="0A716A24" w14:textId="77777777" w:rsidR="006C3F48" w:rsidRDefault="006C3F48" w:rsidP="00657CA4">
      <w:pPr>
        <w:spacing w:line="360" w:lineRule="auto"/>
        <w:rPr>
          <w:color w:val="000000" w:themeColor="text1"/>
          <w:lang w:val="es-ES_tradnl"/>
        </w:rPr>
      </w:pPr>
    </w:p>
    <w:p w14:paraId="3C018F9D" w14:textId="77777777" w:rsidR="006C3F48" w:rsidRDefault="006C3F48" w:rsidP="00657CA4">
      <w:pPr>
        <w:spacing w:line="360" w:lineRule="auto"/>
        <w:rPr>
          <w:color w:val="000000" w:themeColor="text1"/>
          <w:lang w:val="es-ES_tradnl"/>
        </w:rPr>
      </w:pPr>
    </w:p>
    <w:p w14:paraId="22EF5E24" w14:textId="77777777" w:rsidR="006C3F48" w:rsidRDefault="006C3F48" w:rsidP="00657CA4">
      <w:pPr>
        <w:spacing w:line="360" w:lineRule="auto"/>
        <w:rPr>
          <w:color w:val="000000" w:themeColor="text1"/>
          <w:lang w:val="es-ES_tradnl"/>
        </w:rPr>
      </w:pPr>
    </w:p>
    <w:p w14:paraId="53FB5854" w14:textId="77777777" w:rsidR="006C3F48" w:rsidRDefault="006C3F48" w:rsidP="00657CA4">
      <w:pPr>
        <w:spacing w:line="360" w:lineRule="auto"/>
        <w:rPr>
          <w:color w:val="000000" w:themeColor="text1"/>
          <w:lang w:val="es-ES_tradnl"/>
        </w:rPr>
      </w:pPr>
    </w:p>
    <w:p w14:paraId="6C7872C4" w14:textId="77777777" w:rsidR="006C3F48" w:rsidRDefault="006C3F48" w:rsidP="00657CA4">
      <w:pPr>
        <w:spacing w:line="360" w:lineRule="auto"/>
        <w:rPr>
          <w:color w:val="000000" w:themeColor="text1"/>
          <w:lang w:val="es-ES_tradnl"/>
        </w:rPr>
      </w:pPr>
    </w:p>
    <w:p w14:paraId="63D7CAC1" w14:textId="77777777" w:rsidR="006C3F48" w:rsidRDefault="006C3F48" w:rsidP="00657CA4">
      <w:pPr>
        <w:spacing w:line="360" w:lineRule="auto"/>
        <w:rPr>
          <w:color w:val="000000" w:themeColor="text1"/>
          <w:lang w:val="es-ES_tradnl"/>
        </w:rPr>
      </w:pPr>
    </w:p>
    <w:p w14:paraId="688A2A33" w14:textId="77777777" w:rsidR="006C3F48" w:rsidRDefault="006C3F48" w:rsidP="00657CA4">
      <w:pPr>
        <w:spacing w:line="360" w:lineRule="auto"/>
        <w:rPr>
          <w:color w:val="000000" w:themeColor="text1"/>
          <w:lang w:val="es-ES_tradnl"/>
        </w:rPr>
      </w:pPr>
    </w:p>
    <w:p w14:paraId="1781C96F" w14:textId="77777777" w:rsidR="006C3F48" w:rsidRDefault="006C3F48" w:rsidP="00657CA4">
      <w:pPr>
        <w:spacing w:line="360" w:lineRule="auto"/>
        <w:rPr>
          <w:color w:val="000000" w:themeColor="text1"/>
          <w:lang w:val="es-ES_tradnl"/>
        </w:rPr>
      </w:pPr>
    </w:p>
    <w:p w14:paraId="6919782B" w14:textId="77777777" w:rsidR="006C3F48" w:rsidRDefault="006C3F48" w:rsidP="00657CA4">
      <w:pPr>
        <w:spacing w:line="360" w:lineRule="auto"/>
        <w:rPr>
          <w:color w:val="000000" w:themeColor="text1"/>
          <w:lang w:val="es-ES_tradnl"/>
        </w:rPr>
      </w:pPr>
    </w:p>
    <w:p w14:paraId="060FBDF0" w14:textId="6C1E1CEF" w:rsidR="003E396D" w:rsidRPr="000F64BB" w:rsidRDefault="003E396D" w:rsidP="00394E51">
      <w:pPr>
        <w:spacing w:line="360" w:lineRule="auto"/>
        <w:jc w:val="both"/>
        <w:rPr>
          <w:color w:val="000000" w:themeColor="text1"/>
          <w:lang w:val="es-ES_tradnl"/>
        </w:rPr>
      </w:pPr>
      <w:r w:rsidRPr="000F64BB">
        <w:rPr>
          <w:rFonts w:ascii="Calibri" w:hAnsi="Calibri"/>
          <w:b/>
          <w:bCs/>
          <w:color w:val="000000" w:themeColor="text1"/>
          <w:sz w:val="32"/>
          <w:szCs w:val="32"/>
          <w:lang w:val="es-ES_tradnl"/>
        </w:rPr>
        <w:t>Capítulo 4. </w:t>
      </w:r>
      <w:r w:rsidRPr="000F64BB">
        <w:rPr>
          <w:rFonts w:ascii="Calibri" w:hAnsi="Calibri"/>
          <w:b/>
          <w:bCs/>
          <w:i/>
          <w:iCs/>
          <w:color w:val="000000" w:themeColor="text1"/>
          <w:sz w:val="32"/>
          <w:szCs w:val="32"/>
          <w:lang w:val="es-ES_tradnl"/>
        </w:rPr>
        <w:t>“No hay cristianismo sin comunidad”: la comprensión morava de la Iglesia</w:t>
      </w:r>
    </w:p>
    <w:p w14:paraId="24F646ED" w14:textId="39125574"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i/>
          <w:iCs/>
          <w:color w:val="000000" w:themeColor="text1"/>
          <w:sz w:val="24"/>
          <w:szCs w:val="24"/>
          <w:lang w:val="es-ES_tradnl"/>
        </w:rPr>
        <w:t>Según el Nuevo Testamento, la comunidad (griego: Koinonia) es una parte importante de la vida cristiana. La experiencia de comunidad también es una parte importante de la identidad morava. El conde Zinzendorf dijo una vez: "No conozco ningún cristianismo sin comunidad</w:t>
      </w:r>
      <w:r w:rsidR="000405DC">
        <w:rPr>
          <w:rFonts w:ascii="Calibri" w:hAnsi="Calibri"/>
          <w:i/>
          <w:iCs/>
          <w:color w:val="000000" w:themeColor="text1"/>
          <w:sz w:val="24"/>
          <w:szCs w:val="24"/>
          <w:lang w:val="es-ES_tradnl"/>
        </w:rPr>
        <w:t>.”</w:t>
      </w:r>
      <w:r w:rsidRPr="000F64BB">
        <w:rPr>
          <w:rFonts w:ascii="Calibri" w:hAnsi="Calibri"/>
          <w:i/>
          <w:iCs/>
          <w:color w:val="000000" w:themeColor="text1"/>
          <w:sz w:val="24"/>
          <w:szCs w:val="24"/>
          <w:lang w:val="es-ES_tradnl"/>
        </w:rPr>
        <w:t xml:space="preserve"> En este capítulo aprenderá cómo el énfasis en la comunidad ha dado forma a la práctica de la vida de </w:t>
      </w:r>
      <w:r w:rsidR="00950406">
        <w:rPr>
          <w:rFonts w:ascii="Calibri" w:hAnsi="Calibri"/>
          <w:i/>
          <w:iCs/>
          <w:color w:val="000000" w:themeColor="text1"/>
          <w:sz w:val="24"/>
          <w:szCs w:val="24"/>
          <w:lang w:val="es-ES_tradnl"/>
        </w:rPr>
        <w:t>la iglesia morav</w:t>
      </w:r>
      <w:r w:rsidRPr="000F64BB">
        <w:rPr>
          <w:rFonts w:ascii="Calibri" w:hAnsi="Calibri"/>
          <w:i/>
          <w:iCs/>
          <w:color w:val="000000" w:themeColor="text1"/>
          <w:sz w:val="24"/>
          <w:szCs w:val="24"/>
          <w:lang w:val="es-ES_tradnl"/>
        </w:rPr>
        <w:t>a y su comprensión teológica de la iglesia.</w:t>
      </w:r>
    </w:p>
    <w:p w14:paraId="170BC86B" w14:textId="77777777"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3A146DF0" w14:textId="77777777"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4.1. Hermanos y hermanas en Cristo</w:t>
      </w:r>
    </w:p>
    <w:p w14:paraId="3CCA6B73" w14:textId="44CEED80" w:rsidR="003E396D" w:rsidRDefault="00211330" w:rsidP="00394E51">
      <w:pPr>
        <w:pStyle w:val="NormalWeb"/>
        <w:spacing w:before="0" w:beforeAutospacing="0" w:after="0" w:afterAutospacing="0" w:line="360" w:lineRule="auto"/>
        <w:jc w:val="both"/>
        <w:rPr>
          <w:rFonts w:ascii="Calibri" w:hAnsi="Calibri"/>
          <w:color w:val="000000" w:themeColor="text1"/>
          <w:sz w:val="24"/>
          <w:szCs w:val="24"/>
          <w:lang w:val="es-ES_tradnl"/>
        </w:rPr>
      </w:pPr>
      <w:r>
        <w:rPr>
          <w:rFonts w:ascii="Times" w:hAnsi="Times"/>
          <w:noProof/>
          <w:color w:val="000000" w:themeColor="text1"/>
          <w:sz w:val="24"/>
          <w:szCs w:val="24"/>
        </w:rPr>
        <mc:AlternateContent>
          <mc:Choice Requires="wps">
            <w:drawing>
              <wp:anchor distT="0" distB="0" distL="114300" distR="114300" simplePos="0" relativeHeight="251699200" behindDoc="0" locked="0" layoutInCell="1" allowOverlap="1" wp14:anchorId="521AE548" wp14:editId="72AB949A">
                <wp:simplePos x="0" y="0"/>
                <wp:positionH relativeFrom="column">
                  <wp:posOffset>0</wp:posOffset>
                </wp:positionH>
                <wp:positionV relativeFrom="paragraph">
                  <wp:posOffset>3356610</wp:posOffset>
                </wp:positionV>
                <wp:extent cx="6172200" cy="685800"/>
                <wp:effectExtent l="0" t="0" r="25400" b="25400"/>
                <wp:wrapSquare wrapText="bothSides"/>
                <wp:docPr id="35" name="Text Box 35"/>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52DE7" w14:textId="77777777" w:rsidR="00277FC9" w:rsidRPr="00211330" w:rsidRDefault="00277FC9" w:rsidP="00211330">
                            <w:pPr>
                              <w:rPr>
                                <w:lang w:val="es-ES_tradnl"/>
                              </w:rPr>
                            </w:pPr>
                            <w:r>
                              <w:rPr>
                                <w:b/>
                              </w:rPr>
                              <w:t xml:space="preserve">    </w:t>
                            </w:r>
                            <w:r w:rsidRPr="00211330">
                              <w:rPr>
                                <w:b/>
                                <w:lang w:val="es-ES_tradnl"/>
                              </w:rPr>
                              <w:t>Muchas gracias</w:t>
                            </w:r>
                            <w:r w:rsidRPr="00211330">
                              <w:rPr>
                                <w:lang w:val="es-ES_tradnl"/>
                              </w:rPr>
                              <w:t xml:space="preserve"> al hermano Jørgen Boytler quien preparó el primer borrador de este     </w:t>
                            </w:r>
                          </w:p>
                          <w:p w14:paraId="22029818" w14:textId="77777777" w:rsidR="00277FC9" w:rsidRPr="00211330" w:rsidRDefault="00277FC9" w:rsidP="00211330">
                            <w:pPr>
                              <w:rPr>
                                <w:lang w:val="es-ES_tradnl"/>
                              </w:rPr>
                            </w:pPr>
                            <w:r w:rsidRPr="00211330">
                              <w:rPr>
                                <w:lang w:val="es-ES_tradnl"/>
                              </w:rPr>
                              <w:t xml:space="preserve">    capítulo, y a todos los que ayudaron en la revisión proveyendo material adicional, </w:t>
                            </w:r>
                          </w:p>
                          <w:p w14:paraId="20CF01F3" w14:textId="63245157" w:rsidR="00277FC9" w:rsidRPr="00211330" w:rsidRDefault="00277FC9" w:rsidP="00211330">
                            <w:pPr>
                              <w:rPr>
                                <w:lang w:val="es-ES_tradnl"/>
                              </w:rPr>
                            </w:pPr>
                            <w:r w:rsidRPr="00211330">
                              <w:rPr>
                                <w:lang w:val="es-ES_tradnl"/>
                              </w:rPr>
                              <w:t xml:space="preserve">    conocimientos importantes y comentarios y correcciones útiles.</w:t>
                            </w:r>
                          </w:p>
                          <w:p w14:paraId="28D1E5CD" w14:textId="72C8EA3C" w:rsidR="00277FC9" w:rsidRPr="00211330" w:rsidRDefault="00277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0;margin-top:264.3pt;width:48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v2j+4CAABUBgAADgAAAGRycy9lMm9Eb2MueG1srFVdb9owFH2ftP9g5Z0mYeGjqFClVEyTqrZa&#10;O/XZOA5Ec2zPNhA27b/v2CGUdX1Yp72E6/vle889vlxcNrUgW25speQ0Ss+SiHDJVFHJ1TT68rjo&#10;jSNiHZUFFUryabTnNrqcvX93sdMT3ldrJQpuCJJIO9npabR2Tk/i2LI1r6k9U5pLGEtlaupwNKu4&#10;MHSH7LWI+0kyjHfKFNooxq2F9ro1RrOQvyw5c3dlabkjYhqhNhe+JnyX/hvPLuhkZaheV+xQBv2H&#10;KmpaSVx6THVNHSUbU/2Rqq6YUVaV7oypOlZlWTEeekA3afKim4c11Tz0AnCsPsJk/19adru9N6Qq&#10;ptGHQUQkrTGjR944cqUaAhXw2Wk7gduDhqNroMecO72F0rfdlKb2v2iIwA6k90d0fTYG5TAd9TGy&#10;iDDYhuPBGDLSx8/R2lj3kauaeGEaGUwvgEq3N9a1rp2Lv0yqRSVEmKCQZIey+qOQv9box8pVCLZK&#10;VIV39CGBV3wuDNlSMMI1oROUcOKFk5DemQf+tFfj1DiIQY+Gwmx/zAejfj4anPeG+SDtZWky7uV5&#10;0u9dL/IkT7LF/Dy7+okqappmkx1YpsFRDy9QXAi6OkzUm/9upDVlvz2ANI0D9VpwkDjg2ZUa+9G1&#10;IwqS2wvuGxDyMy8x9DCpV2ChjHHpOmiCt/cqAeJbAg/+AbIA5VuCW/AREW5W0h2D60oq047Wb4nn&#10;aRZfu5LL1h9gnPTtRdcsm8D2rGPwUhV7ENsoEA7ctJotKrDvhlp3Tw12AZTYb+4On1IosEwdpIis&#10;lfn+mt77Y56wRsRPHWT8tqGGR0R8kni852mWIa0LhwwcwsGcWpanFrmp5wpkTUN1QfT+TnRiaVT9&#10;hDWY+1thopLhbrC7E+eu3XhYo4zneXDC+tHU3cgHzXxqj7J/W4/NEzX68AAdiHSrui1EJy/eYevr&#10;I6XKN06VVXikHucW1QP+WF2Bloc163fj6Tl4Pf8ZzH4BAAD//wMAUEsDBBQABgAIAAAAIQDNgKqc&#10;4AAAAAgBAAAPAAAAZHJzL2Rvd25yZXYueG1sTI/NTsMwEITvSLyDtUhcEHVIwW1DnApRcQGERFsh&#10;cXPjJYnwT4jtJrw9ywmOs7Oa+aZcT9awIw6h807C1SwDhq72unONhP3u4XIJLETltDLeoYRvDLCu&#10;Tk9KVWg/ulc8bmPDKMSFQkloY+wLzkPdolVh5nt05H34wapIcmi4HtRI4dbwPMsEt6pz1NCqHu9b&#10;rD+3yUpYmfEx8rfdy+b5ehO+0vziPT0lKc/PprtbYBGn+PcMv/iEDhUxHXxyOjAjgYZECTf5UgAj&#10;e7XI6XKQIOZCAK9K/n9A9QMAAP//AwBQSwECLQAUAAYACAAAACEA5JnDwPsAAADhAQAAEwAAAAAA&#10;AAAAAAAAAAAAAAAAW0NvbnRlbnRfVHlwZXNdLnhtbFBLAQItABQABgAIAAAAIQAjsmrh1wAAAJQB&#10;AAALAAAAAAAAAAAAAAAAACwBAABfcmVscy8ucmVsc1BLAQItABQABgAIAAAAIQDne/aP7gIAAFQG&#10;AAAOAAAAAAAAAAAAAAAAACwCAABkcnMvZTJvRG9jLnhtbFBLAQItABQABgAIAAAAIQDNgKqc4AAA&#10;AAgBAAAPAAAAAAAAAAAAAAAAAEYFAABkcnMvZG93bnJldi54bWxQSwUGAAAAAAQABADzAAAAUwYA&#10;AAAA&#10;" filled="f" strokecolor="black [3213]" strokeweight="1pt">
                <v:textbox>
                  <w:txbxContent>
                    <w:p w14:paraId="1E852DE7" w14:textId="77777777" w:rsidR="00277FC9" w:rsidRPr="00211330" w:rsidRDefault="00277FC9" w:rsidP="00211330">
                      <w:pPr>
                        <w:rPr>
                          <w:lang w:val="es-ES_tradnl"/>
                        </w:rPr>
                      </w:pPr>
                      <w:r>
                        <w:rPr>
                          <w:b/>
                        </w:rPr>
                        <w:t xml:space="preserve">    </w:t>
                      </w:r>
                      <w:r w:rsidRPr="00211330">
                        <w:rPr>
                          <w:b/>
                          <w:lang w:val="es-ES_tradnl"/>
                        </w:rPr>
                        <w:t>Muchas gracias</w:t>
                      </w:r>
                      <w:r w:rsidRPr="00211330">
                        <w:rPr>
                          <w:lang w:val="es-ES_tradnl"/>
                        </w:rPr>
                        <w:t xml:space="preserve"> al hermano Jørgen Boytler quien preparó el primer borrador de este     </w:t>
                      </w:r>
                    </w:p>
                    <w:p w14:paraId="22029818" w14:textId="77777777" w:rsidR="00277FC9" w:rsidRPr="00211330" w:rsidRDefault="00277FC9" w:rsidP="00211330">
                      <w:pPr>
                        <w:rPr>
                          <w:lang w:val="es-ES_tradnl"/>
                        </w:rPr>
                      </w:pPr>
                      <w:r w:rsidRPr="00211330">
                        <w:rPr>
                          <w:lang w:val="es-ES_tradnl"/>
                        </w:rPr>
                        <w:t xml:space="preserve">    capítulo, y a todos los que ayudaron en la revisión proveyendo material adicional, </w:t>
                      </w:r>
                    </w:p>
                    <w:p w14:paraId="20CF01F3" w14:textId="63245157" w:rsidR="00277FC9" w:rsidRPr="00211330" w:rsidRDefault="00277FC9" w:rsidP="00211330">
                      <w:pPr>
                        <w:rPr>
                          <w:lang w:val="es-ES_tradnl"/>
                        </w:rPr>
                      </w:pPr>
                      <w:r w:rsidRPr="00211330">
                        <w:rPr>
                          <w:lang w:val="es-ES_tradnl"/>
                        </w:rPr>
                        <w:t xml:space="preserve">    conocimientos importantes y comentarios y correcciones útiles.</w:t>
                      </w:r>
                    </w:p>
                    <w:p w14:paraId="28D1E5CD" w14:textId="72C8EA3C" w:rsidR="00277FC9" w:rsidRPr="00211330" w:rsidRDefault="00277FC9"/>
                  </w:txbxContent>
                </v:textbox>
                <w10:wrap type="square"/>
              </v:shape>
            </w:pict>
          </mc:Fallback>
        </mc:AlternateContent>
      </w:r>
      <w:r w:rsidR="003E396D" w:rsidRPr="000F64BB">
        <w:rPr>
          <w:rFonts w:ascii="Calibri" w:hAnsi="Calibri"/>
          <w:color w:val="000000" w:themeColor="text1"/>
          <w:sz w:val="24"/>
          <w:szCs w:val="24"/>
          <w:lang w:val="es-ES_tradnl"/>
        </w:rPr>
        <w:t>Es característico de la visión morava de la comunidad que nos veamos como hermanos y hermanas en Cristo. Este fue el entendimiento de la primera comunidad morava en Kunvald, y también fue la visión para la renovación de la Iglesia Morava en Herrnhut. Ser hermanos y hermanas en Cristo es una comprensión fundamental de la relación entre cristianos. En los Evangelios encontramos varios ejemplos en los que Jesús llama a sus discípulos a verse como hermanos y hermanas (Marcos 3: 34-35, Mateo 23:</w:t>
      </w:r>
      <w:r>
        <w:rPr>
          <w:rFonts w:ascii="Calibri" w:hAnsi="Calibri"/>
          <w:color w:val="000000" w:themeColor="text1"/>
          <w:sz w:val="24"/>
          <w:szCs w:val="24"/>
          <w:lang w:val="es-ES_tradnl"/>
        </w:rPr>
        <w:t xml:space="preserve"> 8, Lucas 22:32). Cuando estudia</w:t>
      </w:r>
      <w:r w:rsidR="003E396D" w:rsidRPr="000F64BB">
        <w:rPr>
          <w:rFonts w:ascii="Calibri" w:hAnsi="Calibri"/>
          <w:color w:val="000000" w:themeColor="text1"/>
          <w:sz w:val="24"/>
          <w:szCs w:val="24"/>
          <w:lang w:val="es-ES_tradnl"/>
        </w:rPr>
        <w:t>mos el</w:t>
      </w:r>
      <w:r>
        <w:rPr>
          <w:rFonts w:ascii="Calibri" w:hAnsi="Calibri"/>
          <w:color w:val="000000" w:themeColor="text1"/>
          <w:sz w:val="24"/>
          <w:szCs w:val="24"/>
          <w:lang w:val="es-ES_tradnl"/>
        </w:rPr>
        <w:t xml:space="preserve"> libro de los Hechos, encontra</w:t>
      </w:r>
      <w:r w:rsidR="003E396D" w:rsidRPr="000F64BB">
        <w:rPr>
          <w:rFonts w:ascii="Calibri" w:hAnsi="Calibri"/>
          <w:color w:val="000000" w:themeColor="text1"/>
          <w:sz w:val="24"/>
          <w:szCs w:val="24"/>
          <w:lang w:val="es-ES_tradnl"/>
        </w:rPr>
        <w:t>mos evidencia de que los primeros cristianos se entendían a sí mis</w:t>
      </w:r>
      <w:r>
        <w:rPr>
          <w:rFonts w:ascii="Calibri" w:hAnsi="Calibri"/>
          <w:color w:val="000000" w:themeColor="text1"/>
          <w:sz w:val="24"/>
          <w:szCs w:val="24"/>
          <w:lang w:val="es-ES_tradnl"/>
        </w:rPr>
        <w:t>mos como hermanos y hermanas: "</w:t>
      </w:r>
      <w:r w:rsidR="003E396D" w:rsidRPr="000F64BB">
        <w:rPr>
          <w:rFonts w:ascii="Calibri" w:hAnsi="Calibri"/>
          <w:color w:val="000000" w:themeColor="text1"/>
          <w:sz w:val="24"/>
          <w:szCs w:val="24"/>
          <w:lang w:val="es-ES_tradnl"/>
        </w:rPr>
        <w:t>Estos seis hermanos también fueron conmigo</w:t>
      </w:r>
      <w:r w:rsidR="000405DC">
        <w:rPr>
          <w:rFonts w:ascii="Calibri" w:hAnsi="Calibri"/>
          <w:color w:val="000000" w:themeColor="text1"/>
          <w:sz w:val="24"/>
          <w:szCs w:val="24"/>
          <w:lang w:val="es-ES_tradnl"/>
        </w:rPr>
        <w:t>”</w:t>
      </w:r>
      <w:r>
        <w:rPr>
          <w:rFonts w:ascii="Calibri" w:hAnsi="Calibri"/>
          <w:color w:val="000000" w:themeColor="text1"/>
          <w:sz w:val="24"/>
          <w:szCs w:val="24"/>
          <w:lang w:val="es-ES_tradnl"/>
        </w:rPr>
        <w:t> (</w:t>
      </w:r>
      <w:r w:rsidR="003E396D" w:rsidRPr="000F64BB">
        <w:rPr>
          <w:rFonts w:ascii="Calibri" w:hAnsi="Calibri"/>
          <w:color w:val="000000" w:themeColor="text1"/>
          <w:sz w:val="24"/>
          <w:szCs w:val="24"/>
          <w:lang w:val="es-ES_tradnl"/>
        </w:rPr>
        <w:t>Hechos 11:12),</w:t>
      </w:r>
      <w:r>
        <w:rPr>
          <w:rFonts w:ascii="Calibri" w:hAnsi="Calibri"/>
          <w:color w:val="000000" w:themeColor="text1"/>
          <w:sz w:val="24"/>
          <w:szCs w:val="24"/>
          <w:lang w:val="es-ES_tradnl"/>
        </w:rPr>
        <w:t xml:space="preserve"> </w:t>
      </w:r>
      <w:r w:rsidR="003E396D" w:rsidRPr="000F64BB">
        <w:rPr>
          <w:rFonts w:ascii="Calibri" w:hAnsi="Calibri"/>
          <w:color w:val="000000" w:themeColor="text1"/>
          <w:sz w:val="24"/>
          <w:szCs w:val="24"/>
          <w:lang w:val="es-ES_tradnl"/>
        </w:rPr>
        <w:t>"Los discípulos, según cada uno de sus posibilidades, decidieron ayudar a los hermanos y hermanas que vivían en Judea" (Hechos 11:29), y "Los apóstoles y los ancianos, tus hermanos,</w:t>
      </w:r>
      <w:r w:rsidR="00831A66">
        <w:rPr>
          <w:rFonts w:ascii="Calibri" w:hAnsi="Calibri"/>
          <w:color w:val="000000" w:themeColor="text1"/>
          <w:sz w:val="24"/>
          <w:szCs w:val="24"/>
          <w:lang w:val="es-ES_tradnl"/>
        </w:rPr>
        <w:t>.</w:t>
      </w:r>
      <w:r>
        <w:rPr>
          <w:rFonts w:ascii="Calibri" w:hAnsi="Calibri"/>
          <w:color w:val="000000" w:themeColor="text1"/>
          <w:sz w:val="24"/>
          <w:szCs w:val="24"/>
          <w:lang w:val="es-ES_tradnl"/>
        </w:rPr>
        <w:t>.." (Hechos 15:23). L</w:t>
      </w:r>
      <w:r w:rsidR="003E396D" w:rsidRPr="000F64BB">
        <w:rPr>
          <w:rFonts w:ascii="Calibri" w:hAnsi="Calibri"/>
          <w:color w:val="000000" w:themeColor="text1"/>
          <w:sz w:val="24"/>
          <w:szCs w:val="24"/>
          <w:lang w:val="es-ES_tradnl"/>
        </w:rPr>
        <w:t>as Cartas de Pablo muestran una amplia evidencia de que los primeros creyentes cristianos se dirigían entre sí como "hermano" y "hermana" (Gálatas 1: 1, Filipenses 1:12, Romanos 16: 1).</w:t>
      </w:r>
    </w:p>
    <w:p w14:paraId="6201B8E3" w14:textId="77777777" w:rsidR="00B14A65" w:rsidRDefault="00B14A65" w:rsidP="00394E51">
      <w:pPr>
        <w:pStyle w:val="NormalWeb"/>
        <w:spacing w:before="0" w:beforeAutospacing="0" w:after="0" w:afterAutospacing="0" w:line="360" w:lineRule="auto"/>
        <w:jc w:val="both"/>
        <w:rPr>
          <w:rFonts w:ascii="Calibri" w:hAnsi="Calibri"/>
          <w:color w:val="000000" w:themeColor="text1"/>
          <w:sz w:val="24"/>
          <w:szCs w:val="24"/>
          <w:lang w:val="es-ES_tradnl"/>
        </w:rPr>
      </w:pPr>
    </w:p>
    <w:p w14:paraId="701F41B0" w14:textId="77777777" w:rsidR="00B14A65" w:rsidRDefault="00B14A65" w:rsidP="00394E51">
      <w:pPr>
        <w:pStyle w:val="NormalWeb"/>
        <w:spacing w:before="0" w:beforeAutospacing="0" w:after="0" w:afterAutospacing="0" w:line="360" w:lineRule="auto"/>
        <w:jc w:val="both"/>
        <w:rPr>
          <w:rFonts w:ascii="Calibri" w:hAnsi="Calibri"/>
          <w:color w:val="000000" w:themeColor="text1"/>
          <w:sz w:val="24"/>
          <w:szCs w:val="24"/>
          <w:lang w:val="es-ES_tradnl"/>
        </w:rPr>
      </w:pPr>
    </w:p>
    <w:p w14:paraId="7A27E59C" w14:textId="77777777" w:rsidR="00B14A65" w:rsidRDefault="00B14A65" w:rsidP="00394E51">
      <w:pPr>
        <w:pStyle w:val="NormalWeb"/>
        <w:spacing w:before="0" w:beforeAutospacing="0" w:after="0" w:afterAutospacing="0" w:line="360" w:lineRule="auto"/>
        <w:jc w:val="both"/>
        <w:rPr>
          <w:rFonts w:ascii="Calibri" w:hAnsi="Calibri"/>
          <w:color w:val="000000" w:themeColor="text1"/>
          <w:sz w:val="24"/>
          <w:szCs w:val="24"/>
          <w:lang w:val="es-ES_tradnl"/>
        </w:rPr>
      </w:pPr>
    </w:p>
    <w:p w14:paraId="67A0886E" w14:textId="77777777" w:rsidR="00B14A65" w:rsidRDefault="00B14A65" w:rsidP="00394E51">
      <w:pPr>
        <w:pStyle w:val="NormalWeb"/>
        <w:spacing w:before="0" w:beforeAutospacing="0" w:after="0" w:afterAutospacing="0" w:line="360" w:lineRule="auto"/>
        <w:jc w:val="both"/>
        <w:rPr>
          <w:rFonts w:ascii="Calibri" w:hAnsi="Calibri"/>
          <w:color w:val="000000" w:themeColor="text1"/>
          <w:sz w:val="24"/>
          <w:szCs w:val="24"/>
          <w:lang w:val="es-ES_tradnl"/>
        </w:rPr>
      </w:pPr>
    </w:p>
    <w:p w14:paraId="149EE06B" w14:textId="77777777" w:rsidR="00B14A65" w:rsidRDefault="00B14A65" w:rsidP="00394E51">
      <w:pPr>
        <w:pStyle w:val="NormalWeb"/>
        <w:spacing w:before="0" w:beforeAutospacing="0" w:after="0" w:afterAutospacing="0" w:line="360" w:lineRule="auto"/>
        <w:jc w:val="both"/>
        <w:rPr>
          <w:rFonts w:ascii="Calibri" w:hAnsi="Calibri"/>
          <w:color w:val="000000" w:themeColor="text1"/>
          <w:sz w:val="24"/>
          <w:szCs w:val="24"/>
          <w:lang w:val="es-ES_tradnl"/>
        </w:rPr>
      </w:pPr>
    </w:p>
    <w:p w14:paraId="2E143766" w14:textId="77777777" w:rsidR="00B14A65" w:rsidRDefault="00B14A65" w:rsidP="00394E51">
      <w:pPr>
        <w:pStyle w:val="NormalWeb"/>
        <w:spacing w:before="0" w:beforeAutospacing="0" w:after="0" w:afterAutospacing="0" w:line="360" w:lineRule="auto"/>
        <w:jc w:val="both"/>
        <w:rPr>
          <w:rFonts w:ascii="Calibri" w:hAnsi="Calibri"/>
          <w:color w:val="000000" w:themeColor="text1"/>
          <w:sz w:val="24"/>
          <w:szCs w:val="24"/>
          <w:lang w:val="es-ES_tradnl"/>
        </w:rPr>
      </w:pPr>
    </w:p>
    <w:p w14:paraId="5AE052AB" w14:textId="43F90F5B" w:rsidR="00211330" w:rsidRPr="000F64BB" w:rsidRDefault="00211330" w:rsidP="00394E51">
      <w:pPr>
        <w:pStyle w:val="NormalWeb"/>
        <w:spacing w:before="0" w:beforeAutospacing="0" w:after="0" w:afterAutospacing="0" w:line="360" w:lineRule="auto"/>
        <w:jc w:val="both"/>
        <w:rPr>
          <w:rFonts w:ascii="Times" w:hAnsi="Times"/>
          <w:color w:val="000000" w:themeColor="text1"/>
          <w:sz w:val="24"/>
          <w:szCs w:val="24"/>
          <w:lang w:val="es-ES_tradnl"/>
        </w:rPr>
      </w:pPr>
    </w:p>
    <w:p w14:paraId="3C88FDC2" w14:textId="1CA0E8C7"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En la historia del cristianismo, la comprensión de los cristianos como hermanos y hermanas a veces ha sido </w:t>
      </w:r>
      <w:r w:rsidR="00540497">
        <w:rPr>
          <w:rFonts w:ascii="Calibri" w:hAnsi="Calibri"/>
          <w:color w:val="000000" w:themeColor="text1"/>
          <w:sz w:val="24"/>
          <w:szCs w:val="24"/>
          <w:lang w:val="es-ES_tradnl"/>
        </w:rPr>
        <w:t>ocultada</w:t>
      </w:r>
      <w:r w:rsidRPr="000F64BB">
        <w:rPr>
          <w:rFonts w:ascii="Calibri" w:hAnsi="Calibri"/>
          <w:color w:val="000000" w:themeColor="text1"/>
          <w:sz w:val="24"/>
          <w:szCs w:val="24"/>
          <w:lang w:val="es-ES_tradnl"/>
        </w:rPr>
        <w:t xml:space="preserve"> por otras ideas, especialmente cuando se puso demasiado énfasis en el carácter jerárquico e institucional de la iglesia. En muchos caso</w:t>
      </w:r>
      <w:r w:rsidR="00211330">
        <w:rPr>
          <w:rFonts w:ascii="Calibri" w:hAnsi="Calibri"/>
          <w:color w:val="000000" w:themeColor="text1"/>
          <w:sz w:val="24"/>
          <w:szCs w:val="24"/>
          <w:lang w:val="es-ES_tradnl"/>
        </w:rPr>
        <w:t>s, al clero ordenado se le daba</w:t>
      </w:r>
      <w:r w:rsidRPr="000F64BB">
        <w:rPr>
          <w:rFonts w:ascii="Calibri" w:hAnsi="Calibri"/>
          <w:color w:val="000000" w:themeColor="text1"/>
          <w:sz w:val="24"/>
          <w:szCs w:val="24"/>
          <w:lang w:val="es-ES_tradnl"/>
        </w:rPr>
        <w:t xml:space="preserve"> el papel de padre en lugar de hermano. Una razón para la fundación de la Unidad Antigua fue la insatisfacción con esta visión jerárquica, que prevalecía en la Iglesia Católica Romana en ese momento. Los primeros moravos se llamaron a sí mismos una "Comunidad de Hermanos" (latín: </w:t>
      </w:r>
      <w:r w:rsidRPr="000F64BB">
        <w:rPr>
          <w:rFonts w:ascii="Calibri" w:hAnsi="Calibri"/>
          <w:i/>
          <w:iCs/>
          <w:color w:val="000000" w:themeColor="text1"/>
          <w:sz w:val="24"/>
          <w:szCs w:val="24"/>
          <w:lang w:val="es-ES_tradnl"/>
        </w:rPr>
        <w:t>Unitas Fratrum </w:t>
      </w:r>
      <w:r w:rsidRPr="000F64BB">
        <w:rPr>
          <w:rFonts w:ascii="Calibri" w:hAnsi="Calibri"/>
          <w:color w:val="000000" w:themeColor="text1"/>
          <w:sz w:val="24"/>
          <w:szCs w:val="24"/>
          <w:lang w:val="es-ES_tradnl"/>
        </w:rPr>
        <w:t>). Más tarde, en Alemania, la comunidad morava adoptó el nombre </w:t>
      </w:r>
      <w:r w:rsidRPr="000F64BB">
        <w:rPr>
          <w:rFonts w:ascii="Calibri" w:hAnsi="Calibri"/>
          <w:i/>
          <w:iCs/>
          <w:color w:val="000000" w:themeColor="text1"/>
          <w:sz w:val="24"/>
          <w:szCs w:val="24"/>
          <w:lang w:val="es-ES_tradnl"/>
        </w:rPr>
        <w:t>Brüdergemeine</w:t>
      </w:r>
      <w:r w:rsidR="00831A66">
        <w:rPr>
          <w:rFonts w:ascii="Calibri" w:hAnsi="Calibri"/>
          <w:i/>
          <w:iCs/>
          <w:color w:val="000000" w:themeColor="text1"/>
          <w:sz w:val="24"/>
          <w:szCs w:val="24"/>
          <w:lang w:val="es-ES_tradnl"/>
        </w:rPr>
        <w:t>,</w:t>
      </w:r>
      <w:r w:rsidRPr="000F64BB">
        <w:rPr>
          <w:rFonts w:ascii="Calibri" w:hAnsi="Calibri"/>
          <w:color w:val="000000" w:themeColor="text1"/>
          <w:sz w:val="24"/>
          <w:szCs w:val="24"/>
          <w:lang w:val="es-ES_tradnl"/>
        </w:rPr>
        <w:t xml:space="preserve"> que significa "Congregación de Hermanos</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Esta terminología es mucho más que un nombre. Revela la comprensión básica de la iglesia, en este caso la Iglesia Morava es una asamblea (griego: </w:t>
      </w:r>
      <w:r w:rsidRPr="000F64BB">
        <w:rPr>
          <w:rFonts w:ascii="Calibri" w:hAnsi="Calibri"/>
          <w:i/>
          <w:iCs/>
          <w:color w:val="000000" w:themeColor="text1"/>
          <w:sz w:val="24"/>
          <w:szCs w:val="24"/>
          <w:lang w:val="es-ES_tradnl"/>
        </w:rPr>
        <w:t>Ecclesia </w:t>
      </w:r>
      <w:r w:rsidRPr="000F64BB">
        <w:rPr>
          <w:rFonts w:ascii="Calibri" w:hAnsi="Calibri"/>
          <w:color w:val="000000" w:themeColor="text1"/>
          <w:sz w:val="24"/>
          <w:szCs w:val="24"/>
          <w:lang w:val="es-ES_tradnl"/>
        </w:rPr>
        <w:t xml:space="preserve">) de personas, hermanos y hermanas, que son iguales ante el Señor y, en consecuencia, iguales entre sí (véase </w:t>
      </w:r>
      <w:r w:rsidR="00137A1C">
        <w:rPr>
          <w:rFonts w:ascii="Calibri" w:hAnsi="Calibri"/>
          <w:color w:val="000000" w:themeColor="text1"/>
          <w:sz w:val="24"/>
          <w:szCs w:val="24"/>
          <w:lang w:val="es-ES_tradnl"/>
        </w:rPr>
        <w:t>el Capítulo 1.5.).</w:t>
      </w:r>
    </w:p>
    <w:p w14:paraId="6E7BD34A" w14:textId="435C034C" w:rsidR="003E396D" w:rsidRPr="000F64BB" w:rsidRDefault="003E396D" w:rsidP="00394E51">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A este respecto, es importante señalar nuestro énfasis en Jesucristo como el "Anciano Principal" de la Unidad Morava.</w:t>
      </w:r>
      <w:r w:rsidR="00137A1C">
        <w:rPr>
          <w:rFonts w:ascii="Calibri" w:hAnsi="Calibri"/>
          <w:color w:val="000000" w:themeColor="text1"/>
          <w:sz w:val="24"/>
          <w:szCs w:val="24"/>
          <w:lang w:val="es-ES_tradnl"/>
        </w:rPr>
        <w:t xml:space="preserve"> Capítulo 2.1</w:t>
      </w:r>
      <w:r w:rsidR="00137A1C" w:rsidRPr="000F64BB">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 xml:space="preserve">ofrece una explicación detallada de la historia y el significado de esta oficina. Su importancia para nuestra comprensión morava de la iglesia </w:t>
      </w:r>
      <w:r w:rsidR="00540497">
        <w:rPr>
          <w:rFonts w:ascii="Calibri" w:hAnsi="Calibri"/>
          <w:color w:val="000000" w:themeColor="text1"/>
          <w:sz w:val="24"/>
          <w:szCs w:val="24"/>
          <w:lang w:val="es-ES_tradnl"/>
        </w:rPr>
        <w:t xml:space="preserve">se </w:t>
      </w:r>
      <w:r w:rsidRPr="000F64BB">
        <w:rPr>
          <w:rFonts w:ascii="Calibri" w:hAnsi="Calibri"/>
          <w:color w:val="000000" w:themeColor="text1"/>
          <w:sz w:val="24"/>
          <w:szCs w:val="24"/>
          <w:lang w:val="es-ES_tradnl"/>
        </w:rPr>
        <w:t>radica en el hecho de que ofrece un poderoso recordatorio de la unidad de la iglesia y nos protege contra las tendencias totalitarias en el gobierno de la iglesia. Ningún líder de la iglesia puede reclamar poder absoluto porque la máxima autoridad en la iglesia pertenece a Cristo. Por lo tanto, la Iglesia Morava ha adoptado una comprensión no jerárquica de la organización y el liderazgo de la iglesia. Aunque puede haber diferentes posiciones de autoridad y responsabilidad, todas tienen como objetivo servir a Cristo y a la iglesia.  Honrar a Cristo como nuestro “Anciano Principal” nos ayuda a honrarnos unos a otros como hermanos y hermanas en igualdad de condiciones.</w:t>
      </w:r>
    </w:p>
    <w:p w14:paraId="1F65B997" w14:textId="77777777"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1C8DAB80" w14:textId="77777777" w:rsidR="003E396D" w:rsidRPr="000F64BB" w:rsidRDefault="003E396D" w:rsidP="00394E51">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4.2. Aspectos importantes para la visión morava de la Iglesia</w:t>
      </w:r>
    </w:p>
    <w:p w14:paraId="01F91895" w14:textId="7C708DC7" w:rsidR="003E396D" w:rsidRPr="000F64BB" w:rsidRDefault="003E396D" w:rsidP="00394E51">
      <w:pPr>
        <w:pStyle w:val="NormalWeb"/>
        <w:spacing w:before="0" w:beforeAutospacing="0" w:after="24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¿Qué es la </w:t>
      </w:r>
      <w:r w:rsidR="00540497">
        <w:rPr>
          <w:rFonts w:ascii="Calibri" w:hAnsi="Calibri"/>
          <w:color w:val="000000" w:themeColor="text1"/>
          <w:sz w:val="24"/>
          <w:szCs w:val="24"/>
          <w:lang w:val="es-ES_tradnl"/>
        </w:rPr>
        <w:t xml:space="preserve">iglesia? En los libros </w:t>
      </w:r>
      <w:r w:rsidRPr="000F64BB">
        <w:rPr>
          <w:rFonts w:ascii="Calibri" w:hAnsi="Calibri"/>
          <w:color w:val="000000" w:themeColor="text1"/>
          <w:sz w:val="24"/>
          <w:szCs w:val="24"/>
          <w:lang w:val="es-ES_tradnl"/>
        </w:rPr>
        <w:t>teológicos podemos encontrar muchos modelos y definiciones diferentes para comprender la naturaleza de la iglesia. </w:t>
      </w:r>
      <w:r w:rsidR="00540497">
        <w:rPr>
          <w:rFonts w:ascii="Calibri" w:hAnsi="Calibri"/>
          <w:color w:val="000000" w:themeColor="text1"/>
          <w:sz w:val="24"/>
          <w:szCs w:val="24"/>
          <w:lang w:val="es-ES_tradnl"/>
        </w:rPr>
        <w:t>Aun</w:t>
      </w:r>
      <w:r w:rsidRPr="000F64BB">
        <w:rPr>
          <w:rFonts w:ascii="Calibri" w:hAnsi="Calibri"/>
          <w:color w:val="000000" w:themeColor="text1"/>
          <w:sz w:val="24"/>
          <w:szCs w:val="24"/>
          <w:lang w:val="es-ES_tradnl"/>
        </w:rPr>
        <w:t xml:space="preserve"> el Nuevo Testamento ofrece varias imágenes diferentes, incluida la visión de la iglesia como el pueblo de Dios, la iglesia como una comunidad de salvación y la iglesia como el cuerpo de Cristo. Estos puntos de vista no son mutuamente exclu</w:t>
      </w:r>
      <w:r w:rsidR="00540497">
        <w:rPr>
          <w:rFonts w:ascii="Calibri" w:hAnsi="Calibri"/>
          <w:color w:val="000000" w:themeColor="text1"/>
          <w:sz w:val="24"/>
          <w:szCs w:val="24"/>
          <w:lang w:val="es-ES_tradnl"/>
        </w:rPr>
        <w:t>sivos</w:t>
      </w:r>
      <w:r w:rsidRPr="000F64BB">
        <w:rPr>
          <w:rFonts w:ascii="Calibri" w:hAnsi="Calibri"/>
          <w:color w:val="000000" w:themeColor="text1"/>
          <w:sz w:val="24"/>
          <w:szCs w:val="24"/>
          <w:lang w:val="es-ES_tradnl"/>
        </w:rPr>
        <w:t>, sino que sirven para enfatizar un aspecto particular en la comprensión de la iglesia. En la si</w:t>
      </w:r>
      <w:r w:rsidR="00540497">
        <w:rPr>
          <w:rFonts w:ascii="Calibri" w:hAnsi="Calibri"/>
          <w:color w:val="000000" w:themeColor="text1"/>
          <w:sz w:val="24"/>
          <w:szCs w:val="24"/>
          <w:lang w:val="es-ES_tradnl"/>
        </w:rPr>
        <w:t>guiente sección queremos detallar</w:t>
      </w:r>
      <w:r w:rsidRPr="000F64BB">
        <w:rPr>
          <w:rFonts w:ascii="Calibri" w:hAnsi="Calibri"/>
          <w:color w:val="000000" w:themeColor="text1"/>
          <w:sz w:val="24"/>
          <w:szCs w:val="24"/>
          <w:lang w:val="es-ES_tradnl"/>
        </w:rPr>
        <w:t xml:space="preserve"> algunos aspectos que son importantes para la visión morava de la iglesia.</w:t>
      </w:r>
    </w:p>
    <w:p w14:paraId="4C30BFC1" w14:textId="77777777"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4.2.1. Orden de la Iglesia</w:t>
      </w:r>
    </w:p>
    <w:p w14:paraId="05392EBA" w14:textId="3B03A16C" w:rsidR="003E396D" w:rsidRPr="000F64BB" w:rsidRDefault="003E396D" w:rsidP="00394E51">
      <w:pPr>
        <w:pStyle w:val="NormalWeb"/>
        <w:spacing w:before="0" w:beforeAutospacing="0" w:after="24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Varios puntos que se enfatizan en la tradición </w:t>
      </w:r>
      <w:r w:rsidR="00540497">
        <w:rPr>
          <w:rFonts w:ascii="Calibri" w:hAnsi="Calibri"/>
          <w:color w:val="000000" w:themeColor="text1"/>
          <w:sz w:val="24"/>
          <w:szCs w:val="24"/>
          <w:lang w:val="es-ES_tradnl"/>
        </w:rPr>
        <w:t xml:space="preserve">morava se pueden encontrar en el Libro de Orden de la </w:t>
      </w:r>
      <w:r w:rsidRPr="000F64BB">
        <w:rPr>
          <w:rFonts w:ascii="Calibri" w:hAnsi="Calibri"/>
          <w:color w:val="000000" w:themeColor="text1"/>
          <w:sz w:val="24"/>
          <w:szCs w:val="24"/>
          <w:lang w:val="es-ES_tradnl"/>
        </w:rPr>
        <w:t>Unitas Fratrum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En el sentido más básico, la Iglesia Morava es una comunidad de creyentes que son uno en el Señor y están llamados a dar testimonio del Evangelio (</w:t>
      </w:r>
      <w:r w:rsidR="000D6835">
        <w:rPr>
          <w:rFonts w:ascii="Calibri" w:hAnsi="Calibri"/>
          <w:color w:val="000000" w:themeColor="text1"/>
          <w:sz w:val="24"/>
          <w:szCs w:val="24"/>
          <w:lang w:val="es-ES_tradnl"/>
        </w:rPr>
        <w:t>LOUF</w:t>
      </w:r>
      <w:r w:rsidR="00540497">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1). Esto significa, primero, que nuestra iglesia está llamada a ser una comunidad de fe viva, cuyos miembros tienen una relación personal con Cristo y están unidos en la búsqueda de seguir su camino (</w:t>
      </w:r>
      <w:r w:rsidR="000D6835">
        <w:rPr>
          <w:rFonts w:ascii="Calibri" w:hAnsi="Calibri"/>
          <w:color w:val="000000" w:themeColor="text1"/>
          <w:sz w:val="24"/>
          <w:szCs w:val="24"/>
          <w:lang w:val="es-ES_tradnl"/>
        </w:rPr>
        <w:t>LOUF</w:t>
      </w:r>
      <w:r w:rsidR="00540497">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51). En segundo lugar, la iglesia es una comunidad de servicio, llamada a servir al mundo a través de actividades misioneras y ayuda práctica para todos los necesitados (</w:t>
      </w:r>
      <w:r w:rsidR="000D6835">
        <w:rPr>
          <w:rFonts w:ascii="Calibri" w:hAnsi="Calibri"/>
          <w:color w:val="000000" w:themeColor="text1"/>
          <w:sz w:val="24"/>
          <w:szCs w:val="24"/>
          <w:lang w:val="es-ES_tradnl"/>
        </w:rPr>
        <w:t>LOUF</w:t>
      </w:r>
      <w:r w:rsidR="00540497">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8-10). En tercer lugar, la Iglesia Morava es una confraternidad global e inclusiva. Busca ser un ejemplo vivo de la unidad cristiana a través de las fronteras culturales, nacionales y étnicas, reconociendo que "no hay distinción entre los que son uno en el Señor Jesús" (</w:t>
      </w:r>
      <w:r w:rsidR="000D6835">
        <w:rPr>
          <w:rFonts w:ascii="Calibri" w:hAnsi="Calibri"/>
          <w:color w:val="000000" w:themeColor="text1"/>
          <w:sz w:val="24"/>
          <w:szCs w:val="24"/>
          <w:lang w:val="es-ES_tradnl"/>
        </w:rPr>
        <w:t>LOUF</w:t>
      </w:r>
      <w:r w:rsidR="00540497">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7). De alguna manera, la Iglesia Morava puede verse como una Unidad intencional. Eso significa que seguirá siendo una Un</w:t>
      </w:r>
      <w:r w:rsidR="0010677F">
        <w:rPr>
          <w:rFonts w:ascii="Calibri" w:hAnsi="Calibri"/>
          <w:color w:val="000000" w:themeColor="text1"/>
          <w:sz w:val="24"/>
          <w:szCs w:val="24"/>
          <w:lang w:val="es-ES_tradnl"/>
        </w:rPr>
        <w:t xml:space="preserve">idad sólo mientras </w:t>
      </w:r>
      <w:r w:rsidRPr="000F64BB">
        <w:rPr>
          <w:rFonts w:ascii="Calibri" w:hAnsi="Calibri"/>
          <w:color w:val="000000" w:themeColor="text1"/>
          <w:sz w:val="24"/>
          <w:szCs w:val="24"/>
          <w:lang w:val="es-ES_tradnl"/>
        </w:rPr>
        <w:t>esté allí</w:t>
      </w:r>
      <w:r w:rsidR="0010677F">
        <w:rPr>
          <w:rFonts w:ascii="Calibri" w:hAnsi="Calibri"/>
          <w:color w:val="000000" w:themeColor="text1"/>
          <w:sz w:val="24"/>
          <w:szCs w:val="24"/>
          <w:lang w:val="es-ES_tradnl"/>
        </w:rPr>
        <w:t xml:space="preserve"> la intención de que así sea</w:t>
      </w:r>
      <w:r w:rsidRPr="000F64BB">
        <w:rPr>
          <w:rFonts w:ascii="Calibri" w:hAnsi="Calibri"/>
          <w:color w:val="000000" w:themeColor="text1"/>
          <w:sz w:val="24"/>
          <w:szCs w:val="24"/>
          <w:lang w:val="es-ES_tradnl"/>
        </w:rPr>
        <w:t xml:space="preserve">. Lo más importante es nuestro compromiso con el llamado, expresado en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 "</w:t>
      </w:r>
      <w:r w:rsidRPr="000F64BB">
        <w:rPr>
          <w:rFonts w:ascii="Calibri" w:hAnsi="Calibri"/>
          <w:color w:val="000000" w:themeColor="text1"/>
          <w:sz w:val="24"/>
          <w:szCs w:val="24"/>
          <w:lang w:val="es-ES_tradnl"/>
        </w:rPr>
        <w:t xml:space="preserve">Creemos </w:t>
      </w:r>
      <w:r w:rsidR="0010677F">
        <w:rPr>
          <w:rFonts w:ascii="Calibri" w:hAnsi="Calibri"/>
          <w:color w:val="000000" w:themeColor="text1"/>
          <w:sz w:val="24"/>
          <w:szCs w:val="24"/>
          <w:lang w:val="es-ES_tradnl"/>
        </w:rPr>
        <w:t xml:space="preserve">en </w:t>
      </w:r>
      <w:r w:rsidRPr="000F64BB">
        <w:rPr>
          <w:rFonts w:ascii="Calibri" w:hAnsi="Calibri"/>
          <w:color w:val="000000" w:themeColor="text1"/>
          <w:sz w:val="24"/>
          <w:szCs w:val="24"/>
          <w:lang w:val="es-ES_tradnl"/>
        </w:rPr>
        <w:t>y confesamos la unidad de la Iglesia dada en el único Señor Jesucristo como Dios y Salvador</w:t>
      </w:r>
      <w:r w:rsidR="00831A66">
        <w:rPr>
          <w:rFonts w:ascii="Calibri" w:hAnsi="Calibri"/>
          <w:color w:val="000000" w:themeColor="text1"/>
          <w:sz w:val="24"/>
          <w:szCs w:val="24"/>
          <w:lang w:val="es-ES_tradnl"/>
        </w:rPr>
        <w:t>.</w:t>
      </w:r>
      <w:r w:rsidR="000405DC">
        <w:rPr>
          <w:rFonts w:ascii="Calibri" w:hAnsi="Calibri"/>
          <w:color w:val="000000" w:themeColor="text1"/>
          <w:sz w:val="24"/>
          <w:szCs w:val="24"/>
          <w:lang w:val="es-ES_tradnl"/>
        </w:rPr>
        <w:t>”</w:t>
      </w:r>
    </w:p>
    <w:p w14:paraId="7DC2575B" w14:textId="65B6E370" w:rsidR="003E396D" w:rsidRPr="000F64BB" w:rsidRDefault="0010677F" w:rsidP="00394E51">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4.2.2. Inspiración B</w:t>
      </w:r>
      <w:r w:rsidR="003E396D" w:rsidRPr="000F64BB">
        <w:rPr>
          <w:rFonts w:ascii="Calibri" w:hAnsi="Calibri"/>
          <w:b/>
          <w:bCs/>
          <w:color w:val="000000" w:themeColor="text1"/>
          <w:sz w:val="24"/>
          <w:szCs w:val="24"/>
          <w:lang w:val="es-ES_tradnl"/>
        </w:rPr>
        <w:t>íblica</w:t>
      </w:r>
    </w:p>
    <w:p w14:paraId="239E2A55" w14:textId="75934442" w:rsidR="003E396D" w:rsidRPr="000F64BB" w:rsidRDefault="003E396D" w:rsidP="00394E51">
      <w:pPr>
        <w:pStyle w:val="NormalWeb"/>
        <w:spacing w:before="0" w:beforeAutospacing="0" w:after="24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El entendimiento común es que la iglesia cristiana se fundó </w:t>
      </w:r>
      <w:r w:rsidR="0010677F">
        <w:rPr>
          <w:rFonts w:ascii="Calibri" w:hAnsi="Calibri"/>
          <w:color w:val="000000" w:themeColor="text1"/>
          <w:sz w:val="24"/>
          <w:szCs w:val="24"/>
          <w:lang w:val="es-ES_tradnl"/>
        </w:rPr>
        <w:t xml:space="preserve">en </w:t>
      </w:r>
      <w:r w:rsidRPr="000F64BB">
        <w:rPr>
          <w:rFonts w:ascii="Calibri" w:hAnsi="Calibri"/>
          <w:color w:val="000000" w:themeColor="text1"/>
          <w:sz w:val="24"/>
          <w:szCs w:val="24"/>
          <w:lang w:val="es-ES_tradnl"/>
        </w:rPr>
        <w:t>el día de Pentecostés. Comenzó cuando Dios le dio a un grupo de personas una experiencia extraordinaria. El Espíritu descendió sobre los apóstoles y pudieron predicar las noticias acerca de Jesucristo en muchos idiomas. Los creyentes se unier</w:t>
      </w:r>
      <w:r w:rsidR="0010677F">
        <w:rPr>
          <w:rFonts w:ascii="Calibri" w:hAnsi="Calibri"/>
          <w:color w:val="000000" w:themeColor="text1"/>
          <w:sz w:val="24"/>
          <w:szCs w:val="24"/>
          <w:lang w:val="es-ES_tradnl"/>
        </w:rPr>
        <w:t xml:space="preserve">on, comenzaron a formar grupos </w:t>
      </w:r>
      <w:r w:rsidRPr="000F64BB">
        <w:rPr>
          <w:rFonts w:ascii="Calibri" w:hAnsi="Calibri"/>
          <w:color w:val="000000" w:themeColor="text1"/>
          <w:sz w:val="24"/>
          <w:szCs w:val="24"/>
          <w:lang w:val="es-ES_tradnl"/>
        </w:rPr>
        <w:t xml:space="preserve">en los que compartían sus posesiones, sus vidas y sus comidas </w:t>
      </w:r>
      <w:r w:rsidR="0010677F">
        <w:rPr>
          <w:rFonts w:ascii="Calibri" w:hAnsi="Calibri"/>
          <w:color w:val="000000" w:themeColor="text1"/>
          <w:sz w:val="24"/>
          <w:szCs w:val="24"/>
          <w:lang w:val="es-ES_tradnl"/>
        </w:rPr>
        <w:t xml:space="preserve">así </w:t>
      </w:r>
      <w:r w:rsidRPr="000F64BB">
        <w:rPr>
          <w:rFonts w:ascii="Calibri" w:hAnsi="Calibri"/>
          <w:color w:val="000000" w:themeColor="text1"/>
          <w:sz w:val="24"/>
          <w:szCs w:val="24"/>
          <w:lang w:val="es-ES_tradnl"/>
        </w:rPr>
        <w:t>como Jesús les había enseñado (Hechos 2: 42-47</w:t>
      </w:r>
      <w:r w:rsidR="0010677F">
        <w:rPr>
          <w:rFonts w:ascii="Calibri" w:hAnsi="Calibri"/>
          <w:color w:val="000000" w:themeColor="text1"/>
          <w:sz w:val="24"/>
          <w:szCs w:val="24"/>
          <w:lang w:val="es-ES_tradnl"/>
        </w:rPr>
        <w:t>). Formaron comunidades de hogares</w:t>
      </w:r>
      <w:r w:rsidRPr="000F64BB">
        <w:rPr>
          <w:rFonts w:ascii="Calibri" w:hAnsi="Calibri"/>
          <w:color w:val="000000" w:themeColor="text1"/>
          <w:sz w:val="24"/>
          <w:szCs w:val="24"/>
          <w:lang w:val="es-ES_tradnl"/>
        </w:rPr>
        <w:t>. Poco a poco empezaron a organizar la iglesia y empezaron a nombrar personas para que asumieran la responsabilidad de diferentes funciones dentro de las congregaciones. Vivieron tiempos de persecución y tuvieron que lidiar con conflictos dentro de sus propias filas. También llegaron a ver que estaban llamados a compartir el mensaje de Jesús con todas las naciones y comenzaron a enviar misioneros. Los escritos del Nuevo Testamento brindan información detallada sobre la</w:t>
      </w:r>
      <w:r w:rsidR="0010677F">
        <w:rPr>
          <w:rFonts w:ascii="Calibri" w:hAnsi="Calibri"/>
          <w:color w:val="000000" w:themeColor="text1"/>
          <w:sz w:val="24"/>
          <w:szCs w:val="24"/>
          <w:lang w:val="es-ES_tradnl"/>
        </w:rPr>
        <w:t xml:space="preserve"> vida de la iglesia primitiva. Estos f</w:t>
      </w:r>
      <w:r w:rsidRPr="000F64BB">
        <w:rPr>
          <w:rFonts w:ascii="Calibri" w:hAnsi="Calibri"/>
          <w:color w:val="000000" w:themeColor="text1"/>
          <w:sz w:val="24"/>
          <w:szCs w:val="24"/>
          <w:lang w:val="es-ES_tradnl"/>
        </w:rPr>
        <w:t>ueron la fuente de inspiración, cuando la primera generación de moravos buscó orientación sobre cómo organizar su comunidad, y desde entonces han continuado siendo una fuente de inspiración y orientación para los moravos.</w:t>
      </w:r>
    </w:p>
    <w:p w14:paraId="05CAC47E" w14:textId="4B0814F5" w:rsidR="003E396D" w:rsidRPr="000F64BB" w:rsidRDefault="0010677F" w:rsidP="00394E51">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4.2.3. El Trasfondo de la Reforma H</w:t>
      </w:r>
      <w:r w:rsidR="003E396D" w:rsidRPr="000F64BB">
        <w:rPr>
          <w:rFonts w:ascii="Calibri" w:hAnsi="Calibri"/>
          <w:b/>
          <w:bCs/>
          <w:color w:val="000000" w:themeColor="text1"/>
          <w:sz w:val="24"/>
          <w:szCs w:val="24"/>
          <w:lang w:val="es-ES_tradnl"/>
        </w:rPr>
        <w:t>usita</w:t>
      </w:r>
    </w:p>
    <w:p w14:paraId="4EE0BF6F" w14:textId="5FB7F14F" w:rsidR="003E396D" w:rsidRPr="000F64BB" w:rsidRDefault="003E396D" w:rsidP="00394E51">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Los fundadores de la primera comunidad morava e</w:t>
      </w:r>
      <w:r w:rsidR="0010677F">
        <w:rPr>
          <w:rFonts w:ascii="Calibri" w:hAnsi="Calibri"/>
          <w:color w:val="000000" w:themeColor="text1"/>
          <w:sz w:val="24"/>
          <w:szCs w:val="24"/>
          <w:lang w:val="es-ES_tradnl"/>
        </w:rPr>
        <w:t>n Kunvald eran seguidores de Juan Hus. Algunas ideas de la Reforma H</w:t>
      </w:r>
      <w:r w:rsidRPr="000F64BB">
        <w:rPr>
          <w:rFonts w:ascii="Calibri" w:hAnsi="Calibri"/>
          <w:color w:val="000000" w:themeColor="text1"/>
          <w:sz w:val="24"/>
          <w:szCs w:val="24"/>
          <w:lang w:val="es-ES_tradnl"/>
        </w:rPr>
        <w:t>usita fueron muy import</w:t>
      </w:r>
      <w:r w:rsidR="0010677F">
        <w:rPr>
          <w:rFonts w:ascii="Calibri" w:hAnsi="Calibri"/>
          <w:color w:val="000000" w:themeColor="text1"/>
          <w:sz w:val="24"/>
          <w:szCs w:val="24"/>
          <w:lang w:val="es-ES_tradnl"/>
        </w:rPr>
        <w:t>antes para ellos, incluyendo</w:t>
      </w:r>
      <w:r w:rsidRPr="000F64BB">
        <w:rPr>
          <w:rFonts w:ascii="Calibri" w:hAnsi="Calibri"/>
          <w:color w:val="000000" w:themeColor="text1"/>
          <w:sz w:val="24"/>
          <w:szCs w:val="24"/>
          <w:lang w:val="es-ES_tradnl"/>
        </w:rPr>
        <w:t xml:space="preserve"> las demandas expresadas en un</w:t>
      </w:r>
      <w:r w:rsidR="0010677F">
        <w:rPr>
          <w:rFonts w:ascii="Calibri" w:hAnsi="Calibri"/>
          <w:color w:val="000000" w:themeColor="text1"/>
          <w:sz w:val="24"/>
          <w:szCs w:val="24"/>
          <w:lang w:val="es-ES_tradnl"/>
        </w:rPr>
        <w:t xml:space="preserve"> documento llamado los "Cuatro A</w:t>
      </w:r>
      <w:r w:rsidRPr="000F64BB">
        <w:rPr>
          <w:rFonts w:ascii="Calibri" w:hAnsi="Calibri"/>
          <w:color w:val="000000" w:themeColor="text1"/>
          <w:sz w:val="24"/>
          <w:szCs w:val="24"/>
          <w:lang w:val="es-ES_tradnl"/>
        </w:rPr>
        <w:t>rtículos de Praga" en 1420:</w:t>
      </w:r>
    </w:p>
    <w:p w14:paraId="1F1CDEDE" w14:textId="77777777" w:rsidR="003E396D" w:rsidRPr="000F64BB" w:rsidRDefault="003E396D" w:rsidP="00394E51">
      <w:pPr>
        <w:numPr>
          <w:ilvl w:val="0"/>
          <w:numId w:val="3"/>
        </w:numPr>
        <w:spacing w:after="60" w:line="360" w:lineRule="auto"/>
        <w:ind w:left="518"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el Evangelio debe ser predicado libremente en el idioma del pueblo,</w:t>
      </w:r>
    </w:p>
    <w:p w14:paraId="319EA073" w14:textId="77777777" w:rsidR="003E396D" w:rsidRPr="000F64BB" w:rsidRDefault="003E396D" w:rsidP="00394E51">
      <w:pPr>
        <w:numPr>
          <w:ilvl w:val="0"/>
          <w:numId w:val="3"/>
        </w:numPr>
        <w:spacing w:after="60" w:line="360" w:lineRule="auto"/>
        <w:ind w:left="518"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en la celebración de la Sagrada Comunión, los elementos del pan y del vino deben ofrecerse a la gente,</w:t>
      </w:r>
    </w:p>
    <w:p w14:paraId="2D7E1F4A" w14:textId="77777777" w:rsidR="003E396D" w:rsidRPr="000F64BB" w:rsidRDefault="003E396D" w:rsidP="00394E51">
      <w:pPr>
        <w:numPr>
          <w:ilvl w:val="0"/>
          <w:numId w:val="3"/>
        </w:numPr>
        <w:spacing w:after="60" w:line="360" w:lineRule="auto"/>
        <w:ind w:left="518"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el clero debe renunciar al poder mundano y vivir en la pobreza,</w:t>
      </w:r>
    </w:p>
    <w:p w14:paraId="5A83269C" w14:textId="4266383D" w:rsidR="003E396D" w:rsidRPr="000F64BB" w:rsidRDefault="003475B3" w:rsidP="00394E51">
      <w:pPr>
        <w:numPr>
          <w:ilvl w:val="0"/>
          <w:numId w:val="3"/>
        </w:numPr>
        <w:spacing w:after="120" w:line="360" w:lineRule="auto"/>
        <w:ind w:left="518" w:firstLine="0"/>
        <w:jc w:val="both"/>
        <w:rPr>
          <w:rFonts w:ascii="Times" w:eastAsia="Times New Roman" w:hAnsi="Times"/>
          <w:color w:val="000000" w:themeColor="text1"/>
          <w:lang w:val="es-ES_tradnl"/>
        </w:rPr>
      </w:pPr>
      <w:r>
        <w:rPr>
          <w:rFonts w:ascii="Calibri" w:eastAsia="Times New Roman" w:hAnsi="Calibri"/>
          <w:color w:val="000000" w:themeColor="text1"/>
          <w:lang w:val="es-ES_tradnl"/>
        </w:rPr>
        <w:t>todas las personas, incluyendo</w:t>
      </w:r>
      <w:r w:rsidR="003E396D" w:rsidRPr="000F64BB">
        <w:rPr>
          <w:rFonts w:ascii="Calibri" w:eastAsia="Times New Roman" w:hAnsi="Calibri"/>
          <w:color w:val="000000" w:themeColor="text1"/>
          <w:lang w:val="es-ES_tradnl"/>
        </w:rPr>
        <w:t xml:space="preserve"> el clero y los nobles, deben ser igualmente responsables de sus crímenes de acuerdo con la ley de Dios.</w:t>
      </w:r>
    </w:p>
    <w:p w14:paraId="746D0882" w14:textId="7C042BA0"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 tema importante para la</w:t>
      </w:r>
      <w:r w:rsidR="0010677F">
        <w:rPr>
          <w:rFonts w:ascii="Calibri" w:hAnsi="Calibri"/>
          <w:color w:val="000000" w:themeColor="text1"/>
          <w:sz w:val="24"/>
          <w:szCs w:val="24"/>
          <w:lang w:val="es-ES_tradnl"/>
        </w:rPr>
        <w:t xml:space="preserve"> Reforma H</w:t>
      </w:r>
      <w:r w:rsidRPr="000F64BB">
        <w:rPr>
          <w:rFonts w:ascii="Calibri" w:hAnsi="Calibri"/>
          <w:color w:val="000000" w:themeColor="text1"/>
          <w:sz w:val="24"/>
          <w:szCs w:val="24"/>
          <w:lang w:val="es-ES_tradnl"/>
        </w:rPr>
        <w:t xml:space="preserve">usita fue la cuestión del uso de la fuerza militar para la renovación de la iglesia. Un grupo trató de establecer el Reino de Dios en la </w:t>
      </w:r>
      <w:r w:rsidR="00B53063">
        <w:rPr>
          <w:rFonts w:ascii="Calibri" w:hAnsi="Calibri"/>
          <w:color w:val="000000" w:themeColor="text1"/>
          <w:sz w:val="24"/>
          <w:szCs w:val="24"/>
          <w:lang w:val="es-ES_tradnl"/>
        </w:rPr>
        <w:t>ciudad de Tabor por medio de</w:t>
      </w:r>
      <w:r w:rsidRPr="000F64BB">
        <w:rPr>
          <w:rFonts w:ascii="Calibri" w:hAnsi="Calibri"/>
          <w:color w:val="000000" w:themeColor="text1"/>
          <w:sz w:val="24"/>
          <w:szCs w:val="24"/>
          <w:lang w:val="es-ES_tradnl"/>
        </w:rPr>
        <w:t xml:space="preserve"> la conquist</w:t>
      </w:r>
      <w:r w:rsidR="00B53063">
        <w:rPr>
          <w:rFonts w:ascii="Calibri" w:hAnsi="Calibri"/>
          <w:color w:val="000000" w:themeColor="text1"/>
          <w:sz w:val="24"/>
          <w:szCs w:val="24"/>
          <w:lang w:val="es-ES_tradnl"/>
        </w:rPr>
        <w:t>a militar. Fueron llamados los T</w:t>
      </w:r>
      <w:r w:rsidRPr="000F64BB">
        <w:rPr>
          <w:rFonts w:ascii="Calibri" w:hAnsi="Calibri"/>
          <w:color w:val="000000" w:themeColor="text1"/>
          <w:sz w:val="24"/>
          <w:szCs w:val="24"/>
          <w:lang w:val="es-ES_tradnl"/>
        </w:rPr>
        <w:t xml:space="preserve">aboritas y duraron unos 15 años hasta que fueron derrotados. Otros creían que la violencia no era la forma correcta de vivir según el Evangelio de Jesucristo. Uno de ellos fue Petr Chelchicky, quien enseñó que debido a que la sociedad es corrupta, especialmente en las ciudades, la mejor manera de seguir a Cristo sería vivir separado del mundo. Esto es lo que tenían en mente los primeros moravos, cuando en 1457 establecieron su comunidad en la aldea rural de Kunvald. Se veían a sí mismos como una hermandad de verdaderos creyentes, que se entregaban en completa obediencia a las normas </w:t>
      </w:r>
      <w:r w:rsidR="00B53063">
        <w:rPr>
          <w:rFonts w:ascii="Calibri" w:hAnsi="Calibri"/>
          <w:color w:val="000000" w:themeColor="text1"/>
          <w:sz w:val="24"/>
          <w:szCs w:val="24"/>
          <w:lang w:val="es-ES_tradnl"/>
        </w:rPr>
        <w:t>de las enseñanzas de Cristo, las cuales</w:t>
      </w:r>
      <w:r w:rsidRPr="000F64BB">
        <w:rPr>
          <w:rFonts w:ascii="Calibri" w:hAnsi="Calibri"/>
          <w:color w:val="000000" w:themeColor="text1"/>
          <w:sz w:val="24"/>
          <w:szCs w:val="24"/>
          <w:lang w:val="es-ES_tradnl"/>
        </w:rPr>
        <w:t xml:space="preserve"> encontraron especial</w:t>
      </w:r>
      <w:r w:rsidR="00B53063">
        <w:rPr>
          <w:rFonts w:ascii="Calibri" w:hAnsi="Calibri"/>
          <w:color w:val="000000" w:themeColor="text1"/>
          <w:sz w:val="24"/>
          <w:szCs w:val="24"/>
          <w:lang w:val="es-ES_tradnl"/>
        </w:rPr>
        <w:t>mente en el Sermón del Monte</w:t>
      </w:r>
      <w:r w:rsidRPr="000F64BB">
        <w:rPr>
          <w:rFonts w:ascii="Calibri" w:hAnsi="Calibri"/>
          <w:color w:val="000000" w:themeColor="text1"/>
          <w:sz w:val="24"/>
          <w:szCs w:val="24"/>
          <w:lang w:val="es-ES_tradnl"/>
        </w:rPr>
        <w:t xml:space="preserve"> (Mat. 5-7). La membresía en la comunidad era voluntaria. </w:t>
      </w:r>
    </w:p>
    <w:p w14:paraId="15EC5B44" w14:textId="5C848E56" w:rsidR="003E396D" w:rsidRPr="000F64BB" w:rsidRDefault="00B53063" w:rsidP="00394E51">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Pr>
          <w:rFonts w:ascii="Calibri" w:hAnsi="Calibri"/>
          <w:color w:val="000000" w:themeColor="text1"/>
          <w:sz w:val="24"/>
          <w:szCs w:val="24"/>
          <w:lang w:val="es-ES_tradnl"/>
        </w:rPr>
        <w:t>En 1464, los Hermanos</w:t>
      </w:r>
      <w:r w:rsidR="003E396D" w:rsidRPr="000F64BB">
        <w:rPr>
          <w:rFonts w:ascii="Calibri" w:hAnsi="Calibri"/>
          <w:color w:val="000000" w:themeColor="text1"/>
          <w:sz w:val="24"/>
          <w:szCs w:val="24"/>
          <w:lang w:val="es-ES_tradnl"/>
        </w:rPr>
        <w:t xml:space="preserve"> establecieron los principios para su comunidad en el llama</w:t>
      </w:r>
      <w:r>
        <w:rPr>
          <w:rFonts w:ascii="Calibri" w:hAnsi="Calibri"/>
          <w:color w:val="000000" w:themeColor="text1"/>
          <w:sz w:val="24"/>
          <w:szCs w:val="24"/>
          <w:lang w:val="es-ES_tradnl"/>
        </w:rPr>
        <w:t>do Acuerdo de</w:t>
      </w:r>
      <w:r w:rsidR="003E396D" w:rsidRPr="000F64BB">
        <w:rPr>
          <w:rFonts w:ascii="Calibri" w:hAnsi="Calibri"/>
          <w:color w:val="000000" w:themeColor="text1"/>
          <w:sz w:val="24"/>
          <w:szCs w:val="24"/>
          <w:lang w:val="es-ES_tradnl"/>
        </w:rPr>
        <w:t xml:space="preserve"> las Montañas Rychnov. Afirmaron que era su deseo compartido seguir los mandamientos de Cristo y que se cuidarían unos de otros en este esfuerzo</w:t>
      </w:r>
      <w:r w:rsidR="00831A66">
        <w:rPr>
          <w:rFonts w:ascii="Calibri" w:hAnsi="Calibri"/>
          <w:color w:val="000000" w:themeColor="text1"/>
          <w:sz w:val="24"/>
          <w:szCs w:val="24"/>
          <w:lang w:val="es-ES_tradnl"/>
        </w:rPr>
        <w:t>,</w:t>
      </w:r>
      <w:r>
        <w:rPr>
          <w:rFonts w:ascii="Calibri" w:hAnsi="Calibri"/>
          <w:color w:val="000000" w:themeColor="text1"/>
          <w:sz w:val="24"/>
          <w:szCs w:val="24"/>
          <w:lang w:val="es-ES_tradnl"/>
        </w:rPr>
        <w:t xml:space="preserve"> ofreciéndose mutuo</w:t>
      </w:r>
      <w:r w:rsidR="003E396D" w:rsidRPr="000F64BB">
        <w:rPr>
          <w:rFonts w:ascii="Calibri" w:hAnsi="Calibri"/>
          <w:color w:val="000000" w:themeColor="text1"/>
          <w:sz w:val="24"/>
          <w:szCs w:val="24"/>
          <w:lang w:val="es-ES_tradnl"/>
        </w:rPr>
        <w:t xml:space="preserve"> aliento, instrucción y exhortación. Más específicamente, acordaron observar la obediencia cristiana, reconocer sus faltas y defectos, humillarse y someterse unos a otros, hasta el punto de aplicar severas medidas de disciplina eclesiástica cada vez que una persona cometía un pecado grave. También acordaron que estarían dispuestos a aceptar la pobreza, la angustia y la persecución por causa del Evangelio, que siempre serían honestos en sus negocios, mantendrían una vida piadosa en sus hogares y familias, y practicarían la caridad hacia los pobres</w:t>
      </w:r>
      <w:r>
        <w:rPr>
          <w:rFonts w:ascii="Calibri" w:hAnsi="Calibri"/>
          <w:color w:val="000000" w:themeColor="text1"/>
          <w:sz w:val="24"/>
          <w:szCs w:val="24"/>
          <w:lang w:val="es-ES_tradnl"/>
        </w:rPr>
        <w:t xml:space="preserve">. (El texto completo está disponible en línea en </w:t>
      </w:r>
      <w:r w:rsidRPr="00B53063">
        <w:rPr>
          <w:rFonts w:ascii="Calibri" w:hAnsi="Calibri"/>
          <w:color w:val="000000" w:themeColor="text1"/>
          <w:sz w:val="24"/>
          <w:szCs w:val="24"/>
          <w:lang w:val="es-ES_tradnl"/>
        </w:rPr>
        <w:t>www.moravianarchives.org/history/</w:t>
      </w:r>
      <w:r>
        <w:rPr>
          <w:rFonts w:ascii="Times" w:hAnsi="Times"/>
          <w:color w:val="000000" w:themeColor="text1"/>
          <w:sz w:val="24"/>
          <w:szCs w:val="24"/>
          <w:lang w:val="es-ES_tradnl"/>
        </w:rPr>
        <w:t>)</w:t>
      </w:r>
    </w:p>
    <w:p w14:paraId="2775F2E2" w14:textId="43F260DE" w:rsidR="003E396D" w:rsidRPr="000F64BB" w:rsidRDefault="003E396D" w:rsidP="00394E51">
      <w:pPr>
        <w:pStyle w:val="NormalWeb"/>
        <w:spacing w:before="0" w:beforeAutospacing="0" w:after="24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Los principios formulados en el Acue</w:t>
      </w:r>
      <w:r w:rsidR="00B53063">
        <w:rPr>
          <w:rFonts w:ascii="Calibri" w:hAnsi="Calibri"/>
          <w:color w:val="000000" w:themeColor="text1"/>
          <w:sz w:val="24"/>
          <w:szCs w:val="24"/>
          <w:lang w:val="es-ES_tradnl"/>
        </w:rPr>
        <w:t>rdo de las Montañas Rychnov form</w:t>
      </w:r>
      <w:r w:rsidRPr="000F64BB">
        <w:rPr>
          <w:rFonts w:ascii="Calibri" w:hAnsi="Calibri"/>
          <w:color w:val="000000" w:themeColor="text1"/>
          <w:sz w:val="24"/>
          <w:szCs w:val="24"/>
          <w:lang w:val="es-ES_tradnl"/>
        </w:rPr>
        <w:t xml:space="preserve">aron las bases para la vida espiritual </w:t>
      </w:r>
      <w:r w:rsidR="00B53063">
        <w:rPr>
          <w:rFonts w:ascii="Calibri" w:hAnsi="Calibri"/>
          <w:color w:val="000000" w:themeColor="text1"/>
          <w:sz w:val="24"/>
          <w:szCs w:val="24"/>
          <w:lang w:val="es-ES_tradnl"/>
        </w:rPr>
        <w:t xml:space="preserve">y la ética social de la </w:t>
      </w:r>
      <w:r w:rsidRPr="000F64BB">
        <w:rPr>
          <w:rFonts w:ascii="Calibri" w:hAnsi="Calibri"/>
          <w:color w:val="000000" w:themeColor="text1"/>
          <w:sz w:val="24"/>
          <w:szCs w:val="24"/>
          <w:lang w:val="es-ES_tradnl"/>
        </w:rPr>
        <w:t xml:space="preserve">Unidad </w:t>
      </w:r>
      <w:r w:rsidR="00B53063">
        <w:rPr>
          <w:rFonts w:ascii="Calibri" w:hAnsi="Calibri"/>
          <w:color w:val="000000" w:themeColor="text1"/>
          <w:sz w:val="24"/>
          <w:szCs w:val="24"/>
          <w:lang w:val="es-ES_tradnl"/>
        </w:rPr>
        <w:t xml:space="preserve">Antigua </w:t>
      </w:r>
      <w:r w:rsidRPr="000F64BB">
        <w:rPr>
          <w:rFonts w:ascii="Calibri" w:hAnsi="Calibri"/>
          <w:color w:val="000000" w:themeColor="text1"/>
          <w:sz w:val="24"/>
          <w:szCs w:val="24"/>
          <w:lang w:val="es-ES_tradnl"/>
        </w:rPr>
        <w:t xml:space="preserve">a lo largo de toda su existencia.  Se puso mucho énfasis en la práctica de la disciplina eclesiástica, que fue vista como una expresión de amor hacia aquellos que se habían desviado del camino correcto. En consecuencia, los hermanos reconocieron la responsabilidad espiritual particular asociada con el oficio pastoral, pero también sostuvieron que el oficio pastoral siempre debe estar arraigado en la comunidad. Cuando la cuestión de la selección de sacerdotes surgió por primera vez en 1467, el hermano Gregory fácilmente podría haber reclamado el privilegio de liderazgo, pero los Hermanos decidieron convocar un sínodo para tomar esta decisión. Al elegir y consagrar a los miembros de su grupo como obispos y sacerdotes, la comunidad </w:t>
      </w:r>
      <w:r w:rsidR="002834B4">
        <w:rPr>
          <w:rFonts w:ascii="Calibri" w:hAnsi="Calibri"/>
          <w:color w:val="000000" w:themeColor="text1"/>
          <w:sz w:val="24"/>
          <w:szCs w:val="24"/>
          <w:lang w:val="es-ES_tradnl"/>
        </w:rPr>
        <w:t>llegó a ser</w:t>
      </w:r>
      <w:r w:rsidRPr="000F64BB">
        <w:rPr>
          <w:rFonts w:ascii="Calibri" w:hAnsi="Calibri"/>
          <w:color w:val="000000" w:themeColor="text1"/>
          <w:sz w:val="24"/>
          <w:szCs w:val="24"/>
          <w:lang w:val="es-ES_tradnl"/>
        </w:rPr>
        <w:t xml:space="preserve"> una iglesia independiente en 1467.</w:t>
      </w:r>
    </w:p>
    <w:p w14:paraId="72F37DE6" w14:textId="21654B0A" w:rsidR="003E396D" w:rsidRPr="000F64BB" w:rsidRDefault="0036042D" w:rsidP="00394E51">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4.2.4. El Modelo de la Primera C</w:t>
      </w:r>
      <w:r w:rsidR="003E396D" w:rsidRPr="000F64BB">
        <w:rPr>
          <w:rFonts w:ascii="Calibri" w:hAnsi="Calibri"/>
          <w:b/>
          <w:bCs/>
          <w:color w:val="000000" w:themeColor="text1"/>
          <w:sz w:val="24"/>
          <w:szCs w:val="24"/>
          <w:lang w:val="es-ES_tradnl"/>
        </w:rPr>
        <w:t>omunidad de Herrnhut</w:t>
      </w:r>
    </w:p>
    <w:p w14:paraId="0231CA6F" w14:textId="2308330A"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Herrnhut fue fundada en 1722 cuando los exiliados moravos encontraron refugio en la finca de</w:t>
      </w:r>
      <w:r w:rsidR="002834B4">
        <w:rPr>
          <w:rFonts w:ascii="Calibri" w:hAnsi="Calibri"/>
          <w:color w:val="000000" w:themeColor="text1"/>
          <w:sz w:val="24"/>
          <w:szCs w:val="24"/>
          <w:lang w:val="es-ES_tradnl"/>
        </w:rPr>
        <w:t>l Co</w:t>
      </w:r>
      <w:r w:rsidRPr="000F64BB">
        <w:rPr>
          <w:rFonts w:ascii="Calibri" w:hAnsi="Calibri"/>
          <w:color w:val="000000" w:themeColor="text1"/>
          <w:sz w:val="24"/>
          <w:szCs w:val="24"/>
          <w:lang w:val="es-ES_tradnl"/>
        </w:rPr>
        <w:t>nd</w:t>
      </w:r>
      <w:r w:rsidR="002834B4">
        <w:rPr>
          <w:rFonts w:ascii="Calibri" w:hAnsi="Calibri"/>
          <w:color w:val="000000" w:themeColor="text1"/>
          <w:sz w:val="24"/>
          <w:szCs w:val="24"/>
          <w:lang w:val="es-ES_tradnl"/>
        </w:rPr>
        <w:t>e</w:t>
      </w:r>
      <w:r w:rsidRPr="000F64BB">
        <w:rPr>
          <w:rFonts w:ascii="Calibri" w:hAnsi="Calibri"/>
          <w:color w:val="000000" w:themeColor="text1"/>
          <w:sz w:val="24"/>
          <w:szCs w:val="24"/>
          <w:lang w:val="es-ES_tradnl"/>
        </w:rPr>
        <w:t xml:space="preserve"> Zinzendorf. La nueva aldea pronto se convirtió en una comunidad de creyentes que buscaban fervientemente seguir el camino de Cristo. Una inspiración importante fue el ideal de la primera iglesia cristiana, como se describe en el libro de los Hechos y otros escritos cristianos primitivos. Había reuniones diarias para leer la Biblia, orar y cantar. Se introdujeron prácticas bíblicas como la Fiesta del Amor</w:t>
      </w:r>
      <w:r w:rsidR="002834B4">
        <w:rPr>
          <w:rFonts w:ascii="Calibri" w:hAnsi="Calibri"/>
          <w:color w:val="000000" w:themeColor="text1"/>
          <w:sz w:val="24"/>
          <w:szCs w:val="24"/>
          <w:lang w:val="es-ES_tradnl"/>
        </w:rPr>
        <w:t xml:space="preserve"> (Ágape), el Lavado de Pies y el Ósculo</w:t>
      </w:r>
      <w:r w:rsidRPr="000F64BB">
        <w:rPr>
          <w:rFonts w:ascii="Calibri" w:hAnsi="Calibri"/>
          <w:color w:val="000000" w:themeColor="text1"/>
          <w:sz w:val="24"/>
          <w:szCs w:val="24"/>
          <w:lang w:val="es-ES_tradnl"/>
        </w:rPr>
        <w:t xml:space="preserve"> de la Paz. Se estableció una gran variedad de oficios laicos, para que los miembros de la congregación con diferentes dones pudieran participar activamente en las tareas de ministerio y servicio. Las personas se reunieron en pequeños grupos para el cuidado espiritual y organizaron una vigilia de oración continua. </w:t>
      </w:r>
    </w:p>
    <w:p w14:paraId="4B2FAAC3" w14:textId="05F60CB4" w:rsidR="003E396D" w:rsidRPr="000F64BB" w:rsidRDefault="003E396D" w:rsidP="00394E51">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Además, hubo dos eventos que </w:t>
      </w:r>
      <w:r w:rsidR="002834B4">
        <w:rPr>
          <w:rFonts w:ascii="Calibri" w:hAnsi="Calibri"/>
          <w:color w:val="000000" w:themeColor="text1"/>
          <w:sz w:val="24"/>
          <w:szCs w:val="24"/>
          <w:lang w:val="es-ES_tradnl"/>
        </w:rPr>
        <w:t>influenciaron</w:t>
      </w:r>
      <w:r w:rsidRPr="000F64BB">
        <w:rPr>
          <w:rFonts w:ascii="Calibri" w:hAnsi="Calibri"/>
          <w:color w:val="000000" w:themeColor="text1"/>
          <w:sz w:val="24"/>
          <w:szCs w:val="24"/>
          <w:lang w:val="es-ES_tradnl"/>
        </w:rPr>
        <w:t xml:space="preserve"> decisivamente el futuro de la Iglesia Morava. En 1727, cuando la comunidad se enfrentaba a graves conflictos por diferentes opiniones religiosas, la gente experimentó el don de la reconciliación por el poder del Espíritu Santo durante un servicio de la Sagrada Comunión el 13 de agosto. Aprendieron a amarse y aceptarse como hermanos y</w:t>
      </w:r>
      <w:r w:rsidR="002834B4">
        <w:rPr>
          <w:rFonts w:ascii="Calibri" w:hAnsi="Calibri"/>
          <w:color w:val="000000" w:themeColor="text1"/>
          <w:sz w:val="24"/>
          <w:szCs w:val="24"/>
          <w:lang w:val="es-ES_tradnl"/>
        </w:rPr>
        <w:t xml:space="preserve"> hermanas</w:t>
      </w:r>
      <w:r w:rsidRPr="000F64BB">
        <w:rPr>
          <w:rFonts w:ascii="Calibri" w:hAnsi="Calibri"/>
          <w:color w:val="000000" w:themeColor="text1"/>
          <w:sz w:val="24"/>
          <w:szCs w:val="24"/>
          <w:lang w:val="es-ES_tradnl"/>
        </w:rPr>
        <w:t xml:space="preserve"> en Cristo a pesar de sus desacuerdos. Este día se recuerda como el "cumpleaños" de la </w:t>
      </w:r>
      <w:r w:rsidR="004E798E">
        <w:rPr>
          <w:rFonts w:ascii="Calibri" w:hAnsi="Calibri"/>
          <w:color w:val="000000" w:themeColor="text1"/>
          <w:sz w:val="24"/>
          <w:szCs w:val="24"/>
          <w:lang w:val="es-ES_tradnl"/>
        </w:rPr>
        <w:t>Iglesia Morava Renovada</w:t>
      </w:r>
      <w:r w:rsidR="002834B4">
        <w:rPr>
          <w:rFonts w:ascii="Calibri" w:hAnsi="Calibri"/>
          <w:color w:val="000000" w:themeColor="text1"/>
          <w:sz w:val="24"/>
          <w:szCs w:val="24"/>
          <w:lang w:val="es-ES_tradnl"/>
        </w:rPr>
        <w:t xml:space="preserve"> (ver Capítulo 2.4.2). </w:t>
      </w:r>
      <w:r w:rsidRPr="000F64BB">
        <w:rPr>
          <w:rFonts w:ascii="Calibri" w:hAnsi="Calibri"/>
          <w:color w:val="000000" w:themeColor="text1"/>
          <w:sz w:val="24"/>
          <w:szCs w:val="24"/>
          <w:lang w:val="es-ES_tradnl"/>
        </w:rPr>
        <w:t> </w:t>
      </w:r>
    </w:p>
    <w:p w14:paraId="7EB6DBA5" w14:textId="5902B0D0" w:rsidR="003E396D" w:rsidRPr="000F64BB" w:rsidRDefault="003E396D" w:rsidP="00394E51">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Luego, en 1731, los moravos se pusieron en contacto con Antho</w:t>
      </w:r>
      <w:r w:rsidR="002834B4">
        <w:rPr>
          <w:rFonts w:ascii="Calibri" w:hAnsi="Calibri"/>
          <w:color w:val="000000" w:themeColor="text1"/>
          <w:sz w:val="24"/>
          <w:szCs w:val="24"/>
          <w:lang w:val="es-ES_tradnl"/>
        </w:rPr>
        <w:t>ny Ulrich, un esclavo converso,</w:t>
      </w:r>
      <w:r w:rsidRPr="000F64BB">
        <w:rPr>
          <w:rFonts w:ascii="Calibri" w:hAnsi="Calibri"/>
          <w:color w:val="000000" w:themeColor="text1"/>
          <w:sz w:val="24"/>
          <w:szCs w:val="24"/>
          <w:lang w:val="es-ES_tradnl"/>
        </w:rPr>
        <w:t xml:space="preserve"> de las </w:t>
      </w:r>
      <w:r w:rsidR="00BA72F6">
        <w:rPr>
          <w:rFonts w:ascii="Calibri" w:hAnsi="Calibri"/>
          <w:color w:val="000000" w:themeColor="text1"/>
          <w:sz w:val="24"/>
          <w:szCs w:val="24"/>
          <w:lang w:val="es-ES_tradnl"/>
        </w:rPr>
        <w:t>Antillas Occidentales</w:t>
      </w:r>
      <w:r w:rsidRPr="000F64BB">
        <w:rPr>
          <w:rFonts w:ascii="Calibri" w:hAnsi="Calibri"/>
          <w:color w:val="000000" w:themeColor="text1"/>
          <w:sz w:val="24"/>
          <w:szCs w:val="24"/>
          <w:lang w:val="es-ES_tradnl"/>
        </w:rPr>
        <w:t xml:space="preserve">, quien les contó sobre la miseria de </w:t>
      </w:r>
      <w:r w:rsidR="002834B4">
        <w:rPr>
          <w:rFonts w:ascii="Calibri" w:hAnsi="Calibri"/>
          <w:color w:val="000000" w:themeColor="text1"/>
          <w:sz w:val="24"/>
          <w:szCs w:val="24"/>
          <w:lang w:val="es-ES_tradnl"/>
        </w:rPr>
        <w:t>los esclavos caribeños, incluyendo</w:t>
      </w:r>
      <w:r w:rsidRPr="000F64BB">
        <w:rPr>
          <w:rFonts w:ascii="Calibri" w:hAnsi="Calibri"/>
          <w:color w:val="000000" w:themeColor="text1"/>
          <w:sz w:val="24"/>
          <w:szCs w:val="24"/>
          <w:lang w:val="es-ES_tradnl"/>
        </w:rPr>
        <w:t xml:space="preserve"> su abandono espiritual. Este encuentro impulsó el inicio de las misiones</w:t>
      </w:r>
      <w:r w:rsidR="00950406">
        <w:rPr>
          <w:rFonts w:ascii="Calibri" w:hAnsi="Calibri"/>
          <w:color w:val="000000" w:themeColor="text1"/>
          <w:sz w:val="24"/>
          <w:szCs w:val="24"/>
          <w:lang w:val="es-ES_tradnl"/>
        </w:rPr>
        <w:t xml:space="preserve"> moravas</w:t>
      </w:r>
      <w:r w:rsidR="002834B4">
        <w:rPr>
          <w:rFonts w:ascii="Calibri" w:hAnsi="Calibri"/>
          <w:color w:val="000000" w:themeColor="text1"/>
          <w:sz w:val="24"/>
          <w:szCs w:val="24"/>
          <w:lang w:val="es-ES_tradnl"/>
        </w:rPr>
        <w:t>, ya que Leon</w:t>
      </w:r>
      <w:r w:rsidRPr="000F64BB">
        <w:rPr>
          <w:rFonts w:ascii="Calibri" w:hAnsi="Calibri"/>
          <w:color w:val="000000" w:themeColor="text1"/>
          <w:sz w:val="24"/>
          <w:szCs w:val="24"/>
          <w:lang w:val="es-ES_tradnl"/>
        </w:rPr>
        <w:t>ard</w:t>
      </w:r>
      <w:r w:rsidR="002834B4">
        <w:rPr>
          <w:rFonts w:ascii="Calibri" w:hAnsi="Calibri"/>
          <w:color w:val="000000" w:themeColor="text1"/>
          <w:sz w:val="24"/>
          <w:szCs w:val="24"/>
          <w:lang w:val="es-ES_tradnl"/>
        </w:rPr>
        <w:t>o</w:t>
      </w:r>
      <w:r w:rsidRPr="000F64BB">
        <w:rPr>
          <w:rFonts w:ascii="Calibri" w:hAnsi="Calibri"/>
          <w:color w:val="000000" w:themeColor="text1"/>
          <w:sz w:val="24"/>
          <w:szCs w:val="24"/>
          <w:lang w:val="es-ES_tradnl"/>
        </w:rPr>
        <w:t xml:space="preserve"> Dober y David Nitschmann se sintieron obligados a ir a Santo Tomás y compartir el Evangelio de Cristo con los esclavos africanos. Fuer</w:t>
      </w:r>
      <w:r w:rsidR="002834B4">
        <w:rPr>
          <w:rFonts w:ascii="Calibri" w:hAnsi="Calibri"/>
          <w:color w:val="000000" w:themeColor="text1"/>
          <w:sz w:val="24"/>
          <w:szCs w:val="24"/>
          <w:lang w:val="es-ES_tradnl"/>
        </w:rPr>
        <w:t>on enviados en 1732, y pronto le</w:t>
      </w:r>
      <w:r w:rsidRPr="000F64BB">
        <w:rPr>
          <w:rFonts w:ascii="Calibri" w:hAnsi="Calibri"/>
          <w:color w:val="000000" w:themeColor="text1"/>
          <w:sz w:val="24"/>
          <w:szCs w:val="24"/>
          <w:lang w:val="es-ES_tradnl"/>
        </w:rPr>
        <w:t>s siguieron muchos otros misioneros. Como resultado, la misión se convirtió en una parte integral del entendimiento moravo de lo que significa ser una iglesia</w:t>
      </w:r>
      <w:r w:rsidR="002834B4">
        <w:rPr>
          <w:rFonts w:ascii="Calibri" w:hAnsi="Calibri"/>
          <w:color w:val="000000" w:themeColor="text1"/>
          <w:sz w:val="24"/>
          <w:szCs w:val="24"/>
          <w:lang w:val="es-ES_tradnl"/>
        </w:rPr>
        <w:t xml:space="preserve"> (ver Capítulo 7.1).</w:t>
      </w:r>
      <w:r w:rsidRPr="000F64BB">
        <w:rPr>
          <w:rFonts w:ascii="Calibri" w:hAnsi="Calibri"/>
          <w:color w:val="000000" w:themeColor="text1"/>
          <w:sz w:val="24"/>
          <w:szCs w:val="24"/>
          <w:lang w:val="es-ES_tradnl"/>
        </w:rPr>
        <w:t> </w:t>
      </w:r>
    </w:p>
    <w:p w14:paraId="481553DC" w14:textId="00A573B9" w:rsidR="003E396D" w:rsidRPr="000F64BB" w:rsidRDefault="003E396D" w:rsidP="00394E51">
      <w:pPr>
        <w:pStyle w:val="NormalWeb"/>
        <w:spacing w:before="0" w:beforeAutospacing="0" w:after="0" w:afterAutospacing="0" w:line="360" w:lineRule="auto"/>
        <w:jc w:val="both"/>
        <w:rPr>
          <w:rFonts w:ascii="Times" w:hAnsi="Times"/>
          <w:color w:val="000000" w:themeColor="text1"/>
          <w:sz w:val="24"/>
          <w:szCs w:val="24"/>
          <w:lang w:val="es-ES_tradnl"/>
        </w:rPr>
      </w:pPr>
    </w:p>
    <w:p w14:paraId="753EEFC4" w14:textId="07CE5905" w:rsidR="003E396D" w:rsidRPr="000F64BB" w:rsidRDefault="002834B4" w:rsidP="00394E51">
      <w:pPr>
        <w:pStyle w:val="NormalWeb"/>
        <w:spacing w:before="0" w:beforeAutospacing="0" w:after="12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4.3. Congregaciones de Asentamientos M</w:t>
      </w:r>
      <w:r w:rsidR="003E396D" w:rsidRPr="000F64BB">
        <w:rPr>
          <w:rFonts w:ascii="Calibri" w:hAnsi="Calibri"/>
          <w:b/>
          <w:bCs/>
          <w:color w:val="000000" w:themeColor="text1"/>
          <w:sz w:val="24"/>
          <w:szCs w:val="24"/>
          <w:lang w:val="es-ES_tradnl"/>
        </w:rPr>
        <w:t>oravos</w:t>
      </w:r>
    </w:p>
    <w:p w14:paraId="0A813209"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A medida que los moravos se extendían por Europa, América del Norte y los campos misioneros, establecieron distintas congregaciones de asentamiento, en las que su deseo de vivir como comunidades intencionales de fe encontró expresión arquitectónica. Durante mucho tiempo, solo los miembros de la iglesia pudieron vivir en estos pueblos. Tanto los asuntos seculares como los espirituales fueron administrados por funcionarios de la iglesia, ya que los moravos sentían que todos los aspectos de la vida debían realizarse en devoción a Dios. Asimismo, las actividades económicas eran una parte importante de la vida espiritual. Las congregaciones del asentamiento incluían varios oficios y talleres para que las personas pudieran ganarse la vida de manera honorable y rentable.</w:t>
      </w:r>
    </w:p>
    <w:p w14:paraId="19693241" w14:textId="30ED07B6" w:rsidR="003E396D" w:rsidRPr="000F64BB" w:rsidRDefault="00394E51"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Pr>
          <w:rFonts w:ascii="Calibri" w:hAnsi="Calibri"/>
          <w:color w:val="000000" w:themeColor="text1"/>
          <w:sz w:val="24"/>
          <w:szCs w:val="24"/>
          <w:lang w:val="es-ES_tradnl"/>
        </w:rPr>
        <w:t>El diseño normal</w:t>
      </w:r>
      <w:r w:rsidR="003E396D" w:rsidRPr="000F64BB">
        <w:rPr>
          <w:rFonts w:ascii="Calibri" w:hAnsi="Calibri"/>
          <w:color w:val="000000" w:themeColor="text1"/>
          <w:sz w:val="24"/>
          <w:szCs w:val="24"/>
          <w:lang w:val="es-ES_tradnl"/>
        </w:rPr>
        <w:t xml:space="preserve"> de las congregaciones de asentamientos moravos mues</w:t>
      </w:r>
      <w:r>
        <w:rPr>
          <w:rFonts w:ascii="Calibri" w:hAnsi="Calibri"/>
          <w:color w:val="000000" w:themeColor="text1"/>
          <w:sz w:val="24"/>
          <w:szCs w:val="24"/>
          <w:lang w:val="es-ES_tradnl"/>
        </w:rPr>
        <w:t>tra el siguiente patrón: una plaza</w:t>
      </w:r>
      <w:r w:rsidR="003E396D" w:rsidRPr="000F64BB">
        <w:rPr>
          <w:rFonts w:ascii="Calibri" w:hAnsi="Calibri"/>
          <w:color w:val="000000" w:themeColor="text1"/>
          <w:sz w:val="24"/>
          <w:szCs w:val="24"/>
          <w:lang w:val="es-ES_tradnl"/>
        </w:rPr>
        <w:t xml:space="preserve"> rectan</w:t>
      </w:r>
      <w:r>
        <w:rPr>
          <w:rFonts w:ascii="Calibri" w:hAnsi="Calibri"/>
          <w:color w:val="000000" w:themeColor="text1"/>
          <w:sz w:val="24"/>
          <w:szCs w:val="24"/>
          <w:lang w:val="es-ES_tradnl"/>
        </w:rPr>
        <w:t>gular forma el centro de la aldea</w:t>
      </w:r>
      <w:r w:rsidR="003E396D" w:rsidRPr="000F64BB">
        <w:rPr>
          <w:rFonts w:ascii="Calibri" w:hAnsi="Calibri"/>
          <w:color w:val="000000" w:themeColor="text1"/>
          <w:sz w:val="24"/>
          <w:szCs w:val="24"/>
          <w:lang w:val="es-ES_tradnl"/>
        </w:rPr>
        <w:t xml:space="preserve">; el </w:t>
      </w:r>
      <w:r>
        <w:rPr>
          <w:rFonts w:ascii="Calibri" w:hAnsi="Calibri"/>
          <w:color w:val="000000" w:themeColor="text1"/>
          <w:sz w:val="24"/>
          <w:szCs w:val="24"/>
          <w:lang w:val="es-ES_tradnl"/>
        </w:rPr>
        <w:t>templo (edificio de la iglesia)</w:t>
      </w:r>
      <w:r w:rsidR="003E396D" w:rsidRPr="000F64BB">
        <w:rPr>
          <w:rFonts w:ascii="Calibri" w:hAnsi="Calibri"/>
          <w:color w:val="000000" w:themeColor="text1"/>
          <w:sz w:val="24"/>
          <w:szCs w:val="24"/>
          <w:lang w:val="es-ES_tradnl"/>
        </w:rPr>
        <w:t xml:space="preserve"> y otros edificios </w:t>
      </w:r>
      <w:r w:rsidRPr="000F64BB">
        <w:rPr>
          <w:rFonts w:ascii="Calibri" w:hAnsi="Calibri"/>
          <w:color w:val="000000" w:themeColor="text1"/>
          <w:sz w:val="24"/>
          <w:szCs w:val="24"/>
          <w:lang w:val="es-ES_tradnl"/>
        </w:rPr>
        <w:t xml:space="preserve">importantes </w:t>
      </w:r>
      <w:r w:rsidR="003E396D" w:rsidRPr="000F64BB">
        <w:rPr>
          <w:rFonts w:ascii="Calibri" w:hAnsi="Calibri"/>
          <w:color w:val="000000" w:themeColor="text1"/>
          <w:sz w:val="24"/>
          <w:szCs w:val="24"/>
          <w:lang w:val="es-ES_tradnl"/>
        </w:rPr>
        <w:t xml:space="preserve">comunales se ubican en los cuatro lados de la plaza y detrás de estas </w:t>
      </w:r>
      <w:r w:rsidRPr="000F64BB">
        <w:rPr>
          <w:rFonts w:ascii="Calibri" w:hAnsi="Calibri"/>
          <w:color w:val="000000" w:themeColor="text1"/>
          <w:sz w:val="24"/>
          <w:szCs w:val="24"/>
          <w:lang w:val="es-ES_tradnl"/>
        </w:rPr>
        <w:t xml:space="preserve">se encuentran </w:t>
      </w:r>
      <w:r w:rsidR="003E396D" w:rsidRPr="000F64BB">
        <w:rPr>
          <w:rFonts w:ascii="Calibri" w:hAnsi="Calibri"/>
          <w:color w:val="000000" w:themeColor="text1"/>
          <w:sz w:val="24"/>
          <w:szCs w:val="24"/>
          <w:lang w:val="es-ES_tradnl"/>
        </w:rPr>
        <w:t>otras casas particulares e individuales. El número de calles puede variar, pero normalmente forman un patrón simétrico hacia la plaza. El tráfico debe pasar por las afueras de la ciudad. Un lado de la aldea representa el “lado de las hermanas” con edificios para la convivencia de mujeres solteras y viudas, así como la escuela de niñas; el otro lado es el "lado de los hermanos" con edificios para hombres. Del mismo modo, el diseño tradi</w:t>
      </w:r>
      <w:r w:rsidR="00950406">
        <w:rPr>
          <w:rFonts w:ascii="Calibri" w:hAnsi="Calibri"/>
          <w:color w:val="000000" w:themeColor="text1"/>
          <w:sz w:val="24"/>
          <w:szCs w:val="24"/>
          <w:lang w:val="es-ES_tradnl"/>
        </w:rPr>
        <w:t>cional de un templo moravo</w:t>
      </w:r>
      <w:r w:rsidR="003E396D" w:rsidRPr="000F64BB">
        <w:rPr>
          <w:rFonts w:ascii="Calibri" w:hAnsi="Calibri"/>
          <w:color w:val="000000" w:themeColor="text1"/>
          <w:sz w:val="24"/>
          <w:szCs w:val="24"/>
          <w:lang w:val="es-ES_tradnl"/>
        </w:rPr>
        <w:t xml:space="preserve"> muestra el lado de Hermanas y Hermanos con dos entradas separadas. Este arreglo sirvió para mantener separados a hombres y mujeres para evitar contactos inapropiados, pero también expresó la igualdad de hombres y mujeres creyentes. Las congregaciones de asentamientos generalmente incluían escuelas, tiendas y talleres para diversas industrias, así como una casa de huéspedes para visitantes. El estilo particular de los san</w:t>
      </w:r>
      <w:r w:rsidR="00950406">
        <w:rPr>
          <w:rFonts w:ascii="Calibri" w:hAnsi="Calibri"/>
          <w:color w:val="000000" w:themeColor="text1"/>
          <w:sz w:val="24"/>
          <w:szCs w:val="24"/>
          <w:lang w:val="es-ES_tradnl"/>
        </w:rPr>
        <w:t>tuarios y cementerios moravos</w:t>
      </w:r>
      <w:r w:rsidR="003E396D" w:rsidRPr="000F64BB">
        <w:rPr>
          <w:rFonts w:ascii="Calibri" w:hAnsi="Calibri"/>
          <w:color w:val="000000" w:themeColor="text1"/>
          <w:sz w:val="24"/>
          <w:szCs w:val="24"/>
          <w:lang w:val="es-ES_tradnl"/>
        </w:rPr>
        <w:t xml:space="preserve"> se discutirá en </w:t>
      </w:r>
      <w:r>
        <w:rPr>
          <w:rFonts w:ascii="Calibri" w:hAnsi="Calibri"/>
          <w:color w:val="000000" w:themeColor="text1"/>
          <w:sz w:val="24"/>
          <w:szCs w:val="24"/>
          <w:lang w:val="es-ES_tradnl"/>
        </w:rPr>
        <w:t xml:space="preserve">el Capítulo 6.5. </w:t>
      </w:r>
    </w:p>
    <w:p w14:paraId="73B996D1" w14:textId="665525D2" w:rsidR="003E396D" w:rsidRPr="000F64BB" w:rsidRDefault="003E396D" w:rsidP="002644F5">
      <w:pPr>
        <w:pStyle w:val="NormalWeb"/>
        <w:spacing w:before="0" w:beforeAutospacing="0" w:after="0" w:afterAutospacing="0" w:line="360" w:lineRule="auto"/>
        <w:jc w:val="both"/>
        <w:rPr>
          <w:rFonts w:ascii="Times" w:hAnsi="Times"/>
          <w:color w:val="000000" w:themeColor="text1"/>
          <w:sz w:val="27"/>
          <w:szCs w:val="27"/>
          <w:lang w:val="es-ES_tradnl"/>
        </w:rPr>
      </w:pPr>
      <w:r w:rsidRPr="000F64BB">
        <w:rPr>
          <w:rFonts w:ascii="Calibri" w:hAnsi="Calibri"/>
          <w:color w:val="000000" w:themeColor="text1"/>
          <w:sz w:val="24"/>
          <w:szCs w:val="24"/>
          <w:lang w:val="es-ES_tradnl"/>
        </w:rPr>
        <w:t> </w:t>
      </w:r>
      <w:r w:rsidR="00394E51">
        <w:rPr>
          <w:noProof/>
        </w:rPr>
        <mc:AlternateContent>
          <mc:Choice Requires="wps">
            <w:drawing>
              <wp:anchor distT="0" distB="0" distL="114300" distR="114300" simplePos="0" relativeHeight="251701248" behindDoc="0" locked="0" layoutInCell="1" allowOverlap="1" wp14:anchorId="6B98CA2C" wp14:editId="5F90D9F7">
                <wp:simplePos x="0" y="0"/>
                <wp:positionH relativeFrom="column">
                  <wp:posOffset>952500</wp:posOffset>
                </wp:positionH>
                <wp:positionV relativeFrom="paragraph">
                  <wp:posOffset>-36830</wp:posOffset>
                </wp:positionV>
                <wp:extent cx="4572000" cy="2475230"/>
                <wp:effectExtent l="50800" t="25400" r="76200" b="90170"/>
                <wp:wrapThrough wrapText="bothSides">
                  <wp:wrapPolygon edited="0">
                    <wp:start x="1080" y="-222"/>
                    <wp:lineTo x="-240" y="0"/>
                    <wp:lineTo x="-240" y="19949"/>
                    <wp:lineTo x="480" y="21279"/>
                    <wp:lineTo x="1200" y="22165"/>
                    <wp:lineTo x="20400" y="22165"/>
                    <wp:lineTo x="21120" y="21279"/>
                    <wp:lineTo x="21840" y="17954"/>
                    <wp:lineTo x="21840" y="2881"/>
                    <wp:lineTo x="21000" y="665"/>
                    <wp:lineTo x="20520" y="-222"/>
                    <wp:lineTo x="1080" y="-222"/>
                  </wp:wrapPolygon>
                </wp:wrapThrough>
                <wp:docPr id="4" name="Rounded Rectangle 4"/>
                <wp:cNvGraphicFramePr/>
                <a:graphic xmlns:a="http://schemas.openxmlformats.org/drawingml/2006/main">
                  <a:graphicData uri="http://schemas.microsoft.com/office/word/2010/wordprocessingShape">
                    <wps:wsp>
                      <wps:cNvSpPr/>
                      <wps:spPr>
                        <a:xfrm>
                          <a:off x="0" y="0"/>
                          <a:ext cx="4572000" cy="247523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75pt;margin-top:-2.85pt;width:5in;height:19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7G0MQBAADUAwAADgAAAGRycy9lMm9Eb2MueG1srFPLbtswELwXyD8QvNeyFacpBMs5NEguRRs4&#10;7Qcw5NIiwBeWjGX/fZeUoxRNgQBFLxTJ3ZndGa42N0dn2QEwmeB7vlosOQMvgzJ+3/OfP+4+fuYs&#10;ZeGVsMFDz0+Q+M324sNmjB20YQhWATIi8akbY8+HnGPXNEkO4ERahAiegjqgE5mOuG8UipHYnW3a&#10;5fJTMwZUEYOElOj2dgrybeXXGmT+rnWCzGzPqbdcV6zrU1mb7UZ0exRxMPLchviHLpwwnorOVLci&#10;C/aM5g2VMxJDCjovZHBN0NpIqBpIzWr5h5rHQUSoWsicFGeb0v+jld8OD8iM6vmaMy8cPdEuPHsF&#10;iu3IPOH3Fti62DTG1FH2Y3zA8ynRtmg+anTlS2rYsVp7mq2FY2aSLtdX1/Rc9AKSYu36+qq9rOY3&#10;r/CIKd9DcKxseo6ljdJD9VUcvqZMdSn/Ja+UtL7cldamZuounyxMwR1o0kblV5WkThV8scgOguZB&#10;SAk+r4o4orWesgtMG2tn4OX7wHN+gUKduBncvg+eEbVy8HkGO+MD/o3Azi3rKf/FgUl3seApqFN9&#10;pmoNjU5VeB7zMpu/nyv89Wfc/gIAAP//AwBQSwMEFAAGAAgAAAAhAMcTm1HeAAAACgEAAA8AAABk&#10;cnMvZG93bnJldi54bWxMj8FOwzAQRO9I/IO1SNxap6UhUYhTRSA45IIo5e462yQiXke224a/Z3uC&#10;48yO3s6U29mO4ow+DI4UrJYJCCTj2oE6BfvP10UOIkRNrR4doYIfDLCtbm9KXbTuQh943sVOMIRC&#10;oRX0MU6FlMH0aHVYugmJb0fnrY4sfSdbry8Mt6NcJ8mjtHog/tDrCZ97NN+7k2VKfUxNs39v1s3b&#10;yxdlxqf1xit1fzfXTyAizvEvDNf6XB0q7nRwJ2qDGFmnCW+JChZpBoIDeXY1Dgoe8s0KZFXK/xOq&#10;XwAAAP//AwBQSwECLQAUAAYACAAAACEA5JnDwPsAAADhAQAAEwAAAAAAAAAAAAAAAAAAAAAAW0Nv&#10;bnRlbnRfVHlwZXNdLnhtbFBLAQItABQABgAIAAAAIQAjsmrh1wAAAJQBAAALAAAAAAAAAAAAAAAA&#10;ACwBAABfcmVscy8ucmVsc1BLAQItABQABgAIAAAAIQCqbsbQxAEAANQDAAAOAAAAAAAAAAAAAAAA&#10;ACwCAABkcnMvZTJvRG9jLnhtbFBLAQItABQABgAIAAAAIQDHE5tR3gAAAAoBAAAPAAAAAAAAAAAA&#10;AAAAABwEAABkcnMvZG93bnJldi54bWxQSwUGAAAAAAQABADzAAAAJwU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31DBBA66" w14:textId="5CA6AB9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7"/>
          <w:szCs w:val="27"/>
          <w:lang w:val="es-ES_tradnl"/>
        </w:rPr>
      </w:pPr>
      <w:r w:rsidRPr="000F64BB">
        <w:rPr>
          <w:rFonts w:ascii="Times" w:hAnsi="Times"/>
          <w:noProof/>
          <w:color w:val="000000" w:themeColor="text1"/>
          <w:sz w:val="27"/>
          <w:szCs w:val="27"/>
        </w:rPr>
        <mc:AlternateContent>
          <mc:Choice Requires="wps">
            <w:drawing>
              <wp:inline distT="0" distB="0" distL="0" distR="0" wp14:anchorId="27BC6FDC" wp14:editId="0458C5BE">
                <wp:extent cx="3530600" cy="2273300"/>
                <wp:effectExtent l="0" t="0" r="0" b="0"/>
                <wp:docPr id="3" name="AutoShape 4"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0600" cy="227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translate.googleusercontent.com/image_1.png" style="width:278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4tNoCAAD1BQAADgAAAGRycy9lMm9Eb2MueG1srFTJbtswEL0X6D8QvMtaLC8SIgeJl6JA2gZI&#10;ey5okpKISqRK0lbSov/eIWU7dnIp2uogcIbkm3kzj3N1/dg2aM+1EUoWOB5FGHFJFROyKvCXz5tg&#10;jpGxRDLSKMkL/MQNvl68fXPVdzlPVK0axjUCEGnyvitwbW2Xh6GhNW+JGamOS9gslW6JBVNXIdOk&#10;B/S2CZMomoa90qzTinJjwLsaNvHC45clp/ZTWRpuUVNgyM36v/b/rfuHiyuSV5p0taCHNMhfZNES&#10;ISHoCWpFLEE7LV5BtYJqZVRpR1S1oSpLQbnnAGzi6AWbh5p03HOB4pjuVCbz/2Dpx/29RoIVeIyR&#10;JC206GZnlY+MUowYNxTK5dpioC9WE2kaYvmoUqpq+M5wTZW0XA6EREsq/jUedbJype3hEkR46O61&#10;K47p7hT9ZpBUy5rIit+YDhoEsoHQR5fWqq85YcAxdhDhBYYzDKChbf9BMUiWQLK+8I+lbl0MKCl6&#10;9P19OvWXP1pEwTmejKNpBDKgsJcks/EYDBeD5MfrnTb2HVctcosCa8jPw5P9nbHD0eMRF02qjWga&#10;8JO8kRcOwBw8EByuuj2XhtfEzyzK1vP1PA3SZLoO0oix4GazTIPpJp5NVuPVcrmKf7m4cZrXgjEu&#10;XZijPuP0z/p/eCmDsk4KNaoRzMG5lIyutstGoz2B97Hx36EgZ8fCyzR8vYDLC0pxkka3SRZspvNZ&#10;kJbpJMhm0TyI4uw2m0Zplq42l5TuhOT/Tgn1Bc4mycR36SzpF9wi/73mRvJWWJhAjWgLPD8dIrnT&#10;4Foy31pLRDOsz0rh0n8uBbT72GivWCfSQf9bxZ5AsFqBnEB6MCthUSv9A6Me5k6Bzfcd0Ryj5r0E&#10;0WdxmrpB5Y10MkvA0Oc72/MdIilAFdhiNCyXdhhuu06LqoZIsS+MVO5Vl8JL2D2iIavD84LZ4pkc&#10;5qAbXue2P/U8rRe/AQAA//8DAFBLAwQUAAYACAAAACEArDEgDt0AAAAFAQAADwAAAGRycy9kb3du&#10;cmV2LnhtbEyPQUvDQBCF70L/wzKCF7GbVlJKzKaUQmkRoZhqz9vsmASzs2l2m8R/7+hFLw8eb3jv&#10;m3Q12kb02PnakYLZNAKBVDhTU6ng7bh9WILwQZPRjSNU8IUeVtnkJtWJcQO9Yp+HUnAJ+UQrqEJo&#10;Eyl9UaHVfupaJM4+XGd1YNuV0nR64HLbyHkULaTVNfFCpVvcVFh85lerYCgO/en4spOH+9Pe0WV/&#10;2eTvz0rd3Y7rJxABx/B3DD/4jA4ZM53dlYwXjQJ+JPwqZ3G8YHtW8BgvI5BZKv/TZ98AAAD//wMA&#10;UEsBAi0AFAAGAAgAAAAhAOSZw8D7AAAA4QEAABMAAAAAAAAAAAAAAAAAAAAAAFtDb250ZW50X1R5&#10;cGVzXS54bWxQSwECLQAUAAYACAAAACEAI7Jq4dcAAACUAQAACwAAAAAAAAAAAAAAAAAsAQAAX3Jl&#10;bHMvLnJlbHNQSwECLQAUAAYACAAAACEAwbq4tNoCAAD1BQAADgAAAAAAAAAAAAAAAAAsAgAAZHJz&#10;L2Uyb0RvYy54bWxQSwECLQAUAAYACAAAACEArDEgDt0AAAAFAQAADwAAAAAAAAAAAAAAAAAyBQAA&#10;ZHJzL2Rvd25yZXYueG1sUEsFBgAAAAAEAAQA8wAAADwGAAAAAA==&#10;" filled="f" stroked="f">
                <o:lock v:ext="edit" aspectratio="t"/>
                <w10:anchorlock/>
              </v:rect>
            </w:pict>
          </mc:Fallback>
        </mc:AlternateContent>
      </w:r>
    </w:p>
    <w:p w14:paraId="45F13F5D" w14:textId="46EB6F72" w:rsidR="003E396D" w:rsidRPr="000F64BB" w:rsidRDefault="00394E51" w:rsidP="002644F5">
      <w:pPr>
        <w:pStyle w:val="NormalWeb"/>
        <w:spacing w:before="0" w:beforeAutospacing="0" w:after="0" w:afterAutospacing="0" w:line="360" w:lineRule="auto"/>
        <w:jc w:val="both"/>
        <w:rPr>
          <w:rFonts w:ascii="Times" w:hAnsi="Times"/>
          <w:color w:val="000000" w:themeColor="text1"/>
          <w:sz w:val="27"/>
          <w:szCs w:val="27"/>
          <w:lang w:val="es-ES_tradnl"/>
        </w:rPr>
      </w:pPr>
      <w:r>
        <w:rPr>
          <w:rFonts w:ascii="Calibri" w:hAnsi="Calibri"/>
          <w:i/>
          <w:iCs/>
          <w:color w:val="000000" w:themeColor="text1"/>
          <w:sz w:val="24"/>
          <w:szCs w:val="24"/>
          <w:lang w:val="es-ES_tradnl"/>
        </w:rPr>
        <w:t>La aldea</w:t>
      </w:r>
      <w:r w:rsidR="003E396D" w:rsidRPr="000F64BB">
        <w:rPr>
          <w:rFonts w:ascii="Calibri" w:hAnsi="Calibri"/>
          <w:i/>
          <w:iCs/>
          <w:color w:val="000000" w:themeColor="text1"/>
          <w:sz w:val="24"/>
          <w:szCs w:val="24"/>
          <w:lang w:val="es-ES_tradnl"/>
        </w:rPr>
        <w:t xml:space="preserve"> morava de Herrnhaag (1750)</w:t>
      </w:r>
    </w:p>
    <w:p w14:paraId="5318A355"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7"/>
          <w:szCs w:val="27"/>
          <w:lang w:val="es-ES_tradnl"/>
        </w:rPr>
      </w:pPr>
      <w:r w:rsidRPr="000F64BB">
        <w:rPr>
          <w:rFonts w:ascii="Calibri" w:hAnsi="Calibri"/>
          <w:i/>
          <w:iCs/>
          <w:color w:val="000000" w:themeColor="text1"/>
          <w:sz w:val="24"/>
          <w:szCs w:val="24"/>
          <w:lang w:val="es-ES_tradnl"/>
        </w:rPr>
        <w:t> </w:t>
      </w:r>
    </w:p>
    <w:p w14:paraId="733ED7D5" w14:textId="54B1C45C"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w:t>
      </w:r>
      <w:r w:rsidR="00950406">
        <w:rPr>
          <w:rFonts w:ascii="Calibri" w:hAnsi="Calibri"/>
          <w:color w:val="000000" w:themeColor="text1"/>
          <w:sz w:val="24"/>
          <w:szCs w:val="24"/>
          <w:lang w:val="es-ES_tradnl"/>
        </w:rPr>
        <w:t xml:space="preserve"> planificación urbana morava</w:t>
      </w:r>
      <w:r w:rsidRPr="000F64BB">
        <w:rPr>
          <w:rFonts w:ascii="Calibri" w:hAnsi="Calibri"/>
          <w:color w:val="000000" w:themeColor="text1"/>
          <w:sz w:val="24"/>
          <w:szCs w:val="24"/>
          <w:lang w:val="es-ES_tradnl"/>
        </w:rPr>
        <w:t xml:space="preserve"> era muy práctica, pero también expresaba simbolismo religioso. En la plaza, los caminos generalmente formaban una cruz. A veces se colocaba una fuente de agua en el centro de la plaza, recorda</w:t>
      </w:r>
      <w:r w:rsidR="00394E51">
        <w:rPr>
          <w:rFonts w:ascii="Calibri" w:hAnsi="Calibri"/>
          <w:color w:val="000000" w:themeColor="text1"/>
          <w:sz w:val="24"/>
          <w:szCs w:val="24"/>
          <w:lang w:val="es-ES_tradnl"/>
        </w:rPr>
        <w:t>ndo a la gente cómo Cristo, siendo fuente de</w:t>
      </w:r>
      <w:r w:rsidRPr="000F64BB">
        <w:rPr>
          <w:rFonts w:ascii="Calibri" w:hAnsi="Calibri"/>
          <w:color w:val="000000" w:themeColor="text1"/>
          <w:sz w:val="24"/>
          <w:szCs w:val="24"/>
          <w:lang w:val="es-ES_tradnl"/>
        </w:rPr>
        <w:t xml:space="preserve"> agua viva, formaba el centro invisible de la comunidad. Los moravos esperaban que sus aldeas, como una ciudad en una colina (Mateo 5:15), proporcionaran un testimonio vivo de la venida del reino de Cristo.</w:t>
      </w:r>
    </w:p>
    <w:p w14:paraId="397C6F6C" w14:textId="1B11B134" w:rsidR="00394E51" w:rsidRDefault="003E396D" w:rsidP="002644F5">
      <w:pPr>
        <w:pStyle w:val="NormalWeb"/>
        <w:spacing w:before="0" w:beforeAutospacing="0" w:after="0" w:afterAutospacing="0" w:line="360" w:lineRule="auto"/>
        <w:ind w:firstLine="720"/>
        <w:jc w:val="both"/>
        <w:rPr>
          <w:rFonts w:ascii="Calibri" w:hAnsi="Calibri"/>
          <w:color w:val="000000" w:themeColor="text1"/>
          <w:sz w:val="24"/>
          <w:szCs w:val="24"/>
          <w:lang w:val="es-ES_tradnl"/>
        </w:rPr>
      </w:pPr>
      <w:r w:rsidRPr="000F64BB">
        <w:rPr>
          <w:rFonts w:ascii="Calibri" w:hAnsi="Calibri"/>
          <w:color w:val="000000" w:themeColor="text1"/>
          <w:sz w:val="24"/>
          <w:szCs w:val="24"/>
          <w:lang w:val="es-ES_tradnl"/>
        </w:rPr>
        <w:t>Durante mucho tiempo, los asentamientos moravos en Europa y América del Norte sirvieron como base de operaciones para la obra</w:t>
      </w:r>
      <w:r w:rsidR="00394E51">
        <w:rPr>
          <w:rFonts w:ascii="Calibri" w:hAnsi="Calibri"/>
          <w:color w:val="000000" w:themeColor="text1"/>
          <w:sz w:val="24"/>
          <w:szCs w:val="24"/>
          <w:lang w:val="es-ES_tradnl"/>
        </w:rPr>
        <w:t xml:space="preserve"> misional y el alcance evangelís</w:t>
      </w:r>
      <w:r w:rsidRPr="000F64BB">
        <w:rPr>
          <w:rFonts w:ascii="Calibri" w:hAnsi="Calibri"/>
          <w:color w:val="000000" w:themeColor="text1"/>
          <w:sz w:val="24"/>
          <w:szCs w:val="24"/>
          <w:lang w:val="es-ES_tradnl"/>
        </w:rPr>
        <w:t xml:space="preserve">tico, proporcionando recursos </w:t>
      </w:r>
    </w:p>
    <w:p w14:paraId="4CEAEC0E" w14:textId="12BDF76D"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financieros y humanos. Sin embargo, a mediados del siglo XIX, encontramos que muchas congregaciones moravas se fundaron sin esta estructura. Hoy en día, en gran parte de la Unidad Morava, no se puede </w:t>
      </w:r>
      <w:r w:rsidR="00950406">
        <w:rPr>
          <w:rFonts w:ascii="Calibri" w:hAnsi="Calibri"/>
          <w:color w:val="000000" w:themeColor="text1"/>
          <w:sz w:val="24"/>
          <w:szCs w:val="24"/>
          <w:lang w:val="es-ES_tradnl"/>
        </w:rPr>
        <w:t>encontrar ninguna arquitectura ni ciudades específicamente moravas</w:t>
      </w:r>
      <w:r w:rsidRPr="000F64BB">
        <w:rPr>
          <w:rFonts w:ascii="Calibri" w:hAnsi="Calibri"/>
          <w:color w:val="000000" w:themeColor="text1"/>
          <w:sz w:val="24"/>
          <w:szCs w:val="24"/>
          <w:lang w:val="es-ES_tradnl"/>
        </w:rPr>
        <w:t>. Es significativo que en 2015 el asentamiento moravo de Christiansfeld, ubicado en Dinamarca, recibió el honor de ser reconocido como un sitio del Patrimonio Mundial de la UNESCO</w:t>
      </w:r>
      <w:r w:rsidR="00394E51">
        <w:rPr>
          <w:rFonts w:ascii="Calibri" w:hAnsi="Calibri"/>
          <w:color w:val="000000" w:themeColor="text1"/>
          <w:sz w:val="24"/>
          <w:szCs w:val="24"/>
          <w:lang w:val="es-ES_tradnl"/>
        </w:rPr>
        <w:t xml:space="preserve"> (ONUESC)</w:t>
      </w:r>
      <w:r w:rsidRPr="000F64BB">
        <w:rPr>
          <w:rFonts w:ascii="Calibri" w:hAnsi="Calibri"/>
          <w:color w:val="000000" w:themeColor="text1"/>
          <w:sz w:val="24"/>
          <w:szCs w:val="24"/>
          <w:lang w:val="es-ES_tradnl"/>
        </w:rPr>
        <w:t>, lo que ejemplifica el carácter distintivo de un asentamiento moravo cuidadosamente planificado.</w:t>
      </w:r>
    </w:p>
    <w:p w14:paraId="6B6EC1A8"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13082B71" w14:textId="0EC7ED11" w:rsidR="003E396D" w:rsidRPr="000F64BB" w:rsidRDefault="003E396D" w:rsidP="002644F5">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 xml:space="preserve">4.4. El "Acuerdo </w:t>
      </w:r>
      <w:r w:rsidR="00C75B52">
        <w:rPr>
          <w:rFonts w:ascii="Calibri" w:hAnsi="Calibri"/>
          <w:b/>
          <w:bCs/>
          <w:color w:val="000000" w:themeColor="text1"/>
          <w:sz w:val="24"/>
          <w:szCs w:val="24"/>
          <w:lang w:val="es-ES_tradnl"/>
        </w:rPr>
        <w:t>Fraternal</w:t>
      </w:r>
      <w:r w:rsidRPr="000F64BB">
        <w:rPr>
          <w:rFonts w:ascii="Calibri" w:hAnsi="Calibri"/>
          <w:b/>
          <w:bCs/>
          <w:color w:val="000000" w:themeColor="text1"/>
          <w:sz w:val="24"/>
          <w:szCs w:val="24"/>
          <w:lang w:val="es-ES_tradnl"/>
        </w:rPr>
        <w:t>"</w:t>
      </w:r>
    </w:p>
    <w:p w14:paraId="3B77469F"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Una parte importante del entendimiento moravo de la iglesia es la percepción de que las regulaciones específicas para el orden y la disciplina son necesarias para la organización y el gobierno de la iglesia.  Para los primeros líderes de Herrnhut estaba claro que el bienestar de una comunidad depende de buenas reglas con las que todos los miembros estén de acuerdo. Tales reglas forman una expresión de unidad. Tener estas reglas claramente explicadas ayuda a evitar conflictos y confusiones y hace posible trabajar juntos de una manera fluida y eficaz. También defiende el estándar de justicia para todos los miembros y protege a los débiles. </w:t>
      </w:r>
    </w:p>
    <w:p w14:paraId="69DD20EB" w14:textId="66B5E456" w:rsidR="003E396D" w:rsidRDefault="003E396D" w:rsidP="002644F5">
      <w:pPr>
        <w:pStyle w:val="NormalWeb"/>
        <w:spacing w:before="0" w:beforeAutospacing="0" w:after="0" w:afterAutospacing="0" w:line="360" w:lineRule="auto"/>
        <w:ind w:firstLine="708"/>
        <w:jc w:val="both"/>
        <w:rPr>
          <w:rFonts w:ascii="Calibri" w:hAnsi="Calibri"/>
          <w:color w:val="000000" w:themeColor="text1"/>
          <w:sz w:val="24"/>
          <w:szCs w:val="24"/>
          <w:lang w:val="es-ES_tradnl"/>
        </w:rPr>
      </w:pPr>
      <w:r w:rsidRPr="000F64BB">
        <w:rPr>
          <w:rFonts w:ascii="Calibri" w:hAnsi="Calibri"/>
          <w:color w:val="000000" w:themeColor="text1"/>
          <w:sz w:val="24"/>
          <w:szCs w:val="24"/>
          <w:lang w:val="es-ES_tradnl"/>
        </w:rPr>
        <w:t xml:space="preserve">En 1727, mientras la congregación de Herrnhut se recuperaba </w:t>
      </w:r>
      <w:r w:rsidR="004354DF">
        <w:rPr>
          <w:rFonts w:ascii="Calibri" w:hAnsi="Calibri"/>
          <w:color w:val="000000" w:themeColor="text1"/>
          <w:sz w:val="24"/>
          <w:szCs w:val="24"/>
          <w:lang w:val="es-ES_tradnl"/>
        </w:rPr>
        <w:t xml:space="preserve">de conflictos severos, el Conde Zinzendorf presentó unos reglamentos, conocidos como el “Acuerdo </w:t>
      </w:r>
      <w:r w:rsidR="00C75B52">
        <w:rPr>
          <w:rFonts w:ascii="Calibri" w:hAnsi="Calibri"/>
          <w:color w:val="000000" w:themeColor="text1"/>
          <w:sz w:val="24"/>
          <w:szCs w:val="24"/>
          <w:lang w:val="es-ES_tradnl"/>
        </w:rPr>
        <w:t>Fraternal</w:t>
      </w:r>
      <w:r w:rsidR="004354DF">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para promover la paz de la comunidad morava. </w:t>
      </w:r>
      <w:r w:rsidR="004354DF">
        <w:rPr>
          <w:rFonts w:ascii="Calibri" w:hAnsi="Calibri"/>
          <w:color w:val="000000" w:themeColor="text1"/>
          <w:sz w:val="24"/>
          <w:szCs w:val="24"/>
          <w:lang w:val="es-ES_tradnl"/>
        </w:rPr>
        <w:t>Fue ofrecido</w:t>
      </w:r>
      <w:r w:rsidRPr="000F64BB">
        <w:rPr>
          <w:rFonts w:ascii="Calibri" w:hAnsi="Calibri"/>
          <w:color w:val="000000" w:themeColor="text1"/>
          <w:sz w:val="24"/>
          <w:szCs w:val="24"/>
          <w:lang w:val="es-ES_tradnl"/>
        </w:rPr>
        <w:t xml:space="preserve"> a los miembros de la congregación en forma de</w:t>
      </w:r>
      <w:r w:rsidR="004354DF">
        <w:rPr>
          <w:rFonts w:ascii="Calibri" w:hAnsi="Calibri"/>
          <w:color w:val="000000" w:themeColor="text1"/>
          <w:sz w:val="24"/>
          <w:szCs w:val="24"/>
          <w:lang w:val="es-ES_tradnl"/>
        </w:rPr>
        <w:t xml:space="preserve"> convenio o pacto</w:t>
      </w:r>
      <w:r w:rsidRPr="000F64BB">
        <w:rPr>
          <w:rFonts w:ascii="Calibri" w:hAnsi="Calibri"/>
          <w:color w:val="000000" w:themeColor="text1"/>
          <w:sz w:val="24"/>
          <w:szCs w:val="24"/>
          <w:lang w:val="es-ES_tradnl"/>
        </w:rPr>
        <w:t>, expresando sus expectativas mutuas de lo que significa vivir juntos como comunidad de fe. No tenía la intención de ser una “disciplina” impuesta a la congregación desde arriba, sino más bien un “acuerdo” al que los miembros ent</w:t>
      </w:r>
      <w:r w:rsidR="00C75B52">
        <w:rPr>
          <w:rFonts w:ascii="Calibri" w:hAnsi="Calibri"/>
          <w:color w:val="000000" w:themeColor="text1"/>
          <w:sz w:val="24"/>
          <w:szCs w:val="24"/>
          <w:lang w:val="es-ES_tradnl"/>
        </w:rPr>
        <w:t>raban voluntariamente. El “Acuerdo</w:t>
      </w:r>
      <w:r w:rsidRPr="000F64BB">
        <w:rPr>
          <w:rFonts w:ascii="Calibri" w:hAnsi="Calibri"/>
          <w:color w:val="000000" w:themeColor="text1"/>
          <w:sz w:val="24"/>
          <w:szCs w:val="24"/>
          <w:lang w:val="es-ES_tradnl"/>
        </w:rPr>
        <w:t xml:space="preserve"> </w:t>
      </w:r>
      <w:r w:rsidR="00C75B52">
        <w:rPr>
          <w:rFonts w:ascii="Calibri" w:hAnsi="Calibri"/>
          <w:color w:val="000000" w:themeColor="text1"/>
          <w:sz w:val="24"/>
          <w:szCs w:val="24"/>
          <w:lang w:val="es-ES_tradnl"/>
        </w:rPr>
        <w:t>Fraternal</w:t>
      </w:r>
      <w:r w:rsidRPr="000F64BB">
        <w:rPr>
          <w:rFonts w:ascii="Calibri" w:hAnsi="Calibri"/>
          <w:color w:val="000000" w:themeColor="text1"/>
          <w:sz w:val="24"/>
          <w:szCs w:val="24"/>
          <w:lang w:val="es-ES_tradnl"/>
        </w:rPr>
        <w:t xml:space="preserve">” de 1727 incluyó más de 40 puntos que tocaron todo tipo de </w:t>
      </w:r>
      <w:r w:rsidR="004354DF">
        <w:rPr>
          <w:rFonts w:ascii="Calibri" w:hAnsi="Calibri"/>
          <w:color w:val="000000" w:themeColor="text1"/>
          <w:sz w:val="24"/>
          <w:szCs w:val="24"/>
          <w:lang w:val="es-ES_tradnl"/>
        </w:rPr>
        <w:t>asunto</w:t>
      </w:r>
      <w:r w:rsidRPr="000F64BB">
        <w:rPr>
          <w:rFonts w:ascii="Calibri" w:hAnsi="Calibri"/>
          <w:color w:val="000000" w:themeColor="text1"/>
          <w:sz w:val="24"/>
          <w:szCs w:val="24"/>
          <w:lang w:val="es-ES_tradnl"/>
        </w:rPr>
        <w:t>s en</w:t>
      </w:r>
      <w:r w:rsidR="004354DF">
        <w:rPr>
          <w:rFonts w:ascii="Calibri" w:hAnsi="Calibri"/>
          <w:color w:val="000000" w:themeColor="text1"/>
          <w:sz w:val="24"/>
          <w:szCs w:val="24"/>
          <w:lang w:val="es-ES_tradnl"/>
        </w:rPr>
        <w:t xml:space="preserve"> la vida de la comunidad, incluyen</w:t>
      </w:r>
      <w:r w:rsidRPr="000F64BB">
        <w:rPr>
          <w:rFonts w:ascii="Calibri" w:hAnsi="Calibri"/>
          <w:color w:val="000000" w:themeColor="text1"/>
          <w:sz w:val="24"/>
          <w:szCs w:val="24"/>
          <w:lang w:val="es-ES_tradnl"/>
        </w:rPr>
        <w:t>do el papel de los ancianos, la mediación de conflictos y el tratamiento de los enfermos. No se vio como un credo, sino como una declaración de la comunidad que podría revisarse y actualizarse para satisfacer las necesidades de las circunstancias cambiantes. Curiosamente, algunos meses después de que se adoptó por pri</w:t>
      </w:r>
      <w:r w:rsidR="00C75B52">
        <w:rPr>
          <w:rFonts w:ascii="Calibri" w:hAnsi="Calibri"/>
          <w:color w:val="000000" w:themeColor="text1"/>
          <w:sz w:val="24"/>
          <w:szCs w:val="24"/>
          <w:lang w:val="es-ES_tradnl"/>
        </w:rPr>
        <w:t>mera vez el "Acuerdo Fraternal</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Zinzendorf y los moravos descubrieron que sus reglamentos mostraban muchas similitudes con el orden de la iglesia de los hermanos bohemios. Consideraron este descubrimiento como una confirmación d</w:t>
      </w:r>
      <w:r w:rsidR="004354DF">
        <w:rPr>
          <w:rFonts w:ascii="Calibri" w:hAnsi="Calibri"/>
          <w:color w:val="000000" w:themeColor="text1"/>
          <w:sz w:val="24"/>
          <w:szCs w:val="24"/>
          <w:lang w:val="es-ES_tradnl"/>
        </w:rPr>
        <w:t xml:space="preserve">e que los ideales de la </w:t>
      </w:r>
      <w:r w:rsidRPr="000F64BB">
        <w:rPr>
          <w:rFonts w:ascii="Calibri" w:hAnsi="Calibri"/>
          <w:color w:val="000000" w:themeColor="text1"/>
          <w:sz w:val="24"/>
          <w:szCs w:val="24"/>
          <w:lang w:val="es-ES_tradnl"/>
        </w:rPr>
        <w:t>Unidad</w:t>
      </w:r>
      <w:r w:rsidR="004354DF">
        <w:rPr>
          <w:rFonts w:ascii="Calibri" w:hAnsi="Calibri"/>
          <w:color w:val="000000" w:themeColor="text1"/>
          <w:sz w:val="24"/>
          <w:szCs w:val="24"/>
          <w:lang w:val="es-ES_tradnl"/>
        </w:rPr>
        <w:t xml:space="preserve"> Antigua</w:t>
      </w:r>
      <w:r w:rsidRPr="000F64BB">
        <w:rPr>
          <w:rFonts w:ascii="Calibri" w:hAnsi="Calibri"/>
          <w:color w:val="000000" w:themeColor="text1"/>
          <w:sz w:val="24"/>
          <w:szCs w:val="24"/>
          <w:lang w:val="es-ES_tradnl"/>
        </w:rPr>
        <w:t xml:space="preserve"> se llevaron a cabo en la vida</w:t>
      </w:r>
      <w:r w:rsidR="004354DF">
        <w:rPr>
          <w:rFonts w:ascii="Calibri" w:hAnsi="Calibri"/>
          <w:color w:val="000000" w:themeColor="text1"/>
          <w:sz w:val="24"/>
          <w:szCs w:val="24"/>
          <w:lang w:val="es-ES_tradnl"/>
        </w:rPr>
        <w:t xml:space="preserve"> de la recién establecida congreg</w:t>
      </w:r>
      <w:r w:rsidRPr="000F64BB">
        <w:rPr>
          <w:rFonts w:ascii="Calibri" w:hAnsi="Calibri"/>
          <w:color w:val="000000" w:themeColor="text1"/>
          <w:sz w:val="24"/>
          <w:szCs w:val="24"/>
          <w:lang w:val="es-ES_tradnl"/>
        </w:rPr>
        <w:t>ación de Herrnhut.</w:t>
      </w:r>
    </w:p>
    <w:p w14:paraId="6344CB6F" w14:textId="7842C9B9" w:rsidR="003E396D" w:rsidRPr="000F64BB" w:rsidRDefault="004354DF" w:rsidP="002644F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color w:val="000000" w:themeColor="text1"/>
          <w:sz w:val="24"/>
          <w:szCs w:val="24"/>
          <w:lang w:val="es-ES_tradnl"/>
        </w:rPr>
        <w:t>(Para obtener una traducción en inglés, consulte https://milewis.wordpress.com/credo/moravian-brotherly-agreement/)</w:t>
      </w:r>
    </w:p>
    <w:p w14:paraId="613D4906" w14:textId="31FB410E"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Algunos elementos del “Acuerdo </w:t>
      </w:r>
      <w:r w:rsidR="00C75B52">
        <w:rPr>
          <w:rFonts w:ascii="Calibri" w:hAnsi="Calibri"/>
          <w:color w:val="000000" w:themeColor="text1"/>
          <w:sz w:val="24"/>
          <w:szCs w:val="24"/>
          <w:lang w:val="es-ES_tradnl"/>
        </w:rPr>
        <w:t>Fraternal</w:t>
      </w:r>
      <w:r w:rsidR="004354DF">
        <w:rPr>
          <w:rFonts w:ascii="Calibri" w:hAnsi="Calibri"/>
          <w:color w:val="000000" w:themeColor="text1"/>
          <w:sz w:val="24"/>
          <w:szCs w:val="24"/>
          <w:lang w:val="es-ES_tradnl"/>
        </w:rPr>
        <w:t>” se han incorporado en nuestro Libro de Orden de la Unitas Fratrum</w:t>
      </w:r>
      <w:r w:rsidRPr="000F64BB">
        <w:rPr>
          <w:rFonts w:ascii="Calibri" w:hAnsi="Calibri"/>
          <w:color w:val="000000" w:themeColor="text1"/>
          <w:sz w:val="24"/>
          <w:szCs w:val="24"/>
          <w:lang w:val="es-ES_tradnl"/>
        </w:rPr>
        <w:t xml:space="preserve">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y en otros Libros de Orden a nivel provincial. Además, en algunas provincias se utilizan versiones m</w:t>
      </w:r>
      <w:r w:rsidR="00C75B52">
        <w:rPr>
          <w:rFonts w:ascii="Calibri" w:hAnsi="Calibri"/>
          <w:color w:val="000000" w:themeColor="text1"/>
          <w:sz w:val="24"/>
          <w:szCs w:val="24"/>
          <w:lang w:val="es-ES_tradnl"/>
        </w:rPr>
        <w:t>odernas del "Acuerdo Fraternal</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como </w:t>
      </w:r>
      <w:r w:rsidR="004354DF">
        <w:rPr>
          <w:rFonts w:ascii="Calibri" w:hAnsi="Calibri"/>
          <w:color w:val="000000" w:themeColor="text1"/>
          <w:sz w:val="24"/>
          <w:szCs w:val="24"/>
          <w:lang w:val="es-ES_tradnl"/>
        </w:rPr>
        <w:t xml:space="preserve">en </w:t>
      </w:r>
      <w:r w:rsidRPr="000F64BB">
        <w:rPr>
          <w:rFonts w:ascii="Calibri" w:hAnsi="Calibri"/>
          <w:color w:val="000000" w:themeColor="text1"/>
          <w:sz w:val="24"/>
          <w:szCs w:val="24"/>
          <w:lang w:val="es-ES_tradnl"/>
        </w:rPr>
        <w:t xml:space="preserve">la provincia de las </w:t>
      </w:r>
      <w:r w:rsidR="00BA72F6">
        <w:rPr>
          <w:rFonts w:ascii="Calibri" w:hAnsi="Calibri"/>
          <w:color w:val="000000" w:themeColor="text1"/>
          <w:sz w:val="24"/>
          <w:szCs w:val="24"/>
          <w:lang w:val="es-ES_tradnl"/>
        </w:rPr>
        <w:t>Antillas Occidentales</w:t>
      </w:r>
      <w:r w:rsidRPr="000F64BB">
        <w:rPr>
          <w:rFonts w:ascii="Calibri" w:hAnsi="Calibri"/>
          <w:color w:val="000000" w:themeColor="text1"/>
          <w:sz w:val="24"/>
          <w:szCs w:val="24"/>
          <w:lang w:val="es-ES_tradnl"/>
        </w:rPr>
        <w:t xml:space="preserve"> del Este y las provincias de América del Norte. En la Iglesia Morava en América del Norte, el "Acuerdo Frat</w:t>
      </w:r>
      <w:r w:rsidR="00C75B52">
        <w:rPr>
          <w:rFonts w:ascii="Calibri" w:hAnsi="Calibri"/>
          <w:color w:val="000000" w:themeColor="text1"/>
          <w:sz w:val="24"/>
          <w:szCs w:val="24"/>
          <w:lang w:val="es-ES_tradnl"/>
        </w:rPr>
        <w:t>ernal" ahora se llama el "Convenio</w:t>
      </w:r>
      <w:r w:rsidRPr="000F64BB">
        <w:rPr>
          <w:rFonts w:ascii="Calibri" w:hAnsi="Calibri"/>
          <w:color w:val="000000" w:themeColor="text1"/>
          <w:sz w:val="24"/>
          <w:szCs w:val="24"/>
          <w:lang w:val="es-ES_tradnl"/>
        </w:rPr>
        <w:t xml:space="preserve"> Moravo para la Vida Cristiana</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Hace un intento de proporcionar en forma clara y contemporánea una dec</w:t>
      </w:r>
      <w:r w:rsidR="004354DF">
        <w:rPr>
          <w:rFonts w:ascii="Calibri" w:hAnsi="Calibri"/>
          <w:color w:val="000000" w:themeColor="text1"/>
          <w:sz w:val="24"/>
          <w:szCs w:val="24"/>
          <w:lang w:val="es-ES_tradnl"/>
        </w:rPr>
        <w:t xml:space="preserve">laración de fe para la </w:t>
      </w:r>
      <w:r w:rsidR="00950406">
        <w:rPr>
          <w:rFonts w:ascii="Calibri" w:hAnsi="Calibri"/>
          <w:color w:val="000000" w:themeColor="text1"/>
          <w:sz w:val="24"/>
          <w:szCs w:val="24"/>
          <w:lang w:val="es-ES_tradnl"/>
        </w:rPr>
        <w:t>vida morava</w:t>
      </w:r>
      <w:r w:rsidRPr="000F64BB">
        <w:rPr>
          <w:rFonts w:ascii="Calibri" w:hAnsi="Calibri"/>
          <w:color w:val="000000" w:themeColor="text1"/>
          <w:sz w:val="24"/>
          <w:szCs w:val="24"/>
          <w:lang w:val="es-ES_tradnl"/>
        </w:rPr>
        <w:t xml:space="preserve"> a través de la cual cada miembro puede tomar conciencia de la naturaleza de su compromiso cristiano.</w:t>
      </w:r>
    </w:p>
    <w:p w14:paraId="07275402" w14:textId="23BA1A9B" w:rsidR="003E396D" w:rsidRDefault="003E396D" w:rsidP="002644F5">
      <w:pPr>
        <w:pStyle w:val="NormalWeb"/>
        <w:spacing w:before="0" w:beforeAutospacing="0" w:after="0" w:afterAutospacing="0" w:line="360" w:lineRule="auto"/>
        <w:ind w:firstLine="708"/>
        <w:jc w:val="both"/>
        <w:rPr>
          <w:rFonts w:ascii="Calibri" w:hAnsi="Calibri"/>
          <w:color w:val="000000" w:themeColor="text1"/>
          <w:sz w:val="24"/>
          <w:szCs w:val="24"/>
          <w:lang w:val="es-ES_tradnl"/>
        </w:rPr>
      </w:pPr>
      <w:r w:rsidRPr="000F64BB">
        <w:rPr>
          <w:rFonts w:ascii="Calibri" w:hAnsi="Calibri"/>
          <w:color w:val="000000" w:themeColor="text1"/>
          <w:sz w:val="24"/>
          <w:szCs w:val="24"/>
          <w:lang w:val="es-ES_tradnl"/>
        </w:rPr>
        <w:t xml:space="preserve">Hoy en día, muchas organizaciones, tanto religiosas como seculares, utilizan “declaraciones de misión” para aclarar reglas y expectativas con el fin de fortalecer el compromiso y la cooperación de sus miembros. Parece que el "Acuerdo </w:t>
      </w:r>
      <w:r w:rsidR="00C75B52">
        <w:rPr>
          <w:rFonts w:ascii="Calibri" w:hAnsi="Calibri"/>
          <w:color w:val="000000" w:themeColor="text1"/>
          <w:sz w:val="24"/>
          <w:szCs w:val="24"/>
          <w:lang w:val="es-ES_tradnl"/>
        </w:rPr>
        <w:t>Fraternal</w:t>
      </w:r>
      <w:r w:rsidRPr="000F64BB">
        <w:rPr>
          <w:rFonts w:ascii="Calibri" w:hAnsi="Calibri"/>
          <w:color w:val="000000" w:themeColor="text1"/>
          <w:sz w:val="24"/>
          <w:szCs w:val="24"/>
          <w:lang w:val="es-ES_tradnl"/>
        </w:rPr>
        <w:t>" es un tesoro de nuestra tradición morava que podría redescubrirse para funcionar de manera similar. Tal documento puede convertirse en una ayuda invaluable en la instrucción de los miembros nuevos y actuales y una guía significativa en la expresión de la vida cristiana.</w:t>
      </w:r>
    </w:p>
    <w:p w14:paraId="1FF51480" w14:textId="36C9DDBE" w:rsidR="004354DF" w:rsidRDefault="004354DF" w:rsidP="002644F5">
      <w:pPr>
        <w:pStyle w:val="NormalWeb"/>
        <w:spacing w:before="0" w:beforeAutospacing="0" w:after="0" w:afterAutospacing="0" w:line="360" w:lineRule="auto"/>
        <w:jc w:val="both"/>
        <w:rPr>
          <w:rFonts w:ascii="Calibri" w:hAnsi="Calibri"/>
          <w:color w:val="000000" w:themeColor="text1"/>
          <w:sz w:val="24"/>
          <w:szCs w:val="24"/>
          <w:lang w:val="es-ES_tradnl"/>
        </w:rPr>
      </w:pPr>
      <w:r>
        <w:rPr>
          <w:rFonts w:ascii="Calibri" w:hAnsi="Calibri"/>
          <w:color w:val="000000" w:themeColor="text1"/>
          <w:sz w:val="24"/>
          <w:szCs w:val="24"/>
          <w:lang w:val="es-ES_tradnl"/>
        </w:rPr>
        <w:t>Para dos ejemplos contemporáneos, consulte:</w:t>
      </w:r>
    </w:p>
    <w:p w14:paraId="46689FDE" w14:textId="5C9762D7" w:rsidR="004354DF" w:rsidRDefault="004354DF" w:rsidP="002644F5">
      <w:pPr>
        <w:pStyle w:val="NormalWeb"/>
        <w:spacing w:before="0" w:beforeAutospacing="0" w:after="0" w:afterAutospacing="0" w:line="360" w:lineRule="auto"/>
        <w:jc w:val="both"/>
        <w:rPr>
          <w:rFonts w:ascii="Calibri" w:hAnsi="Calibri"/>
          <w:color w:val="000000" w:themeColor="text1"/>
          <w:sz w:val="24"/>
          <w:szCs w:val="24"/>
          <w:lang w:val="es-ES_tradnl"/>
        </w:rPr>
      </w:pPr>
      <w:r w:rsidRPr="004354DF">
        <w:rPr>
          <w:rFonts w:ascii="Calibri" w:hAnsi="Calibri"/>
          <w:color w:val="000000" w:themeColor="text1"/>
          <w:sz w:val="24"/>
          <w:szCs w:val="24"/>
          <w:lang w:val="es-ES_tradnl"/>
        </w:rPr>
        <w:t>http://moravians.net/joomla/about-us/14-beliefs/16-brotherly-agreement</w:t>
      </w:r>
    </w:p>
    <w:p w14:paraId="794C908C" w14:textId="416B7C25" w:rsidR="004354DF" w:rsidRDefault="004354DF" w:rsidP="002644F5">
      <w:pPr>
        <w:pStyle w:val="NormalWeb"/>
        <w:spacing w:before="0" w:beforeAutospacing="0" w:after="0" w:afterAutospacing="0" w:line="360" w:lineRule="auto"/>
        <w:jc w:val="both"/>
        <w:rPr>
          <w:rFonts w:ascii="Calibri" w:hAnsi="Calibri"/>
          <w:color w:val="000000" w:themeColor="text1"/>
          <w:sz w:val="24"/>
          <w:szCs w:val="24"/>
          <w:lang w:val="es-ES_tradnl"/>
        </w:rPr>
      </w:pPr>
      <w:r w:rsidRPr="004354DF">
        <w:rPr>
          <w:rFonts w:ascii="Calibri" w:hAnsi="Calibri"/>
          <w:color w:val="000000" w:themeColor="text1"/>
          <w:sz w:val="24"/>
          <w:szCs w:val="24"/>
          <w:lang w:val="es-ES_tradnl"/>
        </w:rPr>
        <w:t>http://www.moravian.org/the-moravian-church/moravian-covenant-for-christian-living/</w:t>
      </w:r>
    </w:p>
    <w:p w14:paraId="53D73B4B" w14:textId="2AA3A0BA" w:rsidR="004354DF" w:rsidRDefault="004354DF" w:rsidP="002644F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Times" w:hAnsi="Times"/>
          <w:color w:val="000000" w:themeColor="text1"/>
          <w:sz w:val="24"/>
          <w:szCs w:val="24"/>
          <w:lang w:val="es-ES_tradnl"/>
        </w:rPr>
        <w:t>El documento también ha sido traducido en español.</w:t>
      </w:r>
    </w:p>
    <w:p w14:paraId="0CF0EC95"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11B0CBED" w14:textId="5E51CE5C" w:rsidR="003E396D" w:rsidRPr="000F64BB" w:rsidRDefault="00C75B52" w:rsidP="002644F5">
      <w:pPr>
        <w:pStyle w:val="NormalWeb"/>
        <w:spacing w:before="0" w:beforeAutospacing="0" w:after="12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4.5. Formas de Compromiso y P</w:t>
      </w:r>
      <w:r w:rsidR="003E396D" w:rsidRPr="000F64BB">
        <w:rPr>
          <w:rFonts w:ascii="Calibri" w:hAnsi="Calibri"/>
          <w:b/>
          <w:bCs/>
          <w:color w:val="000000" w:themeColor="text1"/>
          <w:sz w:val="24"/>
          <w:szCs w:val="24"/>
          <w:lang w:val="es-ES_tradnl"/>
        </w:rPr>
        <w:t>ertenencia</w:t>
      </w:r>
    </w:p>
    <w:p w14:paraId="468BF4A0" w14:textId="4FC41F61" w:rsidR="003E396D" w:rsidRPr="000F64BB" w:rsidRDefault="003E396D" w:rsidP="002644F5">
      <w:pPr>
        <w:pStyle w:val="NormalWeb"/>
        <w:spacing w:before="0" w:beforeAutospacing="0" w:after="24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Siguiendo la imagen bíblica de la iglesia como Cuerpo de Cristo (1 Cor. 12), la Iglesia Morava puede verse como un organismo vivo en el que </w:t>
      </w:r>
      <w:r w:rsidR="00102CC7">
        <w:rPr>
          <w:rFonts w:ascii="Calibri" w:hAnsi="Calibri"/>
          <w:color w:val="000000" w:themeColor="text1"/>
          <w:sz w:val="24"/>
          <w:szCs w:val="24"/>
          <w:lang w:val="es-ES_tradnl"/>
        </w:rPr>
        <w:t>muchos miembros están unidos. La</w:t>
      </w:r>
      <w:r w:rsidRPr="000F64BB">
        <w:rPr>
          <w:rFonts w:ascii="Calibri" w:hAnsi="Calibri"/>
          <w:color w:val="000000" w:themeColor="text1"/>
          <w:sz w:val="24"/>
          <w:szCs w:val="24"/>
          <w:lang w:val="es-ES_tradnl"/>
        </w:rPr>
        <w:t xml:space="preserve"> conexión entre ellos y con Cristo se expresa en diversas formas de compromiso y pertenencia.</w:t>
      </w:r>
    </w:p>
    <w:p w14:paraId="02347A71" w14:textId="11AB1DE8" w:rsidR="003E396D" w:rsidRPr="000F64BB" w:rsidRDefault="00102CC7" w:rsidP="002644F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4.5.1. Membresía V</w:t>
      </w:r>
      <w:r w:rsidR="003E396D" w:rsidRPr="000F64BB">
        <w:rPr>
          <w:rFonts w:ascii="Calibri" w:hAnsi="Calibri"/>
          <w:b/>
          <w:bCs/>
          <w:color w:val="000000" w:themeColor="text1"/>
          <w:sz w:val="24"/>
          <w:szCs w:val="24"/>
          <w:lang w:val="es-ES_tradnl"/>
        </w:rPr>
        <w:t>oluntaria</w:t>
      </w:r>
    </w:p>
    <w:p w14:paraId="3249EC23" w14:textId="47367EAA"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Importante para nuestra comprensión de la pertenencia a la Iglesia Morava es el principi</w:t>
      </w:r>
      <w:r w:rsidR="00102CC7">
        <w:rPr>
          <w:rFonts w:ascii="Calibri" w:hAnsi="Calibri"/>
          <w:color w:val="000000" w:themeColor="text1"/>
          <w:sz w:val="24"/>
          <w:szCs w:val="24"/>
          <w:lang w:val="es-ES_tradnl"/>
        </w:rPr>
        <w:t>o de membresía voluntaria. Desde</w:t>
      </w:r>
      <w:r w:rsidRPr="000F64BB">
        <w:rPr>
          <w:rFonts w:ascii="Calibri" w:hAnsi="Calibri"/>
          <w:color w:val="000000" w:themeColor="text1"/>
          <w:sz w:val="24"/>
          <w:szCs w:val="24"/>
          <w:lang w:val="es-ES_tradnl"/>
        </w:rPr>
        <w:t xml:space="preserve"> el principio, </w:t>
      </w:r>
      <w:r w:rsidR="00102CC7">
        <w:rPr>
          <w:rFonts w:ascii="Calibri" w:hAnsi="Calibri"/>
          <w:color w:val="000000" w:themeColor="text1"/>
          <w:sz w:val="24"/>
          <w:szCs w:val="24"/>
          <w:lang w:val="es-ES_tradnl"/>
        </w:rPr>
        <w:t xml:space="preserve">los </w:t>
      </w:r>
      <w:r w:rsidRPr="000F64BB">
        <w:rPr>
          <w:rFonts w:ascii="Calibri" w:hAnsi="Calibri"/>
          <w:color w:val="000000" w:themeColor="text1"/>
          <w:sz w:val="24"/>
          <w:szCs w:val="24"/>
          <w:lang w:val="es-ES_tradnl"/>
        </w:rPr>
        <w:t xml:space="preserve">moravos </w:t>
      </w:r>
      <w:r w:rsidR="00102CC7">
        <w:rPr>
          <w:rFonts w:ascii="Calibri" w:hAnsi="Calibri"/>
          <w:color w:val="000000" w:themeColor="text1"/>
          <w:sz w:val="24"/>
          <w:szCs w:val="24"/>
          <w:lang w:val="es-ES_tradnl"/>
        </w:rPr>
        <w:t>han creído</w:t>
      </w:r>
      <w:r w:rsidRPr="000F64BB">
        <w:rPr>
          <w:rFonts w:ascii="Calibri" w:hAnsi="Calibri"/>
          <w:color w:val="000000" w:themeColor="text1"/>
          <w:sz w:val="24"/>
          <w:szCs w:val="24"/>
          <w:lang w:val="es-ES_tradnl"/>
        </w:rPr>
        <w:t xml:space="preserve"> que el gobierno no deb</w:t>
      </w:r>
      <w:r w:rsidR="00102CC7">
        <w:rPr>
          <w:rFonts w:ascii="Calibri" w:hAnsi="Calibri"/>
          <w:color w:val="000000" w:themeColor="text1"/>
          <w:sz w:val="24"/>
          <w:szCs w:val="24"/>
          <w:lang w:val="es-ES_tradnl"/>
        </w:rPr>
        <w:t xml:space="preserve">e interferir con la </w:t>
      </w:r>
      <w:r w:rsidRPr="000F64BB">
        <w:rPr>
          <w:rFonts w:ascii="Calibri" w:hAnsi="Calibri"/>
          <w:color w:val="000000" w:themeColor="text1"/>
          <w:sz w:val="24"/>
          <w:szCs w:val="24"/>
          <w:lang w:val="es-ES_tradnl"/>
        </w:rPr>
        <w:t xml:space="preserve">iglesia u obligar </w:t>
      </w:r>
      <w:r w:rsidR="00102CC7">
        <w:rPr>
          <w:rFonts w:ascii="Calibri" w:hAnsi="Calibri"/>
          <w:color w:val="000000" w:themeColor="text1"/>
          <w:sz w:val="24"/>
          <w:szCs w:val="24"/>
          <w:lang w:val="es-ES_tradnl"/>
        </w:rPr>
        <w:t xml:space="preserve">a las personas </w:t>
      </w:r>
      <w:r w:rsidRPr="000F64BB">
        <w:rPr>
          <w:rFonts w:ascii="Calibri" w:hAnsi="Calibri"/>
          <w:color w:val="000000" w:themeColor="text1"/>
          <w:sz w:val="24"/>
          <w:szCs w:val="24"/>
          <w:lang w:val="es-ES_tradnl"/>
        </w:rPr>
        <w:t>a ser cristianos. La fe debe darse gratuitamente si es realmente fe.</w:t>
      </w:r>
    </w:p>
    <w:p w14:paraId="58F4BF33" w14:textId="1FB0E952" w:rsidR="003E396D" w:rsidRPr="000F64BB" w:rsidRDefault="003E396D" w:rsidP="002644F5">
      <w:pPr>
        <w:pStyle w:val="NormalWeb"/>
        <w:spacing w:before="0" w:beforeAutospacing="0" w:after="12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Uno puede convertirse en miembro mediante el bautismo o mediante la aceptación en la Iglesia Morava. Para los adultos que desee</w:t>
      </w:r>
      <w:r w:rsidR="00950406">
        <w:rPr>
          <w:rFonts w:ascii="Calibri" w:hAnsi="Calibri"/>
          <w:color w:val="000000" w:themeColor="text1"/>
          <w:sz w:val="24"/>
          <w:szCs w:val="24"/>
          <w:lang w:val="es-ES_tradnl"/>
        </w:rPr>
        <w:t>n unirse a la iglesia Morava</w:t>
      </w:r>
      <w:r w:rsidRPr="000F64BB">
        <w:rPr>
          <w:rFonts w:ascii="Calibri" w:hAnsi="Calibri"/>
          <w:color w:val="000000" w:themeColor="text1"/>
          <w:sz w:val="24"/>
          <w:szCs w:val="24"/>
          <w:lang w:val="es-ES_tradnl"/>
        </w:rPr>
        <w:t xml:space="preserve">, normalmente se recomienda que participen en la vida de la iglesia durante algún tiempo antes de presentar una solicitud de membresía. La solicitud se presenta ante la Junta de Ancianos </w:t>
      </w:r>
      <w:r w:rsidR="00102CC7">
        <w:rPr>
          <w:rFonts w:ascii="Calibri" w:hAnsi="Calibri"/>
          <w:color w:val="000000" w:themeColor="text1"/>
          <w:sz w:val="24"/>
          <w:szCs w:val="24"/>
          <w:lang w:val="es-ES_tradnl"/>
        </w:rPr>
        <w:t>de la congregación</w:t>
      </w:r>
      <w:r w:rsidRPr="000F64BB">
        <w:rPr>
          <w:rFonts w:ascii="Calibri" w:hAnsi="Calibri"/>
          <w:color w:val="000000" w:themeColor="text1"/>
          <w:sz w:val="24"/>
          <w:szCs w:val="24"/>
          <w:lang w:val="es-ES_tradnl"/>
        </w:rPr>
        <w:t xml:space="preserve">, que en oración tomará una decisión. El proceso puede variar de una provincia a otra, pero en cualquier caso, la membresía se basa en un pacto y compromiso. Nadie puede ser obligado a convertirse en miembro de la Iglesia Morava. Asimismo, las personas tienen la libertad de cancelar su membresía </w:t>
      </w:r>
      <w:r w:rsidR="00102CC7">
        <w:rPr>
          <w:rFonts w:ascii="Calibri" w:hAnsi="Calibri"/>
          <w:color w:val="000000" w:themeColor="text1"/>
          <w:sz w:val="24"/>
          <w:szCs w:val="24"/>
          <w:lang w:val="es-ES_tradnl"/>
        </w:rPr>
        <w:t>si por alguna razón desean salir de</w:t>
      </w:r>
      <w:r w:rsidRPr="000F64BB">
        <w:rPr>
          <w:rFonts w:ascii="Calibri" w:hAnsi="Calibri"/>
          <w:color w:val="000000" w:themeColor="text1"/>
          <w:sz w:val="24"/>
          <w:szCs w:val="24"/>
          <w:lang w:val="es-ES_tradnl"/>
        </w:rPr>
        <w:t xml:space="preserve"> la Iglesia Morava. La Junta de Ancianos tiene el derecho de excluir a una persona de la membresía en el caso de disciplina de la iglesia por una falta grave de compromiso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54). El pastor y otras personas que participan en la administración de una congregación tienen la responsabilidad especial de mantener registros precisos de los registros de la iglesia y las listas de miembros.</w:t>
      </w:r>
    </w:p>
    <w:p w14:paraId="4057F91E"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4.5.2. Bautismo</w:t>
      </w:r>
    </w:p>
    <w:p w14:paraId="09FCDBD4" w14:textId="7FA5EEA0"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A través del sacramento del bautismo, que es uno de los dos sacramentos en la Iglesia Morava (ver Capítulo</w:t>
      </w:r>
      <w:r w:rsidR="00102CC7">
        <w:rPr>
          <w:rFonts w:ascii="Calibri" w:hAnsi="Calibri"/>
          <w:color w:val="000000" w:themeColor="text1"/>
          <w:sz w:val="24"/>
          <w:szCs w:val="24"/>
          <w:lang w:val="es-ES_tradnl"/>
        </w:rPr>
        <w:t xml:space="preserve"> 6.3.1.), </w:t>
      </w:r>
      <w:r w:rsidRPr="000F64BB">
        <w:rPr>
          <w:rFonts w:ascii="Calibri" w:hAnsi="Calibri"/>
          <w:color w:val="000000" w:themeColor="text1"/>
          <w:sz w:val="24"/>
          <w:szCs w:val="24"/>
          <w:lang w:val="es-ES_tradnl"/>
        </w:rPr>
        <w:t> </w:t>
      </w:r>
      <w:r w:rsidR="00102CC7">
        <w:rPr>
          <w:rFonts w:ascii="Calibri" w:hAnsi="Calibri"/>
          <w:color w:val="000000" w:themeColor="text1"/>
          <w:sz w:val="24"/>
          <w:szCs w:val="24"/>
          <w:lang w:val="es-ES_tradnl"/>
        </w:rPr>
        <w:t>un</w:t>
      </w:r>
      <w:r w:rsidRPr="000F64BB">
        <w:rPr>
          <w:rFonts w:ascii="Calibri" w:hAnsi="Calibri"/>
          <w:color w:val="000000" w:themeColor="text1"/>
          <w:sz w:val="24"/>
          <w:szCs w:val="24"/>
          <w:lang w:val="es-ES_tradnl"/>
        </w:rPr>
        <w:t xml:space="preserve"> creyente es admitido en el Cuerpo de Cristo. De esta manera, el bautismo también es la base para ser miembro de la Iglesia Morava. El bautismo infantil es la práctica habitual en la Iglesia Morava. Esto refleja el entendimiento de que el bautismo es principalmente una señal de la gracia de Dios, por la cual se nos invita a pertenecer a Cristo. S</w:t>
      </w:r>
      <w:r w:rsidR="00950406">
        <w:rPr>
          <w:rFonts w:ascii="Calibri" w:hAnsi="Calibri"/>
          <w:color w:val="000000" w:themeColor="text1"/>
          <w:sz w:val="24"/>
          <w:szCs w:val="24"/>
          <w:lang w:val="es-ES_tradnl"/>
        </w:rPr>
        <w:t>egún el entendimiento moravo</w:t>
      </w:r>
      <w:r w:rsidRPr="000F64BB">
        <w:rPr>
          <w:rFonts w:ascii="Calibri" w:hAnsi="Calibri"/>
          <w:color w:val="000000" w:themeColor="text1"/>
          <w:sz w:val="24"/>
          <w:szCs w:val="24"/>
          <w:lang w:val="es-ES_tradnl"/>
        </w:rPr>
        <w:t>, el bautismo se administra solo una vez y sigue siendo efectivo para toda la vida.  Si una persona busca ser miembro de la Iglesia Morava y ya está bautizada en otro lugar, se acepta el bautismo de otras denominaciones cristianas.</w:t>
      </w:r>
    </w:p>
    <w:p w14:paraId="448A0505" w14:textId="1E8962AA"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Iglesia Morava no practica el re</w:t>
      </w:r>
      <w:r w:rsidR="0095040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bautismo y desea que se evite incluso la apariencia de re</w:t>
      </w:r>
      <w:r w:rsidR="0095040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bautismo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#8</w:t>
      </w:r>
      <w:r w:rsidRPr="000F64BB">
        <w:rPr>
          <w:rFonts w:ascii="Calibri" w:hAnsi="Calibri"/>
          <w:color w:val="000000" w:themeColor="text1"/>
          <w:sz w:val="24"/>
          <w:szCs w:val="24"/>
          <w:lang w:val="es-ES_tradnl"/>
        </w:rPr>
        <w:t>55). Algunas provincias ofrecen ahora una ceremonia de bendición para los infantes, cuyo bautismo se pospone para un momento posterior, cuando pueden recibir instrucción y tomar una decisión por sí mismos. También hay ceremonias para la re</w:t>
      </w:r>
      <w:r w:rsidR="0095040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dedicación, en caso de que una persona bautizada desee renovar su convenio bautismal. </w:t>
      </w:r>
    </w:p>
    <w:p w14:paraId="7DEF62B6" w14:textId="24859F93"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Las liturgias para el bautismo difieren hasta cierto punto, pero el bautismo siempre se administra de acuerdo con las Escrituras “en el nombre del Padre, del Hijo y del Espíritu Santo” (Mateo 28:19). Rociar o verter agua es la práctica habitual, pero también es posible bautizar con inmersión total. La fórmula del</w:t>
      </w:r>
      <w:r w:rsidR="00950406">
        <w:rPr>
          <w:rFonts w:ascii="Calibri" w:hAnsi="Calibri"/>
          <w:color w:val="000000" w:themeColor="text1"/>
          <w:sz w:val="24"/>
          <w:szCs w:val="24"/>
          <w:lang w:val="es-ES_tradnl"/>
        </w:rPr>
        <w:t xml:space="preserve"> bautismo tradicional moravo</w:t>
      </w:r>
      <w:r w:rsidRPr="000F64BB">
        <w:rPr>
          <w:rFonts w:ascii="Calibri" w:hAnsi="Calibri"/>
          <w:color w:val="000000" w:themeColor="text1"/>
          <w:sz w:val="24"/>
          <w:szCs w:val="24"/>
          <w:lang w:val="es-ES_tradnl"/>
        </w:rPr>
        <w:t xml:space="preserve"> también incluye una referencia a Romanos 6: 3, enfatizando que somos bautizados "en la muerte de Cristo Jesús</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Esto enfatiza el entendimiento de que a través del bautismo los creyentes participan en la muerte y resurrección de Cristo. Podemos ver esto claramen</w:t>
      </w:r>
      <w:r w:rsidR="00102CC7">
        <w:rPr>
          <w:rFonts w:ascii="Calibri" w:hAnsi="Calibri"/>
          <w:color w:val="000000" w:themeColor="text1"/>
          <w:sz w:val="24"/>
          <w:szCs w:val="24"/>
          <w:lang w:val="es-ES_tradnl"/>
        </w:rPr>
        <w:t>te en el siguiente ejemplo del</w:t>
      </w:r>
      <w:r w:rsidRPr="000F64BB">
        <w:rPr>
          <w:rFonts w:ascii="Calibri" w:hAnsi="Calibri"/>
          <w:color w:val="000000" w:themeColor="text1"/>
          <w:sz w:val="24"/>
          <w:szCs w:val="24"/>
          <w:lang w:val="es-ES_tradnl"/>
        </w:rPr>
        <w:t xml:space="preserve"> Orden para el Bautismo</w:t>
      </w:r>
      <w:r w:rsidR="00102CC7">
        <w:rPr>
          <w:rFonts w:ascii="Calibri" w:hAnsi="Calibri"/>
          <w:color w:val="000000" w:themeColor="text1"/>
          <w:sz w:val="24"/>
          <w:szCs w:val="24"/>
          <w:lang w:val="es-ES_tradnl"/>
        </w:rPr>
        <w:t xml:space="preserve"> de I</w:t>
      </w:r>
      <w:r w:rsidR="00A528DE">
        <w:rPr>
          <w:rFonts w:ascii="Calibri" w:hAnsi="Calibri"/>
          <w:color w:val="000000" w:themeColor="text1"/>
          <w:sz w:val="24"/>
          <w:szCs w:val="24"/>
          <w:lang w:val="es-ES_tradnl"/>
        </w:rPr>
        <w:t>nfantes en el himnario moravo norteamericano</w:t>
      </w:r>
      <w:r w:rsidRPr="000F64BB">
        <w:rPr>
          <w:rFonts w:ascii="Calibri" w:hAnsi="Calibri"/>
          <w:color w:val="000000" w:themeColor="text1"/>
          <w:sz w:val="24"/>
          <w:szCs w:val="24"/>
          <w:lang w:val="es-ES_tradnl"/>
        </w:rPr>
        <w:t xml:space="preserve"> de 1969:</w:t>
      </w:r>
    </w:p>
    <w:p w14:paraId="63AACE69" w14:textId="77777777"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2ABD7A5F" w14:textId="77777777" w:rsidR="003E396D" w:rsidRPr="000F64BB" w:rsidRDefault="003E396D" w:rsidP="002644F5">
      <w:pPr>
        <w:pStyle w:val="NormalWeb"/>
        <w:spacing w:before="0" w:beforeAutospacing="0" w:after="80" w:afterAutospacing="0" w:line="360" w:lineRule="auto"/>
        <w:ind w:left="708" w:right="766" w:hanging="372"/>
        <w:jc w:val="both"/>
        <w:rPr>
          <w:rFonts w:ascii="Times" w:hAnsi="Times"/>
          <w:color w:val="000000" w:themeColor="text1"/>
          <w:sz w:val="27"/>
          <w:szCs w:val="27"/>
          <w:lang w:val="es-ES_tradnl"/>
        </w:rPr>
      </w:pPr>
      <w:r w:rsidRPr="000F64BB">
        <w:rPr>
          <w:rFonts w:ascii="Calibri" w:hAnsi="Calibri"/>
          <w:i/>
          <w:iCs/>
          <w:color w:val="000000" w:themeColor="text1"/>
          <w:sz w:val="24"/>
          <w:szCs w:val="24"/>
          <w:lang w:val="es-ES_tradnl"/>
        </w:rPr>
        <w:t>Dirigiéndose a la congregación, el ministro dirá </w:t>
      </w:r>
      <w:r w:rsidRPr="000F64BB">
        <w:rPr>
          <w:rFonts w:ascii="Calibri" w:hAnsi="Calibri"/>
          <w:color w:val="000000" w:themeColor="text1"/>
          <w:sz w:val="24"/>
          <w:szCs w:val="24"/>
          <w:lang w:val="es-ES_tradnl"/>
        </w:rPr>
        <w:t>: Ustedes que son bautizados en Cristo Jesús, ¿cómo fueron bautizados?</w:t>
      </w:r>
    </w:p>
    <w:p w14:paraId="420C5B63" w14:textId="1746DDC7" w:rsidR="003E396D" w:rsidRPr="000F64BB" w:rsidRDefault="003E396D" w:rsidP="002644F5">
      <w:pPr>
        <w:pStyle w:val="NormalWeb"/>
        <w:spacing w:before="0" w:beforeAutospacing="0" w:after="80" w:afterAutospacing="0" w:line="360" w:lineRule="auto"/>
        <w:ind w:left="708" w:right="766" w:hanging="372"/>
        <w:jc w:val="both"/>
        <w:rPr>
          <w:rFonts w:ascii="Times" w:hAnsi="Times"/>
          <w:color w:val="000000" w:themeColor="text1"/>
          <w:sz w:val="27"/>
          <w:szCs w:val="27"/>
          <w:lang w:val="es-ES_tradnl"/>
        </w:rPr>
      </w:pPr>
      <w:r w:rsidRPr="000F64BB">
        <w:rPr>
          <w:rFonts w:ascii="Calibri" w:hAnsi="Calibri"/>
          <w:i/>
          <w:iCs/>
          <w:color w:val="000000" w:themeColor="text1"/>
          <w:sz w:val="24"/>
          <w:szCs w:val="24"/>
          <w:lang w:val="es-ES_tradnl"/>
        </w:rPr>
        <w:t>Congregación </w:t>
      </w:r>
      <w:r w:rsidR="00102CC7">
        <w:rPr>
          <w:rFonts w:ascii="Calibri" w:hAnsi="Calibri"/>
          <w:color w:val="000000" w:themeColor="text1"/>
          <w:sz w:val="24"/>
          <w:szCs w:val="24"/>
          <w:lang w:val="es-ES_tradnl"/>
        </w:rPr>
        <w:t>: En</w:t>
      </w:r>
      <w:r w:rsidRPr="000F64BB">
        <w:rPr>
          <w:rFonts w:ascii="Calibri" w:hAnsi="Calibri"/>
          <w:color w:val="000000" w:themeColor="text1"/>
          <w:sz w:val="24"/>
          <w:szCs w:val="24"/>
          <w:lang w:val="es-ES_tradnl"/>
        </w:rPr>
        <w:t xml:space="preserve"> su muerte.</w:t>
      </w:r>
    </w:p>
    <w:p w14:paraId="6F1ACCBD" w14:textId="7B7F1939" w:rsidR="003E396D" w:rsidRPr="000F64BB" w:rsidRDefault="003E396D" w:rsidP="002644F5">
      <w:pPr>
        <w:pStyle w:val="NormalWeb"/>
        <w:spacing w:before="0" w:beforeAutospacing="0" w:after="0" w:afterAutospacing="0" w:line="360" w:lineRule="auto"/>
        <w:ind w:left="708" w:right="766" w:hanging="372"/>
        <w:jc w:val="both"/>
        <w:rPr>
          <w:rFonts w:ascii="Times" w:hAnsi="Times"/>
          <w:color w:val="000000" w:themeColor="text1"/>
          <w:sz w:val="27"/>
          <w:szCs w:val="27"/>
          <w:lang w:val="es-ES_tradnl"/>
        </w:rPr>
      </w:pPr>
      <w:r w:rsidRPr="000F64BB">
        <w:rPr>
          <w:rFonts w:ascii="Calibri" w:hAnsi="Calibri"/>
          <w:i/>
          <w:iCs/>
          <w:color w:val="000000" w:themeColor="text1"/>
          <w:sz w:val="24"/>
          <w:szCs w:val="24"/>
          <w:lang w:val="es-ES_tradnl"/>
        </w:rPr>
        <w:t>El ministro nombrará al niño y verterá o rociará agua sobre su cabeza tres veces, diciendo </w:t>
      </w:r>
      <w:r w:rsidRPr="000F64BB">
        <w:rPr>
          <w:rFonts w:ascii="Calibri" w:hAnsi="Calibri"/>
          <w:color w:val="000000" w:themeColor="text1"/>
          <w:sz w:val="24"/>
          <w:szCs w:val="24"/>
          <w:lang w:val="es-ES_tradnl"/>
        </w:rPr>
        <w:t>: En la muer</w:t>
      </w:r>
      <w:r w:rsidR="00102CC7">
        <w:rPr>
          <w:rFonts w:ascii="Calibri" w:hAnsi="Calibri"/>
          <w:color w:val="000000" w:themeColor="text1"/>
          <w:sz w:val="24"/>
          <w:szCs w:val="24"/>
          <w:lang w:val="es-ES_tradnl"/>
        </w:rPr>
        <w:t>te de Jesús, te bautizo, en el n</w:t>
      </w:r>
      <w:r w:rsidRPr="000F64BB">
        <w:rPr>
          <w:rFonts w:ascii="Calibri" w:hAnsi="Calibri"/>
          <w:color w:val="000000" w:themeColor="text1"/>
          <w:sz w:val="24"/>
          <w:szCs w:val="24"/>
          <w:lang w:val="es-ES_tradnl"/>
        </w:rPr>
        <w:t>ombre del Padre, y del Hijo, y del Espíritu Santo. ( </w:t>
      </w:r>
      <w:r w:rsidRPr="000F64BB">
        <w:rPr>
          <w:rFonts w:ascii="Calibri" w:hAnsi="Calibri"/>
          <w:i/>
          <w:iCs/>
          <w:color w:val="000000" w:themeColor="text1"/>
          <w:sz w:val="24"/>
          <w:szCs w:val="24"/>
          <w:lang w:val="es-ES_tradnl"/>
        </w:rPr>
        <w:t>Los patrocinadores se unirán a los ministros en la imposición de manos </w:t>
      </w:r>
      <w:r w:rsidRPr="000F64BB">
        <w:rPr>
          <w:rFonts w:ascii="Calibri" w:hAnsi="Calibri"/>
          <w:color w:val="000000" w:themeColor="text1"/>
          <w:sz w:val="24"/>
          <w:szCs w:val="24"/>
          <w:lang w:val="es-ES_tradnl"/>
        </w:rPr>
        <w:t>). Ahora estás encarnado en el pacto de gracia. Por tanto, vive, pero no tú, sino Cristo vive en ti; y la vida que ahora vives en la carne, vive p</w:t>
      </w:r>
      <w:r w:rsidR="00102CC7">
        <w:rPr>
          <w:rFonts w:ascii="Calibri" w:hAnsi="Calibri"/>
          <w:color w:val="000000" w:themeColor="text1"/>
          <w:sz w:val="24"/>
          <w:szCs w:val="24"/>
          <w:lang w:val="es-ES_tradnl"/>
        </w:rPr>
        <w:t>or la fe en el Hijo de Dios, quien</w:t>
      </w:r>
      <w:r w:rsidRPr="000F64BB">
        <w:rPr>
          <w:rFonts w:ascii="Calibri" w:hAnsi="Calibri"/>
          <w:color w:val="000000" w:themeColor="text1"/>
          <w:sz w:val="24"/>
          <w:szCs w:val="24"/>
          <w:lang w:val="es-ES_tradnl"/>
        </w:rPr>
        <w:t xml:space="preserve"> te amó y se entregó a sí mismo por ti.</w:t>
      </w:r>
    </w:p>
    <w:p w14:paraId="722D5E73"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518D6247" w14:textId="11A17909" w:rsidR="003E396D" w:rsidRPr="000F64BB" w:rsidRDefault="00102CC7" w:rsidP="002644F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4.5.3. El Rito de la C</w:t>
      </w:r>
      <w:r w:rsidR="003E396D" w:rsidRPr="000F64BB">
        <w:rPr>
          <w:rFonts w:ascii="Calibri" w:hAnsi="Calibri"/>
          <w:b/>
          <w:bCs/>
          <w:color w:val="000000" w:themeColor="text1"/>
          <w:sz w:val="24"/>
          <w:szCs w:val="24"/>
          <w:lang w:val="es-ES_tradnl"/>
        </w:rPr>
        <w:t>onfirmación</w:t>
      </w:r>
    </w:p>
    <w:p w14:paraId="38002B6A" w14:textId="767CE9B2" w:rsidR="003E396D" w:rsidRPr="000F64BB" w:rsidRDefault="003E396D" w:rsidP="002644F5">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La Iglesia Morava practica el rito de confirmación para jóvenes o adultos que han sido bautizados cuando eran bebés, ofreciéndoles la oportunidad de afirmar su compromiso de fe. Esto </w:t>
      </w:r>
      <w:r w:rsidR="00102CC7">
        <w:rPr>
          <w:rFonts w:ascii="Calibri" w:hAnsi="Calibri"/>
          <w:color w:val="000000" w:themeColor="text1"/>
          <w:sz w:val="24"/>
          <w:szCs w:val="24"/>
          <w:lang w:val="es-ES_tradnl"/>
        </w:rPr>
        <w:t>normalmente está</w:t>
      </w:r>
      <w:r w:rsidRPr="000F64BB">
        <w:rPr>
          <w:rFonts w:ascii="Calibri" w:hAnsi="Calibri"/>
          <w:color w:val="000000" w:themeColor="text1"/>
          <w:sz w:val="24"/>
          <w:szCs w:val="24"/>
          <w:lang w:val="es-ES_tradnl"/>
        </w:rPr>
        <w:t xml:space="preserve"> precedido por un período de instrucción, donde aprenden sobre la fe cristiana y la vida de la iglesia. El rito de la confirmación a veces está relacionado con el permiso para participar en la Sagrada Comunión y también con los derechos y responsabilidades de la membresía plena de la iglesia. </w:t>
      </w:r>
    </w:p>
    <w:p w14:paraId="798E5161" w14:textId="3ED90724" w:rsidR="003E396D" w:rsidRPr="000F64BB" w:rsidRDefault="00102CC7" w:rsidP="002644F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4.5.4. El Sacramento de la Santa C</w:t>
      </w:r>
      <w:r w:rsidR="003E396D" w:rsidRPr="000F64BB">
        <w:rPr>
          <w:rFonts w:ascii="Calibri" w:hAnsi="Calibri"/>
          <w:b/>
          <w:bCs/>
          <w:color w:val="000000" w:themeColor="text1"/>
          <w:sz w:val="24"/>
          <w:szCs w:val="24"/>
          <w:lang w:val="es-ES_tradnl"/>
        </w:rPr>
        <w:t>omunión</w:t>
      </w:r>
    </w:p>
    <w:p w14:paraId="63D4E834" w14:textId="06999DA8"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S</w:t>
      </w:r>
      <w:r w:rsidR="00A528DE">
        <w:rPr>
          <w:rFonts w:ascii="Calibri" w:hAnsi="Calibri"/>
          <w:color w:val="000000" w:themeColor="text1"/>
          <w:sz w:val="24"/>
          <w:szCs w:val="24"/>
          <w:lang w:val="es-ES_tradnl"/>
        </w:rPr>
        <w:t>egún el entendimiento moravo</w:t>
      </w:r>
      <w:r w:rsidRPr="000F64BB">
        <w:rPr>
          <w:rFonts w:ascii="Calibri" w:hAnsi="Calibri"/>
          <w:color w:val="000000" w:themeColor="text1"/>
          <w:sz w:val="24"/>
          <w:szCs w:val="24"/>
          <w:lang w:val="es-ES_tradnl"/>
        </w:rPr>
        <w:t xml:space="preserve">, el sacramento de la Sagrada Comunión pone un énfasis particular en “ la unidad y </w:t>
      </w:r>
      <w:r w:rsidR="003802B3">
        <w:rPr>
          <w:rFonts w:ascii="Calibri" w:hAnsi="Calibri"/>
          <w:color w:val="000000" w:themeColor="text1"/>
          <w:sz w:val="24"/>
          <w:szCs w:val="24"/>
          <w:lang w:val="es-ES_tradnl"/>
        </w:rPr>
        <w:t>la comunión</w:t>
      </w:r>
      <w:r w:rsidRPr="000F64BB">
        <w:rPr>
          <w:rFonts w:ascii="Calibri" w:hAnsi="Calibri"/>
          <w:color w:val="000000" w:themeColor="text1"/>
          <w:sz w:val="24"/>
          <w:szCs w:val="24"/>
          <w:lang w:val="es-ES_tradnl"/>
        </w:rPr>
        <w:t xml:space="preserve"> que los creyentes tienen con Cristo y entre sí”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 xml:space="preserve">71). Es una expresión del nuevo pacto al que están llamados los creyentes. Los moravos observan la práctica de una comunión abierta, lo que significa que los miembros comulgantes de otras denominaciones cristianas son bienvenidos a participar y que no se requiere una comprensión específica del significado del sacramento. Algunas provincias tienen acuerdos específicos con otras denominaciones sobre </w:t>
      </w:r>
      <w:r w:rsidR="00F3720B">
        <w:rPr>
          <w:rFonts w:ascii="Calibri" w:hAnsi="Calibri"/>
          <w:color w:val="000000" w:themeColor="text1"/>
          <w:sz w:val="24"/>
          <w:szCs w:val="24"/>
          <w:lang w:val="es-ES_tradnl"/>
        </w:rPr>
        <w:t>el compartimiento de</w:t>
      </w:r>
      <w:r w:rsidRPr="000F64BB">
        <w:rPr>
          <w:rFonts w:ascii="Calibri" w:hAnsi="Calibri"/>
          <w:color w:val="000000" w:themeColor="text1"/>
          <w:sz w:val="24"/>
          <w:szCs w:val="24"/>
          <w:lang w:val="es-ES_tradnl"/>
        </w:rPr>
        <w:t xml:space="preserve"> la plena comunión en la Mesa del Señor. </w:t>
      </w:r>
    </w:p>
    <w:p w14:paraId="79DCF75E" w14:textId="09C8951F"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celebración de la Sagrada Comunión se lleva a cabo como parte del servicio de adoración regular del domingo o como una celebración separada. Anteriormente, era costumbre que los miemb</w:t>
      </w:r>
      <w:r w:rsidR="00F3720B">
        <w:rPr>
          <w:rFonts w:ascii="Calibri" w:hAnsi="Calibri"/>
          <w:color w:val="000000" w:themeColor="text1"/>
          <w:sz w:val="24"/>
          <w:szCs w:val="24"/>
          <w:lang w:val="es-ES_tradnl"/>
        </w:rPr>
        <w:t>ros de la congregación necesitab</w:t>
      </w:r>
      <w:r w:rsidRPr="000F64BB">
        <w:rPr>
          <w:rFonts w:ascii="Calibri" w:hAnsi="Calibri"/>
          <w:color w:val="000000" w:themeColor="text1"/>
          <w:sz w:val="24"/>
          <w:szCs w:val="24"/>
          <w:lang w:val="es-ES_tradnl"/>
        </w:rPr>
        <w:t>an un permiso especial para participar en el servicio de Comunión por separado. Esto estaba relacionado con la tradición del "hablar</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w:t>
      </w:r>
      <w:r w:rsidR="00F3720B">
        <w:rPr>
          <w:rFonts w:ascii="Calibri" w:hAnsi="Calibri"/>
          <w:color w:val="000000" w:themeColor="text1"/>
          <w:sz w:val="24"/>
          <w:szCs w:val="24"/>
          <w:lang w:val="es-ES_tradnl"/>
        </w:rPr>
        <w:t xml:space="preserve">(“speaking”), </w:t>
      </w:r>
      <w:r w:rsidRPr="000F64BB">
        <w:rPr>
          <w:rFonts w:ascii="Calibri" w:hAnsi="Calibri"/>
          <w:color w:val="000000" w:themeColor="text1"/>
          <w:sz w:val="24"/>
          <w:szCs w:val="24"/>
          <w:lang w:val="es-ES_tradnl"/>
        </w:rPr>
        <w:t>que servía como preparación adecuada para la Cena del Señor y que todavía se observa en algunas provincias. Las personas que deseen participar en la Sagrada Comunión tendrían que reunirse de antemano con el ministro o un líder laico para discutir su preparación espiritual para ser admitidos a la celebración. (Para conocer la práctica litúrgica d</w:t>
      </w:r>
      <w:r w:rsidR="00A528DE">
        <w:rPr>
          <w:rFonts w:ascii="Calibri" w:hAnsi="Calibri"/>
          <w:color w:val="000000" w:themeColor="text1"/>
          <w:sz w:val="24"/>
          <w:szCs w:val="24"/>
          <w:lang w:val="es-ES_tradnl"/>
        </w:rPr>
        <w:t>e la Sagrada Comunión Moravo</w:t>
      </w:r>
      <w:r w:rsidR="00F3720B">
        <w:rPr>
          <w:rFonts w:ascii="Calibri" w:hAnsi="Calibri"/>
          <w:color w:val="000000" w:themeColor="text1"/>
          <w:sz w:val="24"/>
          <w:szCs w:val="24"/>
          <w:lang w:val="es-ES_tradnl"/>
        </w:rPr>
        <w:t xml:space="preserve">, consulte el Capítulo 6.3.1.). </w:t>
      </w:r>
    </w:p>
    <w:p w14:paraId="2D0AC13E" w14:textId="77777777"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10A4372D" w14:textId="363AE6A6" w:rsidR="003E396D" w:rsidRPr="000F64BB" w:rsidRDefault="00F3720B" w:rsidP="002644F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4.5.5. Mayordomía del Tiempo y de los T</w:t>
      </w:r>
      <w:r w:rsidR="003E396D" w:rsidRPr="000F64BB">
        <w:rPr>
          <w:rFonts w:ascii="Calibri" w:hAnsi="Calibri"/>
          <w:b/>
          <w:bCs/>
          <w:color w:val="000000" w:themeColor="text1"/>
          <w:sz w:val="24"/>
          <w:szCs w:val="24"/>
          <w:lang w:val="es-ES_tradnl"/>
        </w:rPr>
        <w:t>alentos</w:t>
      </w:r>
    </w:p>
    <w:p w14:paraId="06E5700D" w14:textId="37ED5726"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comprensión de la iglesia como un organismo vivo implica que todos los miembros comparten las necesidades de todo el cuerpo de acuerdo con sus dones individuales (Rom. 6: 6-8). El compromiso de ser miembro de la Iglesia Morava viene con responsabilidades, ya que estamos llamados a ofrecer nuestro tiempo y talentos a la vida de la comunidad. Esto incluye participar en la vida de la iglesia, asistir al culto, participar en proyectos de servicio, participar en grupos pequeños, servir en juntas y comités, y ofrecer ayuda donde sea necesario. Las personas con habilidades musicales pueden unirse al coro o la banda, aquellos con habilidades contables pueden ayudar con las finanzas de la iglesia, otros pueden desear servir como ujieres, lectores laicos o maestros de escuela dominical. Algunas congregaciones necesitan voluntarios para preparar comida o café, en otras iglesias se puede necesitar ayuda para proyectos de construcción y misión. El enfoque moravo del ministerio incluye la idea de que cada miembro tiene alguna tarea y responsabilidad en la vida de la iglesia (</w:t>
      </w:r>
      <w:r w:rsidR="00F3720B">
        <w:rPr>
          <w:rFonts w:ascii="Calibri" w:hAnsi="Calibri"/>
          <w:color w:val="000000" w:themeColor="text1"/>
          <w:sz w:val="24"/>
          <w:szCs w:val="24"/>
          <w:lang w:val="es-ES_tradnl"/>
        </w:rPr>
        <w:t xml:space="preserve">ver Capítulo 5.1.). </w:t>
      </w:r>
      <w:r w:rsidRPr="000F64BB">
        <w:rPr>
          <w:rFonts w:ascii="Calibri" w:hAnsi="Calibri"/>
          <w:color w:val="000000" w:themeColor="text1"/>
          <w:sz w:val="24"/>
          <w:szCs w:val="24"/>
          <w:lang w:val="es-ES_tradnl"/>
        </w:rPr>
        <w:t xml:space="preserve">La membresía también incluye la responsabilidad de contribuir a las necesidades financieras de la iglesia.  Dar no es </w:t>
      </w:r>
      <w:r w:rsidR="00A30D78">
        <w:rPr>
          <w:rFonts w:ascii="Calibri" w:hAnsi="Calibri"/>
          <w:color w:val="000000" w:themeColor="text1"/>
          <w:sz w:val="24"/>
          <w:szCs w:val="24"/>
          <w:lang w:val="es-ES_tradnl"/>
        </w:rPr>
        <w:t>una carga, sino un privilegio de</w:t>
      </w:r>
      <w:r w:rsidRPr="000F64BB">
        <w:rPr>
          <w:rFonts w:ascii="Calibri" w:hAnsi="Calibri"/>
          <w:color w:val="000000" w:themeColor="text1"/>
          <w:sz w:val="24"/>
          <w:szCs w:val="24"/>
          <w:lang w:val="es-ES_tradnl"/>
        </w:rPr>
        <w:t xml:space="preserve"> servir a Cristo: Dios ama al dador alegre (ver 2 Cor. 9: 7).  La práctica de la administración financiera varía entre las provincias y puede incluir promesas, diezmos, ofrendas voluntarias, así como transferencias bancarias electrón</w:t>
      </w:r>
      <w:r w:rsidR="00A30D78">
        <w:rPr>
          <w:rFonts w:ascii="Calibri" w:hAnsi="Calibri"/>
          <w:color w:val="000000" w:themeColor="text1"/>
          <w:sz w:val="24"/>
          <w:szCs w:val="24"/>
          <w:lang w:val="es-ES_tradnl"/>
        </w:rPr>
        <w:t>icas.  Todos los moravos, ordenados</w:t>
      </w:r>
      <w:r w:rsidRPr="000F64BB">
        <w:rPr>
          <w:rFonts w:ascii="Calibri" w:hAnsi="Calibri"/>
          <w:color w:val="000000" w:themeColor="text1"/>
          <w:sz w:val="24"/>
          <w:szCs w:val="24"/>
          <w:lang w:val="es-ES_tradnl"/>
        </w:rPr>
        <w:t xml:space="preserve"> y laicos por igual, están llamados a ser buenos administradores de sus recursos personales, poniéndolos a disposición de Cristo a través de la misión y el ministerio de la iglesia. A su vez, es de gran importancia que todos los líderes de la iglesia que están involucrados en asuntos financieros (ya sea para una congregación o para toda la provincia) mantengan el más alto nivel de integridad y transparencia al tratar los asuntos financieros que se les encomiendan.</w:t>
      </w:r>
    </w:p>
    <w:p w14:paraId="2B0846C4"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 </w:t>
      </w:r>
    </w:p>
    <w:p w14:paraId="778F8ED6" w14:textId="3B88CB97" w:rsidR="003E396D" w:rsidRPr="000F64BB" w:rsidRDefault="00A30D78" w:rsidP="002644F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4.5.6. Disciplina en</w:t>
      </w:r>
      <w:r w:rsidR="003E396D" w:rsidRPr="000F64BB">
        <w:rPr>
          <w:rFonts w:ascii="Calibri" w:hAnsi="Calibri"/>
          <w:b/>
          <w:bCs/>
          <w:color w:val="000000" w:themeColor="text1"/>
          <w:sz w:val="24"/>
          <w:szCs w:val="24"/>
          <w:lang w:val="es-ES_tradnl"/>
        </w:rPr>
        <w:t xml:space="preserve"> la Iglesia</w:t>
      </w:r>
    </w:p>
    <w:p w14:paraId="5967AC70" w14:textId="6ADE88E3"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La membresía en la comunidad de la iglesia implica que en caso de conflicto o transgresiones claras, los miembros están dispuestos a recibir guía y amonestación de aquellos que son designados para esta tarea. La Iglesia </w:t>
      </w:r>
      <w:r w:rsidR="00A30D78">
        <w:rPr>
          <w:rFonts w:ascii="Calibri" w:hAnsi="Calibri"/>
          <w:color w:val="000000" w:themeColor="text1"/>
          <w:sz w:val="24"/>
          <w:szCs w:val="24"/>
          <w:lang w:val="es-ES_tradnl"/>
        </w:rPr>
        <w:t>Morava siempre espera poder enfre</w:t>
      </w:r>
      <w:r w:rsidRPr="000F64BB">
        <w:rPr>
          <w:rFonts w:ascii="Calibri" w:hAnsi="Calibri"/>
          <w:color w:val="000000" w:themeColor="text1"/>
          <w:sz w:val="24"/>
          <w:szCs w:val="24"/>
          <w:lang w:val="es-ES_tradnl"/>
        </w:rPr>
        <w:t>ntar este tipo de situaciones de forma espiritual y fraterna</w:t>
      </w:r>
      <w:r w:rsidR="00A30D78">
        <w:rPr>
          <w:rFonts w:ascii="Calibri" w:hAnsi="Calibri"/>
          <w:color w:val="000000" w:themeColor="text1"/>
          <w:sz w:val="24"/>
          <w:szCs w:val="24"/>
          <w:lang w:val="es-ES_tradnl"/>
        </w:rPr>
        <w:t>l</w:t>
      </w:r>
      <w:r w:rsidRPr="000F64BB">
        <w:rPr>
          <w:rFonts w:ascii="Calibri" w:hAnsi="Calibri"/>
          <w:color w:val="000000" w:themeColor="text1"/>
          <w:sz w:val="24"/>
          <w:szCs w:val="24"/>
          <w:lang w:val="es-ES_tradnl"/>
        </w:rPr>
        <w:t>. Eso significa resolver los desacuerdos en las reuniones de la junta local, conferencias o sínodos, cualquiera que sea la agencia adecuada. Llevar una disputa dentro de la Iglesia Morava a los tribunales no está de acuerdo con nuestra tradición y el testimonio bíblico (ver 1 Cor. 6: 1-11). Para una forma apropiada de lidiar con el conflicto, la tradición morava ofrece otras o</w:t>
      </w:r>
      <w:r w:rsidR="00A30D78">
        <w:rPr>
          <w:rFonts w:ascii="Calibri" w:hAnsi="Calibri"/>
          <w:color w:val="000000" w:themeColor="text1"/>
          <w:sz w:val="24"/>
          <w:szCs w:val="24"/>
          <w:lang w:val="es-ES_tradnl"/>
        </w:rPr>
        <w:t>pciones, incluyendo</w:t>
      </w:r>
      <w:r w:rsidRPr="000F64BB">
        <w:rPr>
          <w:rFonts w:ascii="Calibri" w:hAnsi="Calibri"/>
          <w:color w:val="000000" w:themeColor="text1"/>
          <w:sz w:val="24"/>
          <w:szCs w:val="24"/>
          <w:lang w:val="es-ES_tradnl"/>
        </w:rPr>
        <w:t xml:space="preserve"> la deliberación en oración, la solicitud de la ayuda de un obispo y medidas de disciplina eclesiástica (ver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w:t>
      </w:r>
      <w:r w:rsidR="00540497">
        <w:rPr>
          <w:rFonts w:ascii="Calibri" w:hAnsi="Calibri"/>
          <w:color w:val="000000" w:themeColor="text1"/>
          <w:sz w:val="24"/>
          <w:szCs w:val="24"/>
          <w:lang w:val="es-ES_tradnl"/>
        </w:rPr>
        <w:t>#4</w:t>
      </w:r>
      <w:r w:rsidRPr="000F64BB">
        <w:rPr>
          <w:rFonts w:ascii="Calibri" w:hAnsi="Calibri"/>
          <w:color w:val="000000" w:themeColor="text1"/>
          <w:sz w:val="24"/>
          <w:szCs w:val="24"/>
          <w:lang w:val="es-ES_tradnl"/>
        </w:rPr>
        <w:t xml:space="preserve">08,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 xml:space="preserve">54, </w:t>
      </w:r>
      <w:r w:rsidR="0010677F">
        <w:rPr>
          <w:rFonts w:ascii="Calibri" w:hAnsi="Calibri"/>
          <w:color w:val="000000" w:themeColor="text1"/>
          <w:sz w:val="24"/>
          <w:szCs w:val="24"/>
          <w:lang w:val="es-ES_tradnl"/>
        </w:rPr>
        <w:t>#8</w:t>
      </w:r>
      <w:r w:rsidRPr="000F64BB">
        <w:rPr>
          <w:rFonts w:ascii="Calibri" w:hAnsi="Calibri"/>
          <w:color w:val="000000" w:themeColor="text1"/>
          <w:sz w:val="24"/>
          <w:szCs w:val="24"/>
          <w:lang w:val="es-ES_tradnl"/>
        </w:rPr>
        <w:t>50). En estos asuntos, será importante respetar la estructura de la iglesia y respetarnos unos a otros. También significa que el clero y otros líderes electos de la iglesia procederán con sabiduría y humildad. El objetivo de la disciplina de la iglesia nunca es el castigo por las malas acciones, y mucho menos la venganza, sino la curación de las relaciones heridas o rotas, tanto entre las personas como con Dios. </w:t>
      </w:r>
    </w:p>
    <w:p w14:paraId="794F38E6" w14:textId="6B9C2B30" w:rsidR="003E396D" w:rsidRPr="000F64BB" w:rsidRDefault="00A30D78"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Pr>
          <w:rFonts w:ascii="Calibri" w:hAnsi="Calibri"/>
          <w:color w:val="000000" w:themeColor="text1"/>
          <w:sz w:val="24"/>
          <w:szCs w:val="24"/>
          <w:lang w:val="es-ES_tradnl"/>
        </w:rPr>
        <w:t>Una forma de disciplina en</w:t>
      </w:r>
      <w:r w:rsidR="003E396D" w:rsidRPr="000F64BB">
        <w:rPr>
          <w:rFonts w:ascii="Calibri" w:hAnsi="Calibri"/>
          <w:color w:val="000000" w:themeColor="text1"/>
          <w:sz w:val="24"/>
          <w:szCs w:val="24"/>
          <w:lang w:val="es-ES_tradnl"/>
        </w:rPr>
        <w:t xml:space="preserve"> la iglesia, que se practica en algunas provincias, es la exclusión de miembros individuales de la participación en la Sagrada Comunión.  Este pronunciamiento generalmente tiene lugar en el culto, que es también el lugar donde los que han sido excluidos son recibidos nuevamente en la comunión de comulgantes</w:t>
      </w:r>
      <w:r w:rsidR="00831A66">
        <w:rPr>
          <w:rFonts w:ascii="Calibri" w:hAnsi="Calibri"/>
          <w:color w:val="000000" w:themeColor="text1"/>
          <w:sz w:val="24"/>
          <w:szCs w:val="24"/>
          <w:lang w:val="es-ES_tradnl"/>
        </w:rPr>
        <w:t>.</w:t>
      </w:r>
      <w:r w:rsidR="003E396D" w:rsidRPr="000F64BB">
        <w:rPr>
          <w:rFonts w:ascii="Calibri" w:hAnsi="Calibri"/>
          <w:color w:val="000000" w:themeColor="text1"/>
          <w:sz w:val="24"/>
          <w:szCs w:val="24"/>
          <w:lang w:val="es-ES_tradnl"/>
        </w:rPr>
        <w:t>  El Sínodo de la Unidad de 1974 dictaminó que estas y otras formas de disciplina eclesiástica deben llevarse a cabo con el espíritu de</w:t>
      </w:r>
      <w:r>
        <w:rPr>
          <w:rFonts w:ascii="Calibri" w:hAnsi="Calibri"/>
          <w:color w:val="000000" w:themeColor="text1"/>
          <w:sz w:val="24"/>
          <w:szCs w:val="24"/>
          <w:lang w:val="es-ES_tradnl"/>
        </w:rPr>
        <w:t xml:space="preserve">l amor cristiano y con </w:t>
      </w:r>
      <w:r w:rsidR="003E396D" w:rsidRPr="000F64BB">
        <w:rPr>
          <w:rFonts w:ascii="Calibri" w:hAnsi="Calibri"/>
          <w:color w:val="000000" w:themeColor="text1"/>
          <w:sz w:val="24"/>
          <w:szCs w:val="24"/>
          <w:lang w:val="es-ES_tradnl"/>
        </w:rPr>
        <w:t xml:space="preserve">cuidado </w:t>
      </w:r>
      <w:r>
        <w:rPr>
          <w:rFonts w:ascii="Calibri" w:hAnsi="Calibri"/>
          <w:color w:val="000000" w:themeColor="text1"/>
          <w:sz w:val="24"/>
          <w:szCs w:val="24"/>
          <w:lang w:val="es-ES_tradnl"/>
        </w:rPr>
        <w:t xml:space="preserve">especial </w:t>
      </w:r>
      <w:r w:rsidR="003E396D" w:rsidRPr="000F64BB">
        <w:rPr>
          <w:rFonts w:ascii="Calibri" w:hAnsi="Calibri"/>
          <w:color w:val="000000" w:themeColor="text1"/>
          <w:sz w:val="24"/>
          <w:szCs w:val="24"/>
          <w:lang w:val="es-ES_tradnl"/>
        </w:rPr>
        <w:t>para evitar la hipocresía. En particular, declaró que la Sagrada Comunión debe entenderse esencialmente como un medio de gracia más que como un instrumento de disciplina eclesiástica; y que señalar áreas individuales de la vida humana (por ejemplo, la vida sexual) cuando se trata de la disciplina de la iglesia distorsiona su verdadero significado (</w:t>
      </w:r>
      <w:r w:rsidR="000D6835">
        <w:rPr>
          <w:rFonts w:ascii="Calibri" w:hAnsi="Calibri"/>
          <w:color w:val="000000" w:themeColor="text1"/>
          <w:sz w:val="24"/>
          <w:szCs w:val="24"/>
          <w:lang w:val="es-ES_tradnl"/>
        </w:rPr>
        <w:t>LOUF</w:t>
      </w:r>
      <w:r w:rsidR="003E396D"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#8</w:t>
      </w:r>
      <w:r w:rsidR="003E396D" w:rsidRPr="000F64BB">
        <w:rPr>
          <w:rFonts w:ascii="Calibri" w:hAnsi="Calibri"/>
          <w:color w:val="000000" w:themeColor="text1"/>
          <w:sz w:val="24"/>
          <w:szCs w:val="24"/>
          <w:lang w:val="es-ES_tradnl"/>
        </w:rPr>
        <w:t>50). </w:t>
      </w:r>
    </w:p>
    <w:p w14:paraId="6F46C531"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7"/>
          <w:szCs w:val="27"/>
          <w:lang w:val="es-ES_tradnl"/>
        </w:rPr>
      </w:pPr>
      <w:r w:rsidRPr="000F64BB">
        <w:rPr>
          <w:rFonts w:ascii="Arial" w:hAnsi="Arial" w:cs="Arial"/>
          <w:color w:val="000000" w:themeColor="text1"/>
          <w:sz w:val="24"/>
          <w:szCs w:val="24"/>
          <w:lang w:val="es-ES_tradnl"/>
        </w:rPr>
        <w:t> </w:t>
      </w:r>
    </w:p>
    <w:p w14:paraId="0907C989" w14:textId="56FB5A51" w:rsidR="003E396D" w:rsidRPr="000F64BB" w:rsidRDefault="00A30D78" w:rsidP="002644F5">
      <w:pPr>
        <w:pStyle w:val="NormalWeb"/>
        <w:spacing w:before="0" w:beforeAutospacing="0" w:after="12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4.6. Liderazgo Conferencial y Si</w:t>
      </w:r>
      <w:r w:rsidR="003E396D" w:rsidRPr="000F64BB">
        <w:rPr>
          <w:rFonts w:ascii="Calibri" w:hAnsi="Calibri"/>
          <w:b/>
          <w:bCs/>
          <w:color w:val="000000" w:themeColor="text1"/>
          <w:sz w:val="24"/>
          <w:szCs w:val="24"/>
          <w:lang w:val="es-ES_tradnl"/>
        </w:rPr>
        <w:t>nodal</w:t>
      </w:r>
      <w:r w:rsidR="003E396D" w:rsidRPr="000F64BB">
        <w:rPr>
          <w:rFonts w:ascii="Calibri" w:hAnsi="Calibri"/>
          <w:color w:val="000000" w:themeColor="text1"/>
          <w:sz w:val="24"/>
          <w:szCs w:val="24"/>
          <w:lang w:val="es-ES_tradnl"/>
        </w:rPr>
        <w:t> </w:t>
      </w:r>
    </w:p>
    <w:p w14:paraId="0ACB536E" w14:textId="3AD6C0ED" w:rsidR="003E396D" w:rsidRPr="000F64BB" w:rsidRDefault="003E396D" w:rsidP="002644F5">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El liderazgo es una función importante para todas las iglesias. El entendimiento moravo enfatiza el modelo de liderazgo colegiado o conferencial. Eso significa que el liderazgo </w:t>
      </w:r>
      <w:r w:rsidR="00A30D78">
        <w:rPr>
          <w:rFonts w:ascii="Calibri" w:hAnsi="Calibri"/>
          <w:color w:val="000000" w:themeColor="text1"/>
          <w:sz w:val="24"/>
          <w:szCs w:val="24"/>
          <w:lang w:val="es-ES_tradnl"/>
        </w:rPr>
        <w:t>normalmente es</w:t>
      </w:r>
      <w:r w:rsidRPr="000F64BB">
        <w:rPr>
          <w:rFonts w:ascii="Calibri" w:hAnsi="Calibri"/>
          <w:color w:val="000000" w:themeColor="text1"/>
          <w:sz w:val="24"/>
          <w:szCs w:val="24"/>
          <w:lang w:val="es-ES_tradnl"/>
        </w:rPr>
        <w:t xml:space="preserve"> compartido por varias personas designadas que llevan a cabo su responsabilidad en deliberación mutua. Las raíces de este concepto se encuentran en el ejemplo de los doce discípulos y el concilio de los apóstoles en Jerusalén (Hechos 15). Otro aspecto teológico es la visión de Cristo como el “Anciano Principal</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lo que significa que no hay cabeza de la iglesia excepto Cristo </w:t>
      </w:r>
      <w:r w:rsidR="00A30D78">
        <w:rPr>
          <w:rFonts w:ascii="Calibri" w:hAnsi="Calibri"/>
          <w:color w:val="000000" w:themeColor="text1"/>
          <w:sz w:val="24"/>
          <w:szCs w:val="24"/>
          <w:lang w:val="es-ES_tradnl"/>
        </w:rPr>
        <w:t>(ver Capítulo 2.1.).</w:t>
      </w:r>
      <w:r w:rsidRPr="000F64BB">
        <w:rPr>
          <w:rFonts w:ascii="Calibri" w:hAnsi="Calibri"/>
          <w:color w:val="000000" w:themeColor="text1"/>
          <w:sz w:val="24"/>
          <w:szCs w:val="24"/>
          <w:lang w:val="es-ES_tradnl"/>
        </w:rPr>
        <w:t xml:space="preserve"> Los líderes de la iglesia son siervos que trabajan en igualdad de condiciones con un espíritu de dedicación </w:t>
      </w:r>
      <w:r w:rsidR="00A30D78">
        <w:rPr>
          <w:rFonts w:ascii="Calibri" w:hAnsi="Calibri"/>
          <w:color w:val="000000" w:themeColor="text1"/>
          <w:sz w:val="24"/>
          <w:szCs w:val="24"/>
          <w:lang w:val="es-ES_tradnl"/>
        </w:rPr>
        <w:t>humilde</w:t>
      </w:r>
      <w:r w:rsidRPr="000F64BB">
        <w:rPr>
          <w:rFonts w:ascii="Calibri" w:hAnsi="Calibri"/>
          <w:color w:val="000000" w:themeColor="text1"/>
          <w:sz w:val="24"/>
          <w:szCs w:val="24"/>
          <w:lang w:val="es-ES_tradnl"/>
        </w:rPr>
        <w:t xml:space="preserve"> a Cristo. Los líderes reciben su posición de autoridad mediante la elección de un sínodo u otra forma de reunión de la iglesia, lo que significa que son responsables ante este organismo. </w:t>
      </w:r>
    </w:p>
    <w:p w14:paraId="354C6174" w14:textId="3CA0C4E0"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Los sínodos son el cuerpo de autoridad más alt</w:t>
      </w:r>
      <w:r w:rsidR="00A528DE">
        <w:rPr>
          <w:rFonts w:ascii="Calibri" w:hAnsi="Calibri"/>
          <w:color w:val="000000" w:themeColor="text1"/>
          <w:sz w:val="24"/>
          <w:szCs w:val="24"/>
          <w:lang w:val="es-ES_tradnl"/>
        </w:rPr>
        <w:t>o dentro de la iglesia morav</w:t>
      </w:r>
      <w:r w:rsidRPr="000F64BB">
        <w:rPr>
          <w:rFonts w:ascii="Calibri" w:hAnsi="Calibri"/>
          <w:color w:val="000000" w:themeColor="text1"/>
          <w:sz w:val="24"/>
          <w:szCs w:val="24"/>
          <w:lang w:val="es-ES_tradnl"/>
        </w:rPr>
        <w:t xml:space="preserve">a, tanto a nivel provincial como de </w:t>
      </w:r>
      <w:r w:rsidR="00B3243B">
        <w:rPr>
          <w:rFonts w:ascii="Calibri" w:hAnsi="Calibri"/>
          <w:color w:val="000000" w:themeColor="text1"/>
          <w:sz w:val="24"/>
          <w:szCs w:val="24"/>
          <w:lang w:val="es-ES_tradnl"/>
        </w:rPr>
        <w:t xml:space="preserve">la </w:t>
      </w:r>
      <w:r w:rsidRPr="000F64BB">
        <w:rPr>
          <w:rFonts w:ascii="Calibri" w:hAnsi="Calibri"/>
          <w:color w:val="000000" w:themeColor="text1"/>
          <w:sz w:val="24"/>
          <w:szCs w:val="24"/>
          <w:lang w:val="es-ES_tradnl"/>
        </w:rPr>
        <w:t>Unidad. </w:t>
      </w:r>
      <w:r w:rsidR="00B3243B">
        <w:rPr>
          <w:rFonts w:ascii="Calibri" w:hAnsi="Calibri"/>
          <w:color w:val="000000" w:themeColor="text1"/>
          <w:sz w:val="24"/>
          <w:szCs w:val="24"/>
          <w:lang w:val="es-ES_tradnl"/>
        </w:rPr>
        <w:t>El Sínodo es</w:t>
      </w:r>
      <w:r w:rsidRPr="000F64BB">
        <w:rPr>
          <w:rFonts w:ascii="Calibri" w:hAnsi="Calibri"/>
          <w:color w:val="000000" w:themeColor="text1"/>
          <w:sz w:val="24"/>
          <w:szCs w:val="24"/>
          <w:lang w:val="es-ES_tradnl"/>
        </w:rPr>
        <w:t xml:space="preserve"> una reunión de delegados elegidos y designados que representan a los miembros de la iglesia. En griego, la palabra "Synodos" significa literalmente "juntos en el camino</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lo que sugiere que el trabajo de un Sínodo es un proceso de discernimiento colectivo. El concepto de liderazgo sinodal y conferencial es muy c</w:t>
      </w:r>
      <w:r w:rsidR="00A528DE">
        <w:rPr>
          <w:rFonts w:ascii="Calibri" w:hAnsi="Calibri"/>
          <w:color w:val="000000" w:themeColor="text1"/>
          <w:sz w:val="24"/>
          <w:szCs w:val="24"/>
          <w:lang w:val="es-ES_tradnl"/>
        </w:rPr>
        <w:t>laro en la estructura morava</w:t>
      </w:r>
      <w:r w:rsidR="00B3243B">
        <w:rPr>
          <w:rFonts w:ascii="Calibri" w:hAnsi="Calibri"/>
          <w:color w:val="000000" w:themeColor="text1"/>
          <w:sz w:val="24"/>
          <w:szCs w:val="24"/>
          <w:lang w:val="es-ES_tradnl"/>
        </w:rPr>
        <w:t>. La Unidad M</w:t>
      </w:r>
      <w:r w:rsidRPr="000F64BB">
        <w:rPr>
          <w:rFonts w:ascii="Calibri" w:hAnsi="Calibri"/>
          <w:color w:val="000000" w:themeColor="text1"/>
          <w:sz w:val="24"/>
          <w:szCs w:val="24"/>
          <w:lang w:val="es-ES_tradnl"/>
        </w:rPr>
        <w:t>undial está sujeta a las decisiones y resoluciones del Sínodo de la Unidad. El Sínodo de la Unidad es el organismo constitucional que representa a la Unitas Fratrum en su conjunto (</w:t>
      </w:r>
      <w:r w:rsidR="000D6835">
        <w:rPr>
          <w:rFonts w:ascii="Calibri" w:hAnsi="Calibri"/>
          <w:color w:val="000000" w:themeColor="text1"/>
          <w:sz w:val="24"/>
          <w:szCs w:val="24"/>
          <w:lang w:val="es-ES_tradnl"/>
        </w:rPr>
        <w:t>LOUF</w:t>
      </w:r>
      <w:r w:rsidR="00540497">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250). Legisla cambios en el Orden de la Iglesia, lleva a cabo la elección de funcionarios y actúa como tribunal de apelación final en todos los asuntos que pertenecen a su esfera de responsabilidad. Asimismo, los sínodos provinciales son el máximo órgano constitucional de las provincias individuale</w:t>
      </w:r>
      <w:r w:rsidR="00A528DE">
        <w:rPr>
          <w:rFonts w:ascii="Calibri" w:hAnsi="Calibri"/>
          <w:color w:val="000000" w:themeColor="text1"/>
          <w:sz w:val="24"/>
          <w:szCs w:val="24"/>
          <w:lang w:val="es-ES_tradnl"/>
        </w:rPr>
        <w:t>s. Las congregaciones moravas</w:t>
      </w:r>
      <w:r w:rsidRPr="000F64BB">
        <w:rPr>
          <w:rFonts w:ascii="Calibri" w:hAnsi="Calibri"/>
          <w:color w:val="000000" w:themeColor="text1"/>
          <w:sz w:val="24"/>
          <w:szCs w:val="24"/>
          <w:lang w:val="es-ES_tradnl"/>
        </w:rPr>
        <w:t xml:space="preserve"> están dirigidas por una Junta de Ancianos. "Las juntas constitucionales y los consejos de las congregaciones incluirán tanto a los ministros nombrados en nombre de la Provincia como a los representantes de la membresía local, a fin de que los ministros y los miembros puedan actuar conjunta y armoniosamente para el avance de la obra de la Iglesia y el bienestar de sus miembros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540497">
        <w:rPr>
          <w:rFonts w:ascii="Calibri" w:hAnsi="Calibri"/>
          <w:color w:val="000000" w:themeColor="text1"/>
          <w:sz w:val="24"/>
          <w:szCs w:val="24"/>
          <w:lang w:val="es-ES_tradnl"/>
        </w:rPr>
        <w:t>#4</w:t>
      </w:r>
      <w:r w:rsidRPr="000F64BB">
        <w:rPr>
          <w:rFonts w:ascii="Calibri" w:hAnsi="Calibri"/>
          <w:color w:val="000000" w:themeColor="text1"/>
          <w:sz w:val="24"/>
          <w:szCs w:val="24"/>
          <w:lang w:val="es-ES_tradnl"/>
        </w:rPr>
        <w:t>11).</w:t>
      </w:r>
    </w:p>
    <w:p w14:paraId="4E436559" w14:textId="77777777"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Para la Iglesia Morava, todas las formas de liderazgo se ajustan al modelo de liderazgo de servicio como lo ejemplifica Cristo. Todos los puestos de liderazgo se otorgan mediante el libre albedrío de los miembros de la iglesia, que eligen a los líderes en oración. En algunas denominaciones, los candidatos a puestos de liderazgo hacen campaña por el éxito, compitiendo por votos como lo hacen los políticos. Tal enfoque es ajeno a la comprensión de la Iglesia Morava. El ejemplo a seguir se remonta a los principios de los Evangelios. Jesús eligió a los discípulos, que a los ojos del mundo y el establecimiento no eran aptos para puestos de liderazgo, ya que eran simples pescadores, oficiales de aduanas, jornaleros, etc. Aún así, se les dio la responsabilidad de llevar la Buena Nueva al mundo. La Iglesia Morava cree que el Señor, a través de sínodos y elecciones, elegirá y equipará a los líderes que servirán a la iglesia con un corazón humilde y fiel dedicación a Cristo.</w:t>
      </w:r>
    </w:p>
    <w:p w14:paraId="0A93E8BE"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67547998" w14:textId="77777777" w:rsidR="003E396D" w:rsidRPr="000F64BB" w:rsidRDefault="003E396D" w:rsidP="002644F5">
      <w:pPr>
        <w:pStyle w:val="NormalWeb"/>
        <w:spacing w:before="0" w:beforeAutospacing="0" w:after="12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4.7. Nuestra relación con otras iglesias</w:t>
      </w:r>
      <w:r w:rsidRPr="000F64BB">
        <w:rPr>
          <w:rFonts w:ascii="Calibri" w:hAnsi="Calibri"/>
          <w:color w:val="000000" w:themeColor="text1"/>
          <w:sz w:val="24"/>
          <w:szCs w:val="24"/>
          <w:lang w:val="es-ES_tradnl"/>
        </w:rPr>
        <w:t> </w:t>
      </w:r>
    </w:p>
    <w:p w14:paraId="2EC99B61" w14:textId="3FFBF4F0"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Los moravos creen que hay un solo Cuerpo de Cristo, que incluye a todos los creyentes y se describe en el Credo de Nicea como la " una santa Iglesia católica y apostólica</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La palabra “católica” aquí no se refiere a la Iglesia Católica Romana, pero denota el alcance universal y global de la iglesia. La Iglesia Morava está de acuerdo con la enseñanza de los reformadores protestantes de que el Cuerpo universal de Cristo no es idéntico a ninguna denominación o institución eclesiástica en particular. Más bien, todas las denominaciones, incluida la Iglesia Morava, participan de alguna manera en la vida del Cuerpo de Cristo y están conectadas entre sí en él.</w:t>
      </w:r>
    </w:p>
    <w:p w14:paraId="075AA5F1" w14:textId="77777777"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Hay muchas denominaciones diferentes, que difieren en doctrina, gobierno (organización de la iglesia) y adoración. Una forma de mostrar su diversidad y explicar cómo se relacionan históricamente es el siguiente “árbol genealógico” de denominaciones. Aquí, la Iglesia Morava renovada se muestra en estrecha conexión con la rama de la tradición luterana.</w:t>
      </w:r>
    </w:p>
    <w:p w14:paraId="3B9CCFE4"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6"/>
          <w:szCs w:val="6"/>
          <w:lang w:val="es-ES_tradnl"/>
        </w:rPr>
      </w:pPr>
      <w:r w:rsidRPr="000F64BB">
        <w:rPr>
          <w:rFonts w:ascii="Calibri" w:hAnsi="Calibri"/>
          <w:color w:val="000000" w:themeColor="text1"/>
          <w:sz w:val="6"/>
          <w:szCs w:val="6"/>
          <w:lang w:val="es-ES_tradnl"/>
        </w:rPr>
        <w:t> </w:t>
      </w:r>
    </w:p>
    <w:p w14:paraId="09E0204B" w14:textId="61FEA0C4"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Times" w:hAnsi="Times"/>
          <w:noProof/>
          <w:color w:val="000000" w:themeColor="text1"/>
          <w:sz w:val="24"/>
          <w:szCs w:val="24"/>
        </w:rPr>
        <mc:AlternateContent>
          <mc:Choice Requires="wps">
            <w:drawing>
              <wp:inline distT="0" distB="0" distL="0" distR="0" wp14:anchorId="031C1D32" wp14:editId="63FC9FFE">
                <wp:extent cx="5727700" cy="5765800"/>
                <wp:effectExtent l="25400" t="25400" r="38100" b="25400"/>
                <wp:docPr id="2" name="AutoShape 5"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0" cy="5765800"/>
                        </a:xfrm>
                        <a:prstGeom prst="rect">
                          <a:avLst/>
                        </a:prstGeom>
                        <a:noFill/>
                        <a:ln w="571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5" o:spid="_x0000_s1026" alt="Description: https://translate.googleusercontent.com/image_2.png" style="width:451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Tyb6sCAABXBQAADgAAAGRycy9lMm9Eb2MueG1srFTbjtMwEH1H4h8sv7dpSnqLNl2tekFIC6y0&#10;8Ixc20ksfMN2my6If2fstKXLviCEHxyP7cycM3PGN7dHJdGBOy+MrnA+HGHENTVM6KbCnz9tB3OM&#10;fCCaEWk0r/AT9/h2+frVTWdLPjatkYw7BE60Lztb4TYEW2aZpy1XxA+N5RoOa+MUCWC6JmOOdOBd&#10;yWw8Gk2zzjhmnaHce9hd94d4mfzXNafhY117HpCsMGALaXZp3sU5W96QsnHEtoKeYJB/QKGI0BD0&#10;4mpNAkF7J164UoI6400dhtSozNS1oDxxADb56A82jy2xPHGB5Hh7SZP/f27ph8ODQ4JVeIyRJgpK&#10;dLcPJkVGE4wY9xTSFcvioS7BEe0lCXzYGNNIvvfcUaMD1z0hoUjDv4yHVjcxtR38BBEe7YOLyfH2&#10;3tCvHmmzaolu+J23UCCQDYQ+bzlnupYTBhzz6CJ75iMaHryhXffeMABLAGxK/LF2KsaAlKJjqu/T&#10;pb78GBCFzclsPJuNQAYUziaz6WQORoxByvPv1vnwlhuF4qLCDvAl9+Rw70N/9XwlRtNmK6SEfVJK&#10;jbroNZ/EAMpCSj1kIfE2UrB4MRmu2a2kQwcSJZnGCYO/vqZEgMaQQlUYUMKIl0gZU7PRLK0DEbJf&#10;AwGp4zEwBZynVS/AH4vRYjPfzItBMZ5uBsWIscHddlUMptt8Nlm/Wa9W6/xnxJkXZSsY4zpCPTdD&#10;Xvyd2E5t2cv40g7PKPlr5ts0XjLPnsNIxQFW529ilzQRZdArbGfYE0jCGSgY5B5eI1i0xn3HqIPO&#10;hjp82xPHMZLvNMhqkRdFfAqSUYAmwHDXJ7vrE6IpuKpwwKhfrkL/fOytE00LkfJUY21i39QiiSTK&#10;tEd1EjB0b2Jwemni83Btp1u/38PlLwAAAP//AwBQSwMEFAAGAAgAAAAhABIavc3aAAAABQEAAA8A&#10;AABkcnMvZG93bnJldi54bWxMj0FPwzAMhe9I+w+RkbixhAnYKE0nhNgFaWwUuGeJ11ZrnKpJt/Lv&#10;8bjAxfLTs56/ly9H34oj9rEJpOFmqkAg2eAaqjR8fqyuFyBiMuRMGwg1fGOEZTG5yE3mwone8Vim&#10;SnAIxcxoqFPqMimjrdGbOA0dEnv70HuTWPaVdL05cbhv5Uype+lNQ/yhNh0+12gP5eA1bAf79urk&#10;7Xq423+V9GI389Vaan11OT49gkg4pr9jOOMzOhTMtAsDuShaDVwk/U72HtSM5e68LBTIIpf/6Ysf&#10;AAAA//8DAFBLAQItABQABgAIAAAAIQDkmcPA+wAAAOEBAAATAAAAAAAAAAAAAAAAAAAAAABbQ29u&#10;dGVudF9UeXBlc10ueG1sUEsBAi0AFAAGAAgAAAAhACOyauHXAAAAlAEAAAsAAAAAAAAAAAAAAAAA&#10;LAEAAF9yZWxzLy5yZWxzUEsBAi0AFAAGAAgAAAAhAC7U8m+rAgAAVwUAAA4AAAAAAAAAAAAAAAAA&#10;LAIAAGRycy9lMm9Eb2MueG1sUEsBAi0AFAAGAAgAAAAhABIavc3aAAAABQEAAA8AAAAAAAAAAAAA&#10;AAAAAwUAAGRycy9kb3ducmV2LnhtbFBLBQYAAAAABAAEAPMAAAAKBgAAAAA=&#10;" filled="f" strokeweight="4.5pt">
                <o:lock v:ext="edit" aspectratio="t"/>
                <w10:anchorlock/>
              </v:rect>
            </w:pict>
          </mc:Fallback>
        </mc:AlternateContent>
      </w:r>
    </w:p>
    <w:p w14:paraId="19BD7340" w14:textId="77777777" w:rsidR="003E396D" w:rsidRPr="000F64BB" w:rsidRDefault="003E396D" w:rsidP="002644F5">
      <w:pPr>
        <w:pStyle w:val="NormalWeb"/>
        <w:spacing w:before="0" w:beforeAutospacing="0" w:after="0" w:afterAutospacing="0" w:line="360" w:lineRule="auto"/>
        <w:jc w:val="both"/>
        <w:rPr>
          <w:rFonts w:ascii="Times" w:hAnsi="Times"/>
          <w:color w:val="000000" w:themeColor="text1"/>
          <w:sz w:val="6"/>
          <w:szCs w:val="6"/>
          <w:lang w:val="es-ES_tradnl"/>
        </w:rPr>
      </w:pPr>
      <w:r w:rsidRPr="000F64BB">
        <w:rPr>
          <w:rFonts w:ascii="Calibri" w:hAnsi="Calibri"/>
          <w:color w:val="000000" w:themeColor="text1"/>
          <w:sz w:val="6"/>
          <w:szCs w:val="6"/>
          <w:lang w:val="es-ES_tradnl"/>
        </w:rPr>
        <w:t> </w:t>
      </w:r>
    </w:p>
    <w:p w14:paraId="31B7044D" w14:textId="3DA3D0FF" w:rsidR="00B77A58" w:rsidRPr="00B77A58" w:rsidRDefault="00B77A58" w:rsidP="002644F5">
      <w:pPr>
        <w:pStyle w:val="NormalWeb"/>
        <w:spacing w:before="0" w:beforeAutospacing="0" w:after="0" w:afterAutospacing="0" w:line="360" w:lineRule="auto"/>
        <w:jc w:val="both"/>
        <w:rPr>
          <w:rFonts w:ascii="Calibri" w:hAnsi="Calibri"/>
          <w:i/>
          <w:color w:val="000000" w:themeColor="text1"/>
          <w:sz w:val="24"/>
          <w:szCs w:val="24"/>
          <w:lang w:val="es-ES_tradnl"/>
        </w:rPr>
      </w:pPr>
      <w:r>
        <w:rPr>
          <w:rFonts w:ascii="Calibri" w:hAnsi="Calibri"/>
          <w:i/>
          <w:color w:val="000000" w:themeColor="text1"/>
          <w:sz w:val="24"/>
          <w:szCs w:val="24"/>
          <w:lang w:val="es-ES_tradnl"/>
        </w:rPr>
        <w:t>Insertar imagen: árbol genealógico de denominaciones</w:t>
      </w:r>
    </w:p>
    <w:p w14:paraId="13FB2AC1" w14:textId="635D4F37" w:rsidR="003E396D" w:rsidRPr="000F64BB" w:rsidRDefault="003E396D" w:rsidP="002644F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palabra “ecuménico” se refiere a la relación y cooperación entre diferentes iglesias y denominaciones cristianas. La Igles</w:t>
      </w:r>
      <w:r w:rsidR="00B77A58">
        <w:rPr>
          <w:rFonts w:ascii="Calibri" w:hAnsi="Calibri"/>
          <w:color w:val="000000" w:themeColor="text1"/>
          <w:sz w:val="24"/>
          <w:szCs w:val="24"/>
          <w:lang w:val="es-ES_tradnl"/>
        </w:rPr>
        <w:t>ia Morava se entiende a sí mismo</w:t>
      </w:r>
      <w:r w:rsidRPr="000F64BB">
        <w:rPr>
          <w:rFonts w:ascii="Calibri" w:hAnsi="Calibri"/>
          <w:color w:val="000000" w:themeColor="text1"/>
          <w:sz w:val="24"/>
          <w:szCs w:val="24"/>
          <w:lang w:val="es-ES_tradnl"/>
        </w:rPr>
        <w:t xml:space="preserve"> como ecuménica en el sentido de que acepta fácilmente otras denominaciones eclesiásticas y busca trabajar en asociación con ellas. Muchas provincias son miembros del Consejo Mundial de Iglesias, que es la organización ecuménica más importante a nivel internacional, y también participan en consejos ecuménicos nacionales y regionales. Aunque nuestra iglesia es pequeña en comparación con otras denominaciones, es bie</w:t>
      </w:r>
      <w:r w:rsidR="00B77A58">
        <w:rPr>
          <w:rFonts w:ascii="Calibri" w:hAnsi="Calibri"/>
          <w:color w:val="000000" w:themeColor="text1"/>
          <w:sz w:val="24"/>
          <w:szCs w:val="24"/>
          <w:lang w:val="es-ES_tradnl"/>
        </w:rPr>
        <w:t>n conocida y respetada en context</w:t>
      </w:r>
      <w:r w:rsidRPr="000F64BB">
        <w:rPr>
          <w:rFonts w:ascii="Calibri" w:hAnsi="Calibri"/>
          <w:color w:val="000000" w:themeColor="text1"/>
          <w:sz w:val="24"/>
          <w:szCs w:val="24"/>
          <w:lang w:val="es-ES_tradnl"/>
        </w:rPr>
        <w:t>os ecuménicos. </w:t>
      </w:r>
    </w:p>
    <w:p w14:paraId="25A3F30D" w14:textId="69446D6C"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El "espíritu ecuménico" es una parte muy importante de nuestra identidad denominacional. Esto se remonta a nuestra hist</w:t>
      </w:r>
      <w:r w:rsidR="00B77A58">
        <w:rPr>
          <w:rFonts w:ascii="Calibri" w:hAnsi="Calibri"/>
          <w:color w:val="000000" w:themeColor="text1"/>
          <w:sz w:val="24"/>
          <w:szCs w:val="24"/>
          <w:lang w:val="es-ES_tradnl"/>
        </w:rPr>
        <w:t xml:space="preserve">oria. En la época de la </w:t>
      </w:r>
      <w:r w:rsidRPr="000F64BB">
        <w:rPr>
          <w:rFonts w:ascii="Calibri" w:hAnsi="Calibri"/>
          <w:color w:val="000000" w:themeColor="text1"/>
          <w:sz w:val="24"/>
          <w:szCs w:val="24"/>
          <w:lang w:val="es-ES_tradnl"/>
        </w:rPr>
        <w:t>Unidad</w:t>
      </w:r>
      <w:r w:rsidR="00B77A58">
        <w:rPr>
          <w:rFonts w:ascii="Calibri" w:hAnsi="Calibri"/>
          <w:color w:val="000000" w:themeColor="text1"/>
          <w:sz w:val="24"/>
          <w:szCs w:val="24"/>
          <w:lang w:val="es-ES_tradnl"/>
        </w:rPr>
        <w:t xml:space="preserve"> Antigua</w:t>
      </w:r>
      <w:r w:rsidRPr="000F64BB">
        <w:rPr>
          <w:rFonts w:ascii="Calibri" w:hAnsi="Calibri"/>
          <w:color w:val="000000" w:themeColor="text1"/>
          <w:sz w:val="24"/>
          <w:szCs w:val="24"/>
          <w:lang w:val="es-ES_tradnl"/>
        </w:rPr>
        <w:t xml:space="preserve">, los moravos hicieron una distinción entre la comunidad espiritual invisible del Cuerpo de Cristo y su propia organización eclesial visible. Esto les permitió reconocer la validez de otras organizaciones de la iglesia, especialmente cuando surgieron grupos protestantes adicionales durante la Reforma. Asimismo, el Conde Zinzendorf y los moravos de Herrnhut tenían una mentalidad muy ecuménica desde el principio. En una época en que la mayoría de los funcionarios de la iglesia enfatizaban los límites entre los grupos confesionales, su interés era establecer conexiones entre personas de diferentes orígenes, basándose en la idea de que todos los creyentes compartían la misma “religión del corazón” de la fe en Cristo </w:t>
      </w:r>
      <w:r w:rsidR="00B77A58">
        <w:rPr>
          <w:rFonts w:ascii="Calibri" w:hAnsi="Calibri"/>
          <w:color w:val="000000" w:themeColor="text1"/>
          <w:sz w:val="24"/>
          <w:szCs w:val="24"/>
          <w:lang w:val="es-ES_tradnl"/>
        </w:rPr>
        <w:t xml:space="preserve">(ver Capítulo 3.4.). </w:t>
      </w:r>
      <w:r w:rsidRPr="000F64BB">
        <w:rPr>
          <w:rFonts w:ascii="Calibri" w:hAnsi="Calibri"/>
          <w:color w:val="000000" w:themeColor="text1"/>
          <w:sz w:val="24"/>
          <w:szCs w:val="24"/>
          <w:lang w:val="es-ES_tradnl"/>
        </w:rPr>
        <w:t xml:space="preserve">El conde Zinzendorf estaba convencido de que cada denominación tenía enseñanzas y tradiciones valiosas y funcionaba como una “escuela de formación” específica para llevar a las personas a Cristo. Las diferentes denominaciones representaban una variedad de posibles formas de enseñanza (que Zinzendorf llamó con el término griego “tropos paideias”), pero todas tenían el mismo objetivo. Para Zinzendorf, la diversidad de denominaciones reflejaba la diversidad tanto de las experiencias humanas como de los dones divinos y que cada tradición tenía sus propios “tesoros” únicos. Por ejemplo, Zinzendorf creía que la </w:t>
      </w:r>
      <w:r w:rsidR="00A6626B">
        <w:rPr>
          <w:rFonts w:ascii="Calibri" w:hAnsi="Calibri"/>
          <w:color w:val="000000" w:themeColor="text1"/>
          <w:sz w:val="24"/>
          <w:szCs w:val="24"/>
          <w:lang w:val="es-ES_tradnl"/>
        </w:rPr>
        <w:t>tradición luterana era fuerte en</w:t>
      </w:r>
      <w:r w:rsidRPr="000F64BB">
        <w:rPr>
          <w:rFonts w:ascii="Calibri" w:hAnsi="Calibri"/>
          <w:color w:val="000000" w:themeColor="text1"/>
          <w:sz w:val="24"/>
          <w:szCs w:val="24"/>
          <w:lang w:val="es-ES_tradnl"/>
        </w:rPr>
        <w:t xml:space="preserve"> confesar la verdad de la fe, la tradición reformada (calvinista) era fuerte en la predicación bíblica y la tradición morava era fuerte en la disciplina de la iglesia.</w:t>
      </w:r>
    </w:p>
    <w:p w14:paraId="1DAFF166" w14:textId="32230586" w:rsidR="003E396D" w:rsidRPr="000F64BB" w:rsidRDefault="003E396D" w:rsidP="002644F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Al principio, la comunidad de Herrnhut no se veía como una nueva iglesia, sino más bien como una hermandad de creyentes fervientes de diferentes tradiciones, que buscaban vivir en cooperación ecuménica. No era necesario convertirse en miembro de la comunidad para ser salvo, pero aquellos interesados ​​en </w:t>
      </w:r>
      <w:r w:rsidR="003802B3">
        <w:rPr>
          <w:rFonts w:ascii="Calibri" w:hAnsi="Calibri"/>
          <w:color w:val="000000" w:themeColor="text1"/>
          <w:sz w:val="24"/>
          <w:szCs w:val="24"/>
          <w:lang w:val="es-ES_tradnl"/>
        </w:rPr>
        <w:t>la comunión</w:t>
      </w:r>
      <w:r w:rsidRPr="000F64BB">
        <w:rPr>
          <w:rFonts w:ascii="Calibri" w:hAnsi="Calibri"/>
          <w:color w:val="000000" w:themeColor="text1"/>
          <w:sz w:val="24"/>
          <w:szCs w:val="24"/>
          <w:lang w:val="es-ES_tradnl"/>
        </w:rPr>
        <w:t xml:space="preserve"> y la misión de la comunidad eran bienvenidos. Cuando la Iglesia Morava se convirtió más tarde en una denominación independiente, tuvo cuidado de no involucrarse en el “robo de ovejas” de otras denominaciones. La Iglesia Morava abraza completamente el enfoque ecuménico de acercarse a otras denominaciones en un espíritu de cooperación y aprecio mutuo. Creemos que esta es la mejor manera de dar testimonio del amor de Cristo y promover su misión en el mundo.   </w:t>
      </w:r>
    </w:p>
    <w:p w14:paraId="01CC87F6" w14:textId="0373AFA2" w:rsidR="003E396D" w:rsidRPr="000F64BB" w:rsidRDefault="003E396D" w:rsidP="001E709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Iglesia Morava de hoy se encuentra en muchos países diferentes y vive en varias tradiciones culturales. Cada parte de la Iglesia Morava tiene su propia historia y su tarea específica y camino en la vida. Nuestra comprensión de ser una Unidad incluye la conciencia de que nuestra confraternidad incluye una diversidad de cosmovisiones, tradiciones y llamamientos. El objetivo no es lograr una expresión uniforme y única de la Iglesia Morava. La diversidad se ve como un regalo. Por lo tanto, a medida que nuestra iglesia avance en el siglo XXI, buscaremos la unidad en la diversidad, de acuerdo con nuestro principio rector de que en lo esencial puede haber unidad, en lo no esencial libertad y en todas las cosas amor (</w:t>
      </w:r>
      <w:r w:rsidR="002644F5">
        <w:rPr>
          <w:rFonts w:ascii="Calibri" w:hAnsi="Calibri"/>
          <w:color w:val="000000" w:themeColor="text1"/>
          <w:sz w:val="24"/>
          <w:szCs w:val="24"/>
          <w:lang w:val="es-ES_tradnl"/>
        </w:rPr>
        <w:t>ver Capítulo 3.7.).</w:t>
      </w:r>
    </w:p>
    <w:p w14:paraId="1E889ACC"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79A740F3" w14:textId="77777777" w:rsidR="003E396D" w:rsidRPr="000F64BB" w:rsidRDefault="003E396D" w:rsidP="001E7095">
      <w:pPr>
        <w:pStyle w:val="Heading2"/>
        <w:spacing w:before="0" w:line="360" w:lineRule="auto"/>
        <w:jc w:val="both"/>
        <w:rPr>
          <w:rFonts w:ascii="Times" w:eastAsia="Times New Roman" w:hAnsi="Times"/>
          <w:b w:val="0"/>
          <w:bCs w:val="0"/>
          <w:color w:val="000000" w:themeColor="text1"/>
          <w:sz w:val="24"/>
          <w:szCs w:val="24"/>
          <w:lang w:val="es-ES_tradnl"/>
        </w:rPr>
      </w:pPr>
      <w:r w:rsidRPr="000F64BB">
        <w:rPr>
          <w:rFonts w:ascii="Calibri" w:eastAsia="Times New Roman" w:hAnsi="Calibri"/>
          <w:color w:val="000000" w:themeColor="text1"/>
          <w:sz w:val="24"/>
          <w:szCs w:val="24"/>
          <w:lang w:val="es-ES_tradnl"/>
        </w:rPr>
        <w:t>Preguntas para la discusión</w:t>
      </w:r>
    </w:p>
    <w:p w14:paraId="2073AE01" w14:textId="77777777" w:rsidR="003E396D" w:rsidRPr="000F64BB" w:rsidRDefault="003E396D" w:rsidP="001E7095">
      <w:pPr>
        <w:pStyle w:val="NormalWeb"/>
        <w:spacing w:before="0" w:beforeAutospacing="0" w:after="120" w:afterAutospacing="0" w:line="360" w:lineRule="auto"/>
        <w:ind w:left="708" w:hanging="912"/>
        <w:jc w:val="both"/>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              ¿Cómo podemos ser una comunidad de hermanos y hermanas cuando no estamos de acuerdo en algunas cosas?</w:t>
      </w:r>
    </w:p>
    <w:p w14:paraId="10E71C6E" w14:textId="234FA554" w:rsidR="003E396D" w:rsidRPr="000F64BB" w:rsidRDefault="003E396D" w:rsidP="001E7095">
      <w:pPr>
        <w:pStyle w:val="NormalWeb"/>
        <w:spacing w:before="0" w:beforeAutospacing="0" w:after="120" w:afterAutospacing="0" w:line="360" w:lineRule="auto"/>
        <w:jc w:val="both"/>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  </w:t>
      </w:r>
      <w:r w:rsidR="002644F5">
        <w:rPr>
          <w:rFonts w:ascii="PéÏQˇ" w:hAnsi="PéÏQˇ"/>
          <w:color w:val="000000" w:themeColor="text1"/>
          <w:sz w:val="23"/>
          <w:szCs w:val="23"/>
          <w:lang w:val="es-ES_tradnl"/>
        </w:rPr>
        <w:t>                          ¿Cree</w:t>
      </w:r>
      <w:r w:rsidRPr="000F64BB">
        <w:rPr>
          <w:rFonts w:ascii="PéÏQˇ" w:hAnsi="PéÏQˇ"/>
          <w:color w:val="000000" w:themeColor="text1"/>
          <w:sz w:val="23"/>
          <w:szCs w:val="23"/>
          <w:lang w:val="es-ES_tradnl"/>
        </w:rPr>
        <w:t xml:space="preserve"> que Jesús quiere que sus seguidores estén en comunidad?</w:t>
      </w:r>
    </w:p>
    <w:p w14:paraId="0D3A670E" w14:textId="77777777" w:rsidR="003E396D" w:rsidRPr="000F64BB" w:rsidRDefault="003E396D" w:rsidP="001E7095">
      <w:pPr>
        <w:pStyle w:val="NormalWeb"/>
        <w:spacing w:before="0" w:beforeAutospacing="0" w:after="120" w:afterAutospacing="0" w:line="360" w:lineRule="auto"/>
        <w:jc w:val="both"/>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                            ¿Cómo construyeron comunidades los moravos en el pasado? ¿Cómo lo hacemos hoy?</w:t>
      </w:r>
    </w:p>
    <w:p w14:paraId="14903551" w14:textId="3E1C1C4D" w:rsidR="003E396D" w:rsidRPr="000F64BB" w:rsidRDefault="003E396D" w:rsidP="001E7095">
      <w:pPr>
        <w:pStyle w:val="NormalWeb"/>
        <w:spacing w:before="0" w:beforeAutospacing="0" w:after="120" w:afterAutospacing="0" w:line="360" w:lineRule="auto"/>
        <w:jc w:val="both"/>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                            ¿Por qué una iglesia ne</w:t>
      </w:r>
      <w:r w:rsidR="002644F5">
        <w:rPr>
          <w:rFonts w:ascii="PéÏQˇ" w:hAnsi="PéÏQˇ"/>
          <w:color w:val="000000" w:themeColor="text1"/>
          <w:sz w:val="23"/>
          <w:szCs w:val="23"/>
          <w:lang w:val="es-ES_tradnl"/>
        </w:rPr>
        <w:t>cesita reglas y estructuras? </w:t>
      </w:r>
      <w:r w:rsidR="002644F5">
        <w:rPr>
          <w:rFonts w:ascii="PéÏQˇ" w:hAnsi="PéÏQˇ" w:hint="eastAsia"/>
          <w:color w:val="000000" w:themeColor="text1"/>
          <w:sz w:val="23"/>
          <w:szCs w:val="23"/>
          <w:lang w:val="es-ES_tradnl"/>
        </w:rPr>
        <w:t>¿</w:t>
      </w:r>
      <w:r w:rsidR="002644F5">
        <w:rPr>
          <w:rFonts w:ascii="PéÏQˇ" w:hAnsi="PéÏQˇ"/>
          <w:color w:val="000000" w:themeColor="text1"/>
          <w:sz w:val="23"/>
          <w:szCs w:val="23"/>
          <w:lang w:val="es-ES_tradnl"/>
        </w:rPr>
        <w:t xml:space="preserve">No será </w:t>
      </w:r>
      <w:r w:rsidRPr="000F64BB">
        <w:rPr>
          <w:rFonts w:ascii="PéÏQˇ" w:hAnsi="PéÏQˇ"/>
          <w:color w:val="000000" w:themeColor="text1"/>
          <w:sz w:val="23"/>
          <w:szCs w:val="23"/>
          <w:lang w:val="es-ES_tradnl"/>
        </w:rPr>
        <w:t xml:space="preserve">suficiente </w:t>
      </w:r>
      <w:r w:rsidR="002644F5">
        <w:rPr>
          <w:rFonts w:ascii="PéÏQˇ" w:hAnsi="PéÏQˇ"/>
          <w:color w:val="000000" w:themeColor="text1"/>
          <w:sz w:val="23"/>
          <w:szCs w:val="23"/>
          <w:lang w:val="es-ES_tradnl"/>
        </w:rPr>
        <w:t xml:space="preserve">el </w:t>
      </w:r>
      <w:r w:rsidRPr="000F64BB">
        <w:rPr>
          <w:rFonts w:ascii="PéÏQˇ" w:hAnsi="PéÏQˇ"/>
          <w:color w:val="000000" w:themeColor="text1"/>
          <w:sz w:val="23"/>
          <w:szCs w:val="23"/>
          <w:lang w:val="es-ES_tradnl"/>
        </w:rPr>
        <w:t>amor?</w:t>
      </w:r>
    </w:p>
    <w:p w14:paraId="42B061B0" w14:textId="77777777" w:rsidR="002644F5" w:rsidRDefault="003E396D" w:rsidP="001E7095">
      <w:pPr>
        <w:pStyle w:val="NormalWeb"/>
        <w:spacing w:before="0" w:beforeAutospacing="0" w:after="120" w:afterAutospacing="0" w:line="360" w:lineRule="auto"/>
        <w:jc w:val="both"/>
        <w:rPr>
          <w:rFonts w:ascii="PéÏQˇ" w:hAnsi="PéÏQˇ" w:hint="eastAsia"/>
          <w:color w:val="000000" w:themeColor="text1"/>
          <w:sz w:val="23"/>
          <w:szCs w:val="23"/>
          <w:lang w:val="es-ES_tradnl"/>
        </w:rPr>
      </w:pPr>
      <w:r w:rsidRPr="000F64BB">
        <w:rPr>
          <w:rFonts w:ascii="PéÏQˇ" w:hAnsi="PéÏQˇ"/>
          <w:color w:val="000000" w:themeColor="text1"/>
          <w:sz w:val="23"/>
          <w:szCs w:val="23"/>
          <w:lang w:val="es-ES_tradnl"/>
        </w:rPr>
        <w:t xml:space="preserve">                            ¿Cómo ayudan los sacramentos a construir una comunidad y </w:t>
      </w:r>
      <w:r w:rsidR="002644F5">
        <w:rPr>
          <w:rFonts w:ascii="PéÏQˇ" w:hAnsi="PéÏQˇ"/>
          <w:color w:val="000000" w:themeColor="text1"/>
          <w:sz w:val="23"/>
          <w:szCs w:val="23"/>
          <w:lang w:val="es-ES_tradnl"/>
        </w:rPr>
        <w:t xml:space="preserve">cómo </w:t>
      </w:r>
      <w:r w:rsidRPr="000F64BB">
        <w:rPr>
          <w:rFonts w:ascii="PéÏQˇ" w:hAnsi="PéÏQˇ"/>
          <w:color w:val="000000" w:themeColor="text1"/>
          <w:sz w:val="23"/>
          <w:szCs w:val="23"/>
          <w:lang w:val="es-ES_tradnl"/>
        </w:rPr>
        <w:t xml:space="preserve">nos ayudan a seguir a </w:t>
      </w:r>
    </w:p>
    <w:p w14:paraId="7B5A24DC" w14:textId="03A08158" w:rsidR="003E396D" w:rsidRPr="002644F5" w:rsidRDefault="003E396D" w:rsidP="001E7095">
      <w:pPr>
        <w:pStyle w:val="NormalWeb"/>
        <w:spacing w:before="0" w:beforeAutospacing="0" w:after="120" w:afterAutospacing="0" w:line="360" w:lineRule="auto"/>
        <w:ind w:left="720" w:firstLine="720"/>
        <w:jc w:val="both"/>
        <w:rPr>
          <w:rFonts w:ascii="PéÏQˇ" w:hAnsi="PéÏQˇ" w:hint="eastAsia"/>
          <w:color w:val="000000" w:themeColor="text1"/>
          <w:sz w:val="23"/>
          <w:szCs w:val="23"/>
          <w:lang w:val="es-ES_tradnl"/>
        </w:rPr>
      </w:pPr>
      <w:r w:rsidRPr="000F64BB">
        <w:rPr>
          <w:rFonts w:ascii="PéÏQˇ" w:hAnsi="PéÏQˇ"/>
          <w:color w:val="000000" w:themeColor="text1"/>
          <w:sz w:val="23"/>
          <w:szCs w:val="23"/>
          <w:lang w:val="es-ES_tradnl"/>
        </w:rPr>
        <w:t>Jesús?</w:t>
      </w:r>
    </w:p>
    <w:p w14:paraId="4C451437" w14:textId="77777777" w:rsidR="003E396D" w:rsidRPr="000F64BB" w:rsidRDefault="003E396D" w:rsidP="001E7095">
      <w:pPr>
        <w:pStyle w:val="NormalWeb"/>
        <w:spacing w:beforeAutospacing="0" w:afterAutospacing="0" w:line="360" w:lineRule="auto"/>
        <w:jc w:val="both"/>
        <w:rPr>
          <w:rFonts w:ascii="Times" w:hAnsi="Times"/>
          <w:color w:val="000000" w:themeColor="text1"/>
          <w:sz w:val="27"/>
          <w:szCs w:val="27"/>
          <w:lang w:val="es-ES_tradnl"/>
        </w:rPr>
      </w:pPr>
      <w:r w:rsidRPr="000F64BB">
        <w:rPr>
          <w:b/>
          <w:bCs/>
          <w:color w:val="000000" w:themeColor="text1"/>
          <w:sz w:val="24"/>
          <w:szCs w:val="24"/>
          <w:lang w:val="es-ES_tradnl"/>
        </w:rPr>
        <w:t>Recursos:</w:t>
      </w:r>
    </w:p>
    <w:p w14:paraId="11256B68" w14:textId="64C40CB4" w:rsidR="003E396D" w:rsidRPr="000F64BB" w:rsidRDefault="002644F5" w:rsidP="001E7095">
      <w:pPr>
        <w:pStyle w:val="NormalWeb"/>
        <w:spacing w:beforeAutospacing="0" w:afterAutospacing="0" w:line="360" w:lineRule="auto"/>
        <w:ind w:hanging="720"/>
        <w:jc w:val="both"/>
        <w:rPr>
          <w:rFonts w:ascii="Times" w:hAnsi="Times"/>
          <w:color w:val="000000" w:themeColor="text1"/>
          <w:sz w:val="27"/>
          <w:szCs w:val="27"/>
          <w:lang w:val="es-ES_tradnl"/>
        </w:rPr>
      </w:pPr>
      <w:r>
        <w:rPr>
          <w:i/>
          <w:iCs/>
          <w:color w:val="000000" w:themeColor="text1"/>
          <w:sz w:val="24"/>
          <w:szCs w:val="24"/>
          <w:lang w:val="es-ES_tradnl"/>
        </w:rPr>
        <w:t>Libro de Orden</w:t>
      </w:r>
      <w:r w:rsidR="003E396D" w:rsidRPr="000F64BB">
        <w:rPr>
          <w:i/>
          <w:iCs/>
          <w:color w:val="000000" w:themeColor="text1"/>
          <w:sz w:val="24"/>
          <w:szCs w:val="24"/>
          <w:lang w:val="es-ES_tradnl"/>
        </w:rPr>
        <w:t xml:space="preserve"> de la Unitas Fratrum</w:t>
      </w:r>
    </w:p>
    <w:p w14:paraId="63963E0F" w14:textId="6FE39535" w:rsidR="003E396D" w:rsidRPr="000F64BB" w:rsidRDefault="003E396D" w:rsidP="001E7095">
      <w:pPr>
        <w:pStyle w:val="NormalWeb"/>
        <w:spacing w:beforeAutospacing="0" w:afterAutospacing="0" w:line="360" w:lineRule="auto"/>
        <w:ind w:hanging="720"/>
        <w:jc w:val="both"/>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Lewis, Arthur James.  </w:t>
      </w:r>
      <w:r w:rsidRPr="000F64BB">
        <w:rPr>
          <w:rFonts w:ascii="PéÏQˇ" w:hAnsi="PéÏQˇ"/>
          <w:i/>
          <w:iCs/>
          <w:color w:val="000000" w:themeColor="text1"/>
          <w:sz w:val="23"/>
          <w:szCs w:val="23"/>
          <w:lang w:val="es-ES_tradnl"/>
        </w:rPr>
        <w:t xml:space="preserve">Zinzendorf - El pionero ecuménico. Un estudio </w:t>
      </w:r>
      <w:r w:rsidR="00A528DE">
        <w:rPr>
          <w:rFonts w:ascii="PéÏQˇ" w:hAnsi="PéÏQˇ"/>
          <w:i/>
          <w:iCs/>
          <w:color w:val="000000" w:themeColor="text1"/>
          <w:sz w:val="23"/>
          <w:szCs w:val="23"/>
          <w:lang w:val="es-ES_tradnl"/>
        </w:rPr>
        <w:t>sobre la contribución morava</w:t>
      </w:r>
      <w:r w:rsidRPr="000F64BB">
        <w:rPr>
          <w:rFonts w:ascii="PéÏQˇ" w:hAnsi="PéÏQˇ"/>
          <w:i/>
          <w:iCs/>
          <w:color w:val="000000" w:themeColor="text1"/>
          <w:sz w:val="23"/>
          <w:szCs w:val="23"/>
          <w:lang w:val="es-ES_tradnl"/>
        </w:rPr>
        <w:t xml:space="preserve"> a la misión y la unidad</w:t>
      </w:r>
      <w:r w:rsidR="00831A66">
        <w:rPr>
          <w:rFonts w:ascii="PéÏQˇ" w:hAnsi="PéÏQˇ"/>
          <w:i/>
          <w:iCs/>
          <w:color w:val="000000" w:themeColor="text1"/>
          <w:sz w:val="23"/>
          <w:szCs w:val="23"/>
          <w:lang w:val="es-ES_tradnl"/>
        </w:rPr>
        <w:t>.</w:t>
      </w:r>
      <w:r w:rsidRPr="000F64BB">
        <w:rPr>
          <w:rFonts w:ascii="PéÏQˇ" w:hAnsi="PéÏQˇ"/>
          <w:color w:val="000000" w:themeColor="text1"/>
          <w:sz w:val="23"/>
          <w:szCs w:val="23"/>
          <w:lang w:val="es-ES_tradnl"/>
        </w:rPr>
        <w:t> Londres: Westminster Press, 1962.</w:t>
      </w:r>
    </w:p>
    <w:p w14:paraId="50283214" w14:textId="77777777" w:rsidR="002644F5" w:rsidRDefault="003E396D" w:rsidP="001E7095">
      <w:pPr>
        <w:pStyle w:val="NormalWeb"/>
        <w:spacing w:beforeAutospacing="0" w:afterAutospacing="0" w:line="360" w:lineRule="auto"/>
        <w:ind w:hanging="720"/>
        <w:jc w:val="both"/>
        <w:rPr>
          <w:rFonts w:ascii="PéÏQˇ" w:hAnsi="PéÏQˇ" w:hint="eastAsia"/>
          <w:color w:val="000000" w:themeColor="text1"/>
          <w:sz w:val="23"/>
          <w:szCs w:val="23"/>
          <w:lang w:val="es-ES_tradnl"/>
        </w:rPr>
      </w:pPr>
      <w:r w:rsidRPr="000F64BB">
        <w:rPr>
          <w:rFonts w:ascii="PéÏQˇ" w:hAnsi="PéÏQˇ"/>
          <w:color w:val="000000" w:themeColor="text1"/>
          <w:sz w:val="23"/>
          <w:szCs w:val="23"/>
          <w:lang w:val="es-ES_tradnl"/>
        </w:rPr>
        <w:t>Peucker</w:t>
      </w:r>
      <w:r w:rsidR="00831A66">
        <w:rPr>
          <w:rFonts w:ascii="PéÏQˇ" w:hAnsi="PéÏQˇ"/>
          <w:color w:val="000000" w:themeColor="text1"/>
          <w:sz w:val="23"/>
          <w:szCs w:val="23"/>
          <w:lang w:val="es-ES_tradnl"/>
        </w:rPr>
        <w:t>,</w:t>
      </w:r>
      <w:r w:rsidRPr="000F64BB">
        <w:rPr>
          <w:rFonts w:ascii="PéÏQˇ" w:hAnsi="PéÏQˇ"/>
          <w:color w:val="000000" w:themeColor="text1"/>
          <w:sz w:val="23"/>
          <w:szCs w:val="23"/>
          <w:lang w:val="es-ES_tradnl"/>
        </w:rPr>
        <w:t xml:space="preserve"> Paul. </w:t>
      </w:r>
      <w:r w:rsidRPr="000F64BB">
        <w:rPr>
          <w:color w:val="000000" w:themeColor="text1"/>
          <w:sz w:val="23"/>
          <w:szCs w:val="23"/>
          <w:lang w:val="es-ES_tradnl"/>
        </w:rPr>
        <w:t>" </w:t>
      </w:r>
      <w:r w:rsidRPr="000F64BB">
        <w:rPr>
          <w:rFonts w:ascii="PéÏQˇ" w:hAnsi="PéÏQˇ"/>
          <w:color w:val="000000" w:themeColor="text1"/>
          <w:sz w:val="23"/>
          <w:szCs w:val="23"/>
          <w:lang w:val="es-ES_tradnl"/>
        </w:rPr>
        <w:t>Aprendimos a amarnos unos a otros</w:t>
      </w:r>
      <w:r w:rsidR="00A528DE">
        <w:rPr>
          <w:rFonts w:ascii="PéÏQˇ" w:hAnsi="PéÏQˇ"/>
          <w:color w:val="000000" w:themeColor="text1"/>
          <w:sz w:val="23"/>
          <w:szCs w:val="23"/>
          <w:lang w:val="es-ES_tradnl"/>
        </w:rPr>
        <w:t>,</w:t>
      </w:r>
      <w:r w:rsidR="00A528DE">
        <w:rPr>
          <w:rFonts w:ascii="PéÏQˇ" w:hAnsi="PéÏQˇ" w:hint="eastAsia"/>
          <w:color w:val="000000" w:themeColor="text1"/>
          <w:sz w:val="23"/>
          <w:szCs w:val="23"/>
          <w:lang w:val="es-ES_tradnl"/>
        </w:rPr>
        <w:t>”</w:t>
      </w:r>
      <w:r w:rsidR="00A528DE">
        <w:rPr>
          <w:rFonts w:ascii="PéÏQˇ" w:hAnsi="PéÏQˇ"/>
          <w:i/>
          <w:iCs/>
          <w:color w:val="000000" w:themeColor="text1"/>
          <w:sz w:val="23"/>
          <w:szCs w:val="23"/>
          <w:lang w:val="es-ES_tradnl"/>
        </w:rPr>
        <w:t>Este Mes en la Historia Morav</w:t>
      </w:r>
      <w:r w:rsidRPr="000F64BB">
        <w:rPr>
          <w:rFonts w:ascii="PéÏQˇ" w:hAnsi="PéÏQˇ"/>
          <w:i/>
          <w:iCs/>
          <w:color w:val="000000" w:themeColor="text1"/>
          <w:sz w:val="23"/>
          <w:szCs w:val="23"/>
          <w:lang w:val="es-ES_tradnl"/>
        </w:rPr>
        <w:t>a. </w:t>
      </w:r>
      <w:r w:rsidRPr="000F64BB">
        <w:rPr>
          <w:rFonts w:ascii="PéÏQˇ" w:hAnsi="PéÏQˇ"/>
          <w:color w:val="000000" w:themeColor="text1"/>
          <w:sz w:val="23"/>
          <w:szCs w:val="23"/>
          <w:lang w:val="es-ES_tradnl"/>
        </w:rPr>
        <w:t>(Agosto de 2013) Be</w:t>
      </w:r>
      <w:r w:rsidR="00A528DE">
        <w:rPr>
          <w:rFonts w:ascii="PéÏQˇ" w:hAnsi="PéÏQˇ"/>
          <w:color w:val="000000" w:themeColor="text1"/>
          <w:sz w:val="23"/>
          <w:szCs w:val="23"/>
          <w:lang w:val="es-ES_tradnl"/>
        </w:rPr>
        <w:t xml:space="preserve">thlehem, PA: </w:t>
      </w:r>
    </w:p>
    <w:p w14:paraId="15D7B804" w14:textId="3115F731" w:rsidR="003E396D" w:rsidRPr="000F64BB" w:rsidRDefault="00A528DE" w:rsidP="001E7095">
      <w:pPr>
        <w:pStyle w:val="NormalWeb"/>
        <w:spacing w:beforeAutospacing="0" w:afterAutospacing="0" w:line="360" w:lineRule="auto"/>
        <w:jc w:val="both"/>
        <w:rPr>
          <w:rFonts w:ascii="Times" w:hAnsi="Times"/>
          <w:color w:val="000000" w:themeColor="text1"/>
          <w:sz w:val="27"/>
          <w:szCs w:val="27"/>
          <w:lang w:val="es-ES_tradnl"/>
        </w:rPr>
      </w:pPr>
      <w:r>
        <w:rPr>
          <w:rFonts w:ascii="PéÏQˇ" w:hAnsi="PéÏQˇ"/>
          <w:color w:val="000000" w:themeColor="text1"/>
          <w:sz w:val="23"/>
          <w:szCs w:val="23"/>
          <w:lang w:val="es-ES_tradnl"/>
        </w:rPr>
        <w:t>Archivos Moravos</w:t>
      </w:r>
      <w:r w:rsidR="003E396D" w:rsidRPr="000F64BB">
        <w:rPr>
          <w:rFonts w:ascii="PéÏQˇ" w:hAnsi="PéÏQˇ"/>
          <w:color w:val="000000" w:themeColor="text1"/>
          <w:sz w:val="23"/>
          <w:szCs w:val="23"/>
          <w:lang w:val="es-ES_tradnl"/>
        </w:rPr>
        <w:t>. </w:t>
      </w:r>
      <w:r w:rsidR="003E396D" w:rsidRPr="000F64BB">
        <w:rPr>
          <w:color w:val="000000" w:themeColor="text1"/>
          <w:sz w:val="24"/>
          <w:szCs w:val="24"/>
          <w:lang w:val="es-ES_tradnl"/>
        </w:rPr>
        <w:t>http://www.moravianchurcharchives.org/thismonth/11_08%20August%2013.pdf</w:t>
      </w:r>
    </w:p>
    <w:p w14:paraId="0FBB40E1" w14:textId="18111A2B" w:rsidR="003E396D" w:rsidRPr="000F64BB" w:rsidRDefault="003E396D" w:rsidP="001E7095">
      <w:pPr>
        <w:pStyle w:val="NormalWeb"/>
        <w:spacing w:before="0" w:beforeAutospacing="0" w:after="120" w:afterAutospacing="0" w:line="360" w:lineRule="auto"/>
        <w:ind w:hanging="720"/>
        <w:jc w:val="both"/>
        <w:rPr>
          <w:rFonts w:ascii="Times" w:hAnsi="Times"/>
          <w:color w:val="000000" w:themeColor="text1"/>
          <w:sz w:val="24"/>
          <w:szCs w:val="24"/>
          <w:lang w:val="es-ES_tradnl"/>
        </w:rPr>
      </w:pPr>
      <w:r w:rsidRPr="000F64BB">
        <w:rPr>
          <w:color w:val="000000" w:themeColor="text1"/>
          <w:sz w:val="24"/>
          <w:szCs w:val="24"/>
          <w:lang w:val="es-ES_tradnl"/>
        </w:rPr>
        <w:t>Clarence H. Shawe, </w:t>
      </w:r>
      <w:r w:rsidRPr="000F64BB">
        <w:rPr>
          <w:i/>
          <w:iCs/>
          <w:color w:val="000000" w:themeColor="text1"/>
          <w:sz w:val="24"/>
          <w:szCs w:val="24"/>
          <w:lang w:val="es-ES_tradnl"/>
        </w:rPr>
        <w:t>El espíritu de la Iglesia Morava</w:t>
      </w:r>
      <w:r w:rsidR="00831A66">
        <w:rPr>
          <w:i/>
          <w:iCs/>
          <w:color w:val="000000" w:themeColor="text1"/>
          <w:sz w:val="24"/>
          <w:szCs w:val="24"/>
          <w:lang w:val="es-ES_tradnl"/>
        </w:rPr>
        <w:t>.</w:t>
      </w:r>
      <w:r w:rsidRPr="000F64BB">
        <w:rPr>
          <w:color w:val="000000" w:themeColor="text1"/>
          <w:sz w:val="24"/>
          <w:szCs w:val="24"/>
          <w:lang w:val="es-ES_tradnl"/>
        </w:rPr>
        <w:t> Bethlehem, Pa.,: La Iglesia Morava en América, 1997.</w:t>
      </w:r>
    </w:p>
    <w:p w14:paraId="1DB4BFE6" w14:textId="070B5C1D" w:rsidR="003E396D" w:rsidRPr="000F64BB" w:rsidRDefault="003E396D" w:rsidP="001E7095">
      <w:pPr>
        <w:pStyle w:val="NormalWeb"/>
        <w:spacing w:before="0" w:beforeAutospacing="0" w:after="120" w:afterAutospacing="0" w:line="360" w:lineRule="auto"/>
        <w:ind w:hanging="720"/>
        <w:jc w:val="both"/>
        <w:rPr>
          <w:color w:val="000000" w:themeColor="text1"/>
          <w:sz w:val="24"/>
          <w:szCs w:val="24"/>
          <w:lang w:val="es-ES_tradnl"/>
        </w:rPr>
      </w:pPr>
      <w:r w:rsidRPr="000F64BB">
        <w:rPr>
          <w:color w:val="000000" w:themeColor="text1"/>
          <w:sz w:val="24"/>
          <w:szCs w:val="24"/>
          <w:lang w:val="es-ES_tradnl"/>
        </w:rPr>
        <w:t>Vogt, Peter.  "La Iglesia y su unidad según Zinzendorf</w:t>
      </w:r>
      <w:r w:rsidR="000405DC">
        <w:rPr>
          <w:color w:val="000000" w:themeColor="text1"/>
          <w:sz w:val="24"/>
          <w:szCs w:val="24"/>
          <w:lang w:val="es-ES_tradnl"/>
        </w:rPr>
        <w:t>.”</w:t>
      </w:r>
      <w:r w:rsidRPr="000F64BB">
        <w:rPr>
          <w:color w:val="000000" w:themeColor="text1"/>
          <w:sz w:val="24"/>
          <w:szCs w:val="24"/>
          <w:lang w:val="es-ES_tradnl"/>
        </w:rPr>
        <w:t> </w:t>
      </w:r>
      <w:r w:rsidRPr="000F64BB">
        <w:rPr>
          <w:i/>
          <w:iCs/>
          <w:color w:val="000000" w:themeColor="text1"/>
          <w:sz w:val="24"/>
          <w:szCs w:val="24"/>
          <w:lang w:val="es-ES_tradnl"/>
        </w:rPr>
        <w:t>Transatlantic Moravian Dialogue - Correspondence </w:t>
      </w:r>
      <w:r w:rsidRPr="000F64BB">
        <w:rPr>
          <w:color w:val="000000" w:themeColor="text1"/>
          <w:sz w:val="24"/>
          <w:szCs w:val="24"/>
          <w:lang w:val="es-ES_tradnl"/>
        </w:rPr>
        <w:t>(edición en inglés), no. 22 (mayo de 2001): 14-24</w:t>
      </w:r>
    </w:p>
    <w:p w14:paraId="75FE6961" w14:textId="77777777" w:rsidR="003E396D" w:rsidRPr="000F64BB" w:rsidRDefault="003E396D" w:rsidP="001E7095">
      <w:pPr>
        <w:pStyle w:val="NormalWeb"/>
        <w:spacing w:before="0" w:beforeAutospacing="0" w:after="120" w:afterAutospacing="0" w:line="360" w:lineRule="auto"/>
        <w:ind w:hanging="720"/>
        <w:jc w:val="both"/>
        <w:rPr>
          <w:color w:val="000000" w:themeColor="text1"/>
          <w:sz w:val="24"/>
          <w:szCs w:val="24"/>
          <w:lang w:val="es-ES_tradnl"/>
        </w:rPr>
      </w:pPr>
    </w:p>
    <w:p w14:paraId="3C1DB110" w14:textId="77777777" w:rsidR="003E396D" w:rsidRPr="000F64BB" w:rsidRDefault="003E396D" w:rsidP="001E7095">
      <w:pPr>
        <w:pStyle w:val="NormalWeb"/>
        <w:spacing w:before="0" w:beforeAutospacing="0" w:after="120" w:afterAutospacing="0" w:line="360" w:lineRule="auto"/>
        <w:ind w:hanging="720"/>
        <w:jc w:val="both"/>
        <w:rPr>
          <w:color w:val="000000" w:themeColor="text1"/>
          <w:sz w:val="24"/>
          <w:szCs w:val="24"/>
          <w:lang w:val="es-ES_tradnl"/>
        </w:rPr>
      </w:pPr>
    </w:p>
    <w:p w14:paraId="5A1E9258" w14:textId="77777777" w:rsidR="003E396D" w:rsidRPr="000F64BB" w:rsidRDefault="003E396D" w:rsidP="001E7095">
      <w:pPr>
        <w:pStyle w:val="NormalWeb"/>
        <w:spacing w:before="0" w:beforeAutospacing="0" w:after="120" w:afterAutospacing="0" w:line="360" w:lineRule="auto"/>
        <w:ind w:hanging="720"/>
        <w:jc w:val="both"/>
        <w:rPr>
          <w:color w:val="000000" w:themeColor="text1"/>
          <w:sz w:val="24"/>
          <w:szCs w:val="24"/>
          <w:lang w:val="es-ES_tradnl"/>
        </w:rPr>
      </w:pPr>
    </w:p>
    <w:p w14:paraId="32B8E90B" w14:textId="77777777" w:rsidR="002644F5" w:rsidRDefault="002644F5" w:rsidP="001E7095">
      <w:pPr>
        <w:pStyle w:val="NormalWeb"/>
        <w:spacing w:before="0" w:beforeAutospacing="0" w:after="0" w:afterAutospacing="0" w:line="360" w:lineRule="auto"/>
        <w:jc w:val="both"/>
        <w:rPr>
          <w:color w:val="000000" w:themeColor="text1"/>
          <w:sz w:val="24"/>
          <w:szCs w:val="24"/>
          <w:lang w:val="es-ES_tradnl"/>
        </w:rPr>
      </w:pPr>
    </w:p>
    <w:p w14:paraId="7AD12774" w14:textId="77777777" w:rsidR="002644F5" w:rsidRDefault="002644F5" w:rsidP="001E7095">
      <w:pPr>
        <w:pStyle w:val="NormalWeb"/>
        <w:spacing w:before="0" w:beforeAutospacing="0" w:after="0" w:afterAutospacing="0" w:line="360" w:lineRule="auto"/>
        <w:jc w:val="both"/>
        <w:rPr>
          <w:color w:val="000000" w:themeColor="text1"/>
          <w:sz w:val="24"/>
          <w:szCs w:val="24"/>
          <w:lang w:val="es-ES_tradnl"/>
        </w:rPr>
      </w:pPr>
    </w:p>
    <w:p w14:paraId="7CE1941D"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32"/>
          <w:szCs w:val="32"/>
          <w:lang w:val="es-ES_tradnl"/>
        </w:rPr>
      </w:pPr>
      <w:r w:rsidRPr="000F64BB">
        <w:rPr>
          <w:rFonts w:ascii="Calibri" w:hAnsi="Calibri"/>
          <w:b/>
          <w:bCs/>
          <w:color w:val="000000" w:themeColor="text1"/>
          <w:sz w:val="32"/>
          <w:szCs w:val="32"/>
          <w:lang w:val="es-ES_tradnl"/>
        </w:rPr>
        <w:t>Capítulo 5: </w:t>
      </w:r>
      <w:r w:rsidRPr="000F64BB">
        <w:rPr>
          <w:rFonts w:ascii="Calibri" w:hAnsi="Calibri"/>
          <w:b/>
          <w:bCs/>
          <w:i/>
          <w:iCs/>
          <w:color w:val="000000" w:themeColor="text1"/>
          <w:sz w:val="32"/>
          <w:szCs w:val="32"/>
          <w:lang w:val="es-ES_tradnl"/>
        </w:rPr>
        <w:t>“Servir unos a otros”: El entendimiento moravo del ministerio</w:t>
      </w:r>
    </w:p>
    <w:p w14:paraId="74FC1551"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05CABD24"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4DC6B32B" w14:textId="62280419" w:rsidR="003E396D" w:rsidRPr="000F64BB" w:rsidRDefault="002644F5" w:rsidP="001E709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i/>
          <w:iCs/>
          <w:color w:val="000000" w:themeColor="text1"/>
          <w:sz w:val="24"/>
          <w:szCs w:val="24"/>
          <w:lang w:val="es-ES_tradnl"/>
        </w:rPr>
        <w:t xml:space="preserve">El Libro de Orden </w:t>
      </w:r>
      <w:r w:rsidR="003E396D" w:rsidRPr="000F64BB">
        <w:rPr>
          <w:rFonts w:ascii="Calibri" w:hAnsi="Calibri"/>
          <w:i/>
          <w:iCs/>
          <w:color w:val="000000" w:themeColor="text1"/>
          <w:sz w:val="24"/>
          <w:szCs w:val="24"/>
          <w:lang w:val="es-ES_tradnl"/>
        </w:rPr>
        <w:t>de la Unitas Fratrum establece que todos los pastores ordenados de la Unidad deben conocer el entendimiento moravo del papel del min</w:t>
      </w:r>
      <w:r>
        <w:rPr>
          <w:rFonts w:ascii="Calibri" w:hAnsi="Calibri"/>
          <w:i/>
          <w:iCs/>
          <w:color w:val="000000" w:themeColor="text1"/>
          <w:sz w:val="24"/>
          <w:szCs w:val="24"/>
          <w:lang w:val="es-ES_tradnl"/>
        </w:rPr>
        <w:t>isterio y vivir y actuar de acuerdo con tal entendimiento</w:t>
      </w:r>
      <w:r w:rsidR="003E396D" w:rsidRPr="000F64BB">
        <w:rPr>
          <w:rFonts w:ascii="Calibri" w:hAnsi="Calibri"/>
          <w:i/>
          <w:iCs/>
          <w:color w:val="000000" w:themeColor="text1"/>
          <w:sz w:val="24"/>
          <w:szCs w:val="24"/>
          <w:lang w:val="es-ES_tradnl"/>
        </w:rPr>
        <w:t>. En este capítulo aprenderá sobre la visión morava del ministerio, no solo sobre el significado de la ordenación, sino también sobre el panorama más amplio de cómo las diversas formas de</w:t>
      </w:r>
      <w:r>
        <w:rPr>
          <w:rFonts w:ascii="Calibri" w:hAnsi="Calibri"/>
          <w:i/>
          <w:iCs/>
          <w:color w:val="000000" w:themeColor="text1"/>
          <w:sz w:val="24"/>
          <w:szCs w:val="24"/>
          <w:lang w:val="es-ES_tradnl"/>
        </w:rPr>
        <w:t>l ministerio trabajan junto</w:t>
      </w:r>
      <w:r w:rsidR="003E396D" w:rsidRPr="000F64BB">
        <w:rPr>
          <w:rFonts w:ascii="Calibri" w:hAnsi="Calibri"/>
          <w:i/>
          <w:iCs/>
          <w:color w:val="000000" w:themeColor="text1"/>
          <w:sz w:val="24"/>
          <w:szCs w:val="24"/>
          <w:lang w:val="es-ES_tradnl"/>
        </w:rPr>
        <w:t>s en la edificación del Cuerpo de Cristo.</w:t>
      </w:r>
    </w:p>
    <w:p w14:paraId="5AD44F16"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1DEAF05C"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5913CC71"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5.1. El sacerdocio de todos los creyentes</w:t>
      </w:r>
    </w:p>
    <w:p w14:paraId="6796EEC7" w14:textId="63E0B8CC" w:rsidR="003E396D" w:rsidRPr="000F64BB" w:rsidRDefault="00C34623" w:rsidP="001E709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noProof/>
          <w:color w:val="000000" w:themeColor="text1"/>
          <w:sz w:val="24"/>
          <w:szCs w:val="24"/>
        </w:rPr>
        <mc:AlternateContent>
          <mc:Choice Requires="wps">
            <w:drawing>
              <wp:anchor distT="0" distB="0" distL="114300" distR="114300" simplePos="0" relativeHeight="251702272" behindDoc="0" locked="0" layoutInCell="1" allowOverlap="1" wp14:anchorId="68CFB247" wp14:editId="703AC69C">
                <wp:simplePos x="0" y="0"/>
                <wp:positionH relativeFrom="column">
                  <wp:posOffset>0</wp:posOffset>
                </wp:positionH>
                <wp:positionV relativeFrom="paragraph">
                  <wp:posOffset>2438400</wp:posOffset>
                </wp:positionV>
                <wp:extent cx="6172200" cy="685800"/>
                <wp:effectExtent l="25400" t="25400" r="25400" b="25400"/>
                <wp:wrapSquare wrapText="bothSides"/>
                <wp:docPr id="38" name="Text Box 38"/>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DC733" w14:textId="54C50A30" w:rsidR="00277FC9" w:rsidRPr="006446F7" w:rsidRDefault="00277FC9">
                            <w:pPr>
                              <w:rPr>
                                <w:lang w:val="es-ES_tradnl"/>
                              </w:rPr>
                            </w:pPr>
                            <w:r w:rsidRPr="006446F7">
                              <w:rPr>
                                <w:lang w:val="es-ES_tradnl"/>
                              </w:rPr>
                              <w:t>Muchas gracias al hermano Peter Vogt, quien preparó el primer borrador de este capítulo, y a todos los que ayudaron en la revisión proveyendo material adicional, conocimientos importantes y comentarios y correcciones útiles.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1" type="#_x0000_t202" style="position:absolute;left:0;text-align:left;margin-left:0;margin-top:192pt;width:486pt;height:5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DWZO0CAABUBgAADgAAAGRycy9lMm9Eb2MueG1srFVNbxoxEL1X6n+w9k52lwIhKBBtiKgqRUnU&#10;pMrZeL2wqr9qG9i06n/vs5clNM2hqXpZxjPjsee95+H8opGCbLl1tVbTJD/JEsIV02WtVtPky8Oi&#10;N06I81SVVGjFp8kTd8nF7P27852Z8L5ea1FyS1BEucnOTJO192aSpo6tuaTuRBuuEKy0ldRjaVdp&#10;aekO1aVI+1k2SnfalsZqxp2D96oNJrNYv6o487dV5bgnYprgbj5+bfwuwzedndPJylKzrtn+GvQf&#10;biFprXDoodQV9ZRsbP1HKVkzq52u/AnTMtVVVTMee0A3efaim/s1NTz2AnCcOcDk/l9ZdrO9s6Qu&#10;p8kHMKWoBEcPvPHkUjcELuCzM26CtHuDRN/AD547v4MztN1UVoZfNEQQB9JPB3RDNQbnKD/tg7KE&#10;MMRG4+EYNsqnz7uNdf4j15IEY5pYsBdBpdtr59vULiUcpvSiFiIyKBTZhRbyWF8a9OPUKm52WtRl&#10;SAxboq74XFiypVCEb2InuMJRFlZChWQe9dMejVXjYUY/Gorc/pgPT/vF6fCsNyqGeW+QZ+NeUWT9&#10;3tWiyIpssJifDS5/4haS5oPJDioz0GiAFyguBF3tGQ3hv6NUUvbbA8jzNEqvBQeFI57dVdNAXUtR&#10;tPyT4KEBoT7zCqRHpl6BhTLGle+gidkhqwKIb9m4z4+QRSjfsrkFHzviyVr5w2ZZK21basOUeGaz&#10;/NpduWrzAcZR38H0zbKJah92Cl7q8gnCthqCgzadYYsa6rumzt9Ri1kAJ+abv8WnEhoq03srIWtt&#10;v7/mD/ngE9GEBNYhxm8banlCxCeFx3uWDwYo6+NiAA1hYY8jy+OI2si5hljzeLtohnwvOrOyWj5i&#10;DBbhVISoYjgb6u7MuW8nHsYo40URkzB+DPXX6t6wUDqgHN7WQ/NIrdk/QA8h3ehuCtHJi3fY5oad&#10;Shcbr6s6PtKAc4vqHn+MrijL/ZgNs/F4HbOe/wxmvwAAAP//AwBQSwMEFAAGAAgAAAAhACMrXJbc&#10;AAAACAEAAA8AAABkcnMvZG93bnJldi54bWxMj8FOwzAQRO9I/IO1SNyo01JBm2ZTISQOCCTUBu5O&#10;vE0sYjuynTTw9SwnuL3VjGZniv1sezFRiMY7hOUiA0Gu8dq4FuG9errZgIhJOa167wjhiyLsy8uL&#10;QuXan92BpmNqBYe4mCuELqUhlzI2HVkVF34gx9rJB6sSn6GVOqgzh9terrLsTlplHH/o1ECPHTWf&#10;x9Ei1JUZ316n7PvjOZBZTocXS1VAvL6aH3YgEs3pzwy/9bk6lNyp9qPTUfQIPCQh3G7WDCxv71cM&#10;NcJ6yyDLQv4fUP4AAAD//wMAUEsBAi0AFAAGAAgAAAAhAOSZw8D7AAAA4QEAABMAAAAAAAAAAAAA&#10;AAAAAAAAAFtDb250ZW50X1R5cGVzXS54bWxQSwECLQAUAAYACAAAACEAI7Jq4dcAAACUAQAACwAA&#10;AAAAAAAAAAAAAAAsAQAAX3JlbHMvLnJlbHNQSwECLQAUAAYACAAAACEAv0DWZO0CAABUBgAADgAA&#10;AAAAAAAAAAAAAAAsAgAAZHJzL2Uyb0RvYy54bWxQSwECLQAUAAYACAAAACEAIytcltwAAAAIAQAA&#10;DwAAAAAAAAAAAAAAAABFBQAAZHJzL2Rvd25yZXYueG1sUEsFBgAAAAAEAAQA8wAAAE4GAAAAAA==&#10;" filled="f" strokecolor="black [3213]" strokeweight="3pt">
                <v:textbox>
                  <w:txbxContent>
                    <w:p w14:paraId="612DC733" w14:textId="54C50A30" w:rsidR="00277FC9" w:rsidRPr="006446F7" w:rsidRDefault="00277FC9">
                      <w:pPr>
                        <w:rPr>
                          <w:lang w:val="es-ES_tradnl"/>
                        </w:rPr>
                      </w:pPr>
                      <w:r w:rsidRPr="006446F7">
                        <w:rPr>
                          <w:lang w:val="es-ES_tradnl"/>
                        </w:rPr>
                        <w:t>Muchas gracias al hermano Peter Vogt, quien preparó el primer borrador de este capítulo, y a todos los que ayudaron en la revisión proveyendo material adicional, conocimientos importantes y comentarios y correcciones útiles.</w:t>
                      </w:r>
                    </w:p>
                  </w:txbxContent>
                </v:textbox>
                <w10:wrap type="square"/>
              </v:shape>
            </w:pict>
          </mc:Fallback>
        </mc:AlternateContent>
      </w:r>
      <w:r w:rsidR="003E396D" w:rsidRPr="000F64BB">
        <w:rPr>
          <w:rFonts w:ascii="Calibri" w:hAnsi="Calibri"/>
          <w:color w:val="000000" w:themeColor="text1"/>
          <w:sz w:val="24"/>
          <w:szCs w:val="24"/>
          <w:lang w:val="es-ES_tradnl"/>
        </w:rPr>
        <w:t>Una parte importante de la visión morava del ministerio es la enseñanza sobre el sacerdocio de todos los creyentes. Este entendimiento se volvió importante durante la</w:t>
      </w:r>
      <w:r>
        <w:rPr>
          <w:rFonts w:ascii="Calibri" w:hAnsi="Calibri"/>
          <w:color w:val="000000" w:themeColor="text1"/>
          <w:sz w:val="24"/>
          <w:szCs w:val="24"/>
          <w:lang w:val="es-ES_tradnl"/>
        </w:rPr>
        <w:t xml:space="preserve"> reforma protestante, cuando Jua</w:t>
      </w:r>
      <w:r w:rsidR="003E396D" w:rsidRPr="000F64BB">
        <w:rPr>
          <w:rFonts w:ascii="Calibri" w:hAnsi="Calibri"/>
          <w:color w:val="000000" w:themeColor="text1"/>
          <w:sz w:val="24"/>
          <w:szCs w:val="24"/>
          <w:lang w:val="es-ES_tradnl"/>
        </w:rPr>
        <w:t>n Hus, Martín Lutero y otros líderes de la reforma cuestionaron el concepto católico romano medieval de la función jerárquica del sacerdocio. Según la enseñanza católica romana, los sacerdotes servían como intermediarios entre los laicos y Dios. Esto es similar a la comprensión del sacerdocio en la épo</w:t>
      </w:r>
      <w:r>
        <w:rPr>
          <w:rFonts w:ascii="Calibri" w:hAnsi="Calibri"/>
          <w:color w:val="000000" w:themeColor="text1"/>
          <w:sz w:val="24"/>
          <w:szCs w:val="24"/>
          <w:lang w:val="es-ES_tradnl"/>
        </w:rPr>
        <w:t>ca del Antiguo Testamento, cuando</w:t>
      </w:r>
      <w:r w:rsidR="003E396D" w:rsidRPr="000F64BB">
        <w:rPr>
          <w:rFonts w:ascii="Calibri" w:hAnsi="Calibri"/>
          <w:color w:val="000000" w:themeColor="text1"/>
          <w:sz w:val="24"/>
          <w:szCs w:val="24"/>
          <w:lang w:val="es-ES_tradnl"/>
        </w:rPr>
        <w:t xml:space="preserve"> solo a los sacerdotes se les permitía ingresar al santuario interior del Templo. Así, los sacerdotes eran vistos como personas especiales designadas con el propósito de servir a Dios con sus vidas ofreciendo sacrificios.  </w:t>
      </w:r>
    </w:p>
    <w:p w14:paraId="20C6F0A7" w14:textId="77777777" w:rsidR="00C34623" w:rsidRDefault="00C34623" w:rsidP="001E7095">
      <w:pPr>
        <w:pStyle w:val="NormalWeb"/>
        <w:spacing w:before="0" w:beforeAutospacing="0" w:after="0" w:afterAutospacing="0" w:line="360" w:lineRule="auto"/>
        <w:ind w:firstLine="708"/>
        <w:jc w:val="both"/>
        <w:rPr>
          <w:rFonts w:ascii="Calibri" w:hAnsi="Calibri"/>
          <w:color w:val="000000" w:themeColor="text1"/>
          <w:sz w:val="24"/>
          <w:szCs w:val="24"/>
          <w:lang w:val="es-ES_tradnl"/>
        </w:rPr>
      </w:pPr>
    </w:p>
    <w:p w14:paraId="778517A2" w14:textId="19E252EC" w:rsidR="00C34623" w:rsidRPr="006446F7" w:rsidRDefault="003E396D" w:rsidP="001E709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Los reformadores protestantes argumentaron que con la venida de Jesucristo la comprensión jerárquica del sacerdocio ha cambiado. Debido a que la gente puede acercarse directamente a Dios a través del gran Sumo Sacerdote, Jesucristo (Hebreos 4: 14-16), los sacerdotes humanos ya no son necesarios y todos los creyentes comparten, en virtud de su bautismo, el estatus del sacerdocio real de Dios ( 1 Pedro 2: 9). En otras palabras, los reformadores protestantes reconocieron que, a través de Cristo, Dios es igualmente accesible para todos los creyentes y todos los cristianos están igualmente llamados a servir a Dios.</w:t>
      </w:r>
    </w:p>
    <w:p w14:paraId="28B53175" w14:textId="48371AD1" w:rsidR="003E396D" w:rsidRPr="000F64BB" w:rsidRDefault="003E396D" w:rsidP="001E709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Es importante proteger la enseñanza del sacerdocio de todos los creyentes contra el malentendido del individualismo espiritual. El sacerdocio de todos los creyentes no significa: "Yo soy mi propio sacerdote</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Más bien significa que en el Cuerpo de Cristo todos somos sacerdotes los unos para los otros. Dios nos ha llamado a servirnos los unos a los otros (Gálatas 5:13, 1 Pedro 4:10). Intercedemos unos por otros</w:t>
      </w:r>
      <w:r w:rsidR="006446F7">
        <w:rPr>
          <w:rFonts w:ascii="Calibri" w:hAnsi="Calibri"/>
          <w:color w:val="000000" w:themeColor="text1"/>
          <w:sz w:val="24"/>
          <w:szCs w:val="24"/>
          <w:lang w:val="es-ES_tradnl"/>
        </w:rPr>
        <w:t xml:space="preserve"> en la presencia del Señor, </w:t>
      </w:r>
      <w:r w:rsidRPr="000F64BB">
        <w:rPr>
          <w:rFonts w:ascii="Calibri" w:hAnsi="Calibri"/>
          <w:color w:val="000000" w:themeColor="text1"/>
          <w:sz w:val="24"/>
          <w:szCs w:val="24"/>
          <w:lang w:val="es-ES_tradnl"/>
        </w:rPr>
        <w:t xml:space="preserve">proclamamos la Palabra de Dios </w:t>
      </w:r>
      <w:r w:rsidR="006446F7">
        <w:rPr>
          <w:rFonts w:ascii="Calibri" w:hAnsi="Calibri"/>
          <w:color w:val="000000" w:themeColor="text1"/>
          <w:sz w:val="24"/>
          <w:szCs w:val="24"/>
          <w:lang w:val="es-ES_tradnl"/>
        </w:rPr>
        <w:t xml:space="preserve">unos a otros </w:t>
      </w:r>
      <w:r w:rsidRPr="000F64BB">
        <w:rPr>
          <w:rFonts w:ascii="Calibri" w:hAnsi="Calibri"/>
          <w:color w:val="000000" w:themeColor="text1"/>
          <w:sz w:val="24"/>
          <w:szCs w:val="24"/>
          <w:lang w:val="es-ES_tradnl"/>
        </w:rPr>
        <w:t>y celebramos su presencia entre nosotros en adoración, alabanza y comunión. Además, nuestro ministerio sacerdotal nos impulsa hacia el mundo en servicio y testimonio. Por tanto, el sacerdocio de todos los creyentes es un llamado al ministerio y al servicio que involucra a todos los que pertenecen a la iglesia.</w:t>
      </w:r>
    </w:p>
    <w:p w14:paraId="4A372ED1" w14:textId="6158CC73" w:rsidR="003E396D" w:rsidRPr="000F64BB" w:rsidRDefault="003E396D" w:rsidP="001E709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Buscando modelos bíblicos de ministerio, los primeros moravos de Kunvald y la primera comunidad de Herrnhut descubrieron la diversidad de oficios y funciones en la iglesia primitiva. Leyeron en Hechos 6: 1-6 cómo los apóstoles nombraron “diáconos” para que se ocuparan de las necesidades materiales de las viudas. Le</w:t>
      </w:r>
      <w:r w:rsidR="006446F7">
        <w:rPr>
          <w:rFonts w:ascii="Calibri" w:hAnsi="Calibri"/>
          <w:color w:val="000000" w:themeColor="text1"/>
          <w:sz w:val="24"/>
          <w:szCs w:val="24"/>
          <w:lang w:val="es-ES_tradnl"/>
        </w:rPr>
        <w:t>y</w:t>
      </w:r>
      <w:r w:rsidRPr="000F64BB">
        <w:rPr>
          <w:rFonts w:ascii="Calibri" w:hAnsi="Calibri"/>
          <w:color w:val="000000" w:themeColor="text1"/>
          <w:sz w:val="24"/>
          <w:szCs w:val="24"/>
          <w:lang w:val="es-ES_tradnl"/>
        </w:rPr>
        <w:t>e</w:t>
      </w:r>
      <w:r w:rsidR="006446F7">
        <w:rPr>
          <w:rFonts w:ascii="Calibri" w:hAnsi="Calibri"/>
          <w:color w:val="000000" w:themeColor="text1"/>
          <w:sz w:val="24"/>
          <w:szCs w:val="24"/>
          <w:lang w:val="es-ES_tradnl"/>
        </w:rPr>
        <w:t>ro</w:t>
      </w:r>
      <w:r w:rsidRPr="000F64BB">
        <w:rPr>
          <w:rFonts w:ascii="Calibri" w:hAnsi="Calibri"/>
          <w:color w:val="000000" w:themeColor="text1"/>
          <w:sz w:val="24"/>
          <w:szCs w:val="24"/>
          <w:lang w:val="es-ES_tradnl"/>
        </w:rPr>
        <w:t>n en Romanos 12: 7-8 cómo los miembros del Cuerpo de Cristo están llamados a servirse unos a otros: “</w:t>
      </w:r>
      <w:r w:rsidRPr="000F64BB">
        <w:rPr>
          <w:color w:val="000000" w:themeColor="text1"/>
          <w:sz w:val="24"/>
          <w:szCs w:val="24"/>
          <w:lang w:val="es-ES_tradnl"/>
        </w:rPr>
        <w:t xml:space="preserve">Teniendo </w:t>
      </w:r>
      <w:r w:rsidR="006446F7">
        <w:rPr>
          <w:color w:val="000000" w:themeColor="text1"/>
          <w:sz w:val="24"/>
          <w:szCs w:val="24"/>
          <w:lang w:val="es-ES_tradnl"/>
        </w:rPr>
        <w:t xml:space="preserve">diferentes </w:t>
      </w:r>
      <w:r w:rsidRPr="000F64BB">
        <w:rPr>
          <w:color w:val="000000" w:themeColor="text1"/>
          <w:sz w:val="24"/>
          <w:szCs w:val="24"/>
          <w:lang w:val="es-ES_tradnl"/>
        </w:rPr>
        <w:t>dones según la gracia que nos ha sido dada, usémoslos: si profe</w:t>
      </w:r>
      <w:r w:rsidR="007344CD">
        <w:rPr>
          <w:color w:val="000000" w:themeColor="text1"/>
          <w:sz w:val="24"/>
          <w:szCs w:val="24"/>
          <w:lang w:val="es-ES_tradnl"/>
        </w:rPr>
        <w:t>cía, en proporción a nuestra fe</w:t>
      </w:r>
      <w:r w:rsidRPr="000F64BB">
        <w:rPr>
          <w:color w:val="000000" w:themeColor="text1"/>
          <w:sz w:val="24"/>
          <w:szCs w:val="24"/>
          <w:lang w:val="es-ES_tradnl"/>
        </w:rPr>
        <w:t>; </w:t>
      </w:r>
      <w:r w:rsidRPr="000F64BB">
        <w:rPr>
          <w:rFonts w:ascii="Calibri" w:hAnsi="Calibri"/>
          <w:color w:val="000000" w:themeColor="text1"/>
          <w:sz w:val="24"/>
          <w:szCs w:val="24"/>
          <w:lang w:val="es-ES_tradnl"/>
        </w:rPr>
        <w:t>si servicio, en nuestro servicio; el que enseña, en su enseñanza; el que exhorta, en su exhortación; el que aporta, con generosidad; el que dirige, con celo; el que hace acto</w:t>
      </w:r>
      <w:r w:rsidR="007344CD">
        <w:rPr>
          <w:rFonts w:ascii="Calibri" w:hAnsi="Calibri"/>
          <w:color w:val="000000" w:themeColor="text1"/>
          <w:sz w:val="24"/>
          <w:szCs w:val="24"/>
          <w:lang w:val="es-ES_tradnl"/>
        </w:rPr>
        <w:t>s de misericordia, con alegría.</w:t>
      </w:r>
      <w:r w:rsidRPr="000F64BB">
        <w:rPr>
          <w:rFonts w:ascii="Calibri" w:hAnsi="Calibri"/>
          <w:color w:val="000000" w:themeColor="text1"/>
          <w:sz w:val="24"/>
          <w:szCs w:val="24"/>
          <w:lang w:val="es-ES_tradnl"/>
        </w:rPr>
        <w:t>”</w:t>
      </w:r>
      <w:r w:rsidR="007344CD">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Asimismo, leyeron en Efesios 4: 11-12, que era un don de Cristo</w:t>
      </w:r>
      <w:r w:rsidR="007344CD">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 xml:space="preserve">que algunos serían apóstoles, algunos profetas, algunos evangelistas, algunos pastores y maestros, para equipar a los santos para la obra </w:t>
      </w:r>
      <w:r w:rsidR="007344CD">
        <w:rPr>
          <w:rFonts w:ascii="Calibri" w:hAnsi="Calibri"/>
          <w:color w:val="000000" w:themeColor="text1"/>
          <w:sz w:val="24"/>
          <w:szCs w:val="24"/>
          <w:lang w:val="es-ES_tradnl"/>
        </w:rPr>
        <w:t>del ministerio, para edificar el</w:t>
      </w:r>
      <w:r w:rsidRPr="000F64BB">
        <w:rPr>
          <w:rFonts w:ascii="Calibri" w:hAnsi="Calibri"/>
          <w:color w:val="000000" w:themeColor="text1"/>
          <w:sz w:val="24"/>
          <w:szCs w:val="24"/>
          <w:lang w:val="es-ES_tradnl"/>
        </w:rPr>
        <w:t xml:space="preserve"> cuerpo de Cristo."  Encontraron en </w:t>
      </w:r>
      <w:r w:rsidR="007344CD">
        <w:rPr>
          <w:rFonts w:ascii="Calibri" w:hAnsi="Calibri"/>
          <w:color w:val="000000" w:themeColor="text1"/>
          <w:sz w:val="24"/>
          <w:szCs w:val="24"/>
          <w:lang w:val="es-ES_tradnl"/>
        </w:rPr>
        <w:t>el ejemplo de Jesús, que vino “</w:t>
      </w:r>
      <w:r w:rsidRPr="000F64BB">
        <w:rPr>
          <w:rFonts w:ascii="Calibri" w:hAnsi="Calibri"/>
          <w:color w:val="000000" w:themeColor="text1"/>
          <w:sz w:val="24"/>
          <w:szCs w:val="24"/>
          <w:lang w:val="es-ES_tradnl"/>
        </w:rPr>
        <w:t>no para ser servido, sino para servir” (Mateo 20:28), el modelo para el m</w:t>
      </w:r>
      <w:r w:rsidR="007344CD">
        <w:rPr>
          <w:rFonts w:ascii="Calibri" w:hAnsi="Calibri"/>
          <w:color w:val="000000" w:themeColor="text1"/>
          <w:sz w:val="24"/>
          <w:szCs w:val="24"/>
          <w:lang w:val="es-ES_tradnl"/>
        </w:rPr>
        <w:t>inisterio con amor sacrificial</w:t>
      </w:r>
      <w:r w:rsidRPr="000F64BB">
        <w:rPr>
          <w:rFonts w:ascii="Calibri" w:hAnsi="Calibri"/>
          <w:color w:val="000000" w:themeColor="text1"/>
          <w:sz w:val="24"/>
          <w:szCs w:val="24"/>
          <w:lang w:val="es-ES_tradnl"/>
        </w:rPr>
        <w:t>.</w:t>
      </w:r>
    </w:p>
    <w:p w14:paraId="420BF58C"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5FD7CBBB" w14:textId="22BFCFCE" w:rsidR="003E396D" w:rsidRPr="000F64BB" w:rsidRDefault="007344CD" w:rsidP="001E709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b/>
          <w:bCs/>
          <w:color w:val="000000" w:themeColor="text1"/>
          <w:sz w:val="24"/>
          <w:szCs w:val="24"/>
          <w:lang w:val="es-ES_tradnl"/>
        </w:rPr>
        <w:t>5.2. Ministerio O</w:t>
      </w:r>
      <w:r w:rsidR="003E396D" w:rsidRPr="000F64BB">
        <w:rPr>
          <w:rFonts w:ascii="Calibri" w:hAnsi="Calibri"/>
          <w:b/>
          <w:bCs/>
          <w:color w:val="000000" w:themeColor="text1"/>
          <w:sz w:val="24"/>
          <w:szCs w:val="24"/>
          <w:lang w:val="es-ES_tradnl"/>
        </w:rPr>
        <w:t>rdenado</w:t>
      </w:r>
    </w:p>
    <w:p w14:paraId="74AFB6E6" w14:textId="2C94C789"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Como muchas otras denominaciones cristianas, la Iglesia Morava ordena a algunas personas (hombres y mujeres por igual) para servir a la iglesia como pastores ordenados. Según la enseñanza protestante, la ordenación es un acto por el cual una persona es comisionada en nombre de</w:t>
      </w:r>
      <w:r w:rsidR="007344CD">
        <w:rPr>
          <w:rFonts w:ascii="Calibri" w:hAnsi="Calibri"/>
          <w:color w:val="000000" w:themeColor="text1"/>
          <w:sz w:val="24"/>
          <w:szCs w:val="24"/>
          <w:lang w:val="es-ES_tradnl"/>
        </w:rPr>
        <w:t xml:space="preserve"> la iglesia al ministerio de palabra y sacramento</w:t>
      </w:r>
      <w:r w:rsidRPr="000F64BB">
        <w:rPr>
          <w:rFonts w:ascii="Calibri" w:hAnsi="Calibri"/>
          <w:color w:val="000000" w:themeColor="text1"/>
          <w:sz w:val="24"/>
          <w:szCs w:val="24"/>
          <w:lang w:val="es-ES_tradnl"/>
        </w:rPr>
        <w:t>. Sirve para confirmar que Dios ha llamado a esta persona al ministerio, que se ha encontrado capaz para esta tarea y que está recibiendo la autoridad y responsabilidad del oficio pastoral bajo las órdenes de la iglesia. La ordenación generalmente presupone una formación teológica y un compromiso claro de servir a la iglesia. También implica el empoderamiento de la bendición mediante la imposición de manos. </w:t>
      </w:r>
    </w:p>
    <w:p w14:paraId="140879F6" w14:textId="77777777" w:rsidR="003E396D" w:rsidRPr="000F64BB" w:rsidRDefault="003E396D" w:rsidP="001E7095">
      <w:pPr>
        <w:pStyle w:val="NormalWeb"/>
        <w:spacing w:before="0" w:beforeAutospacing="0" w:after="12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El punto de vista moravo del ministerio ordenado no es jerárquico. Las personas ordenadas son apartadas, pero no situadas arriba. Tener pastores ordenados no contradice la idea del sacerdocio de todos los creyentes. Todos somos sacerdotes, pero en algunas estructuras se necesitan especialistas, por lo que los pastores son los especialistas de la iglesia. Se les asigna un puesto de servicio dentro de la iglesia que requiere competencia y responsabilidad.</w:t>
      </w:r>
    </w:p>
    <w:p w14:paraId="243B9521" w14:textId="488EC6B7" w:rsidR="003E396D" w:rsidRPr="000F64BB" w:rsidRDefault="003E396D" w:rsidP="001E7095">
      <w:pPr>
        <w:pStyle w:val="NormalWeb"/>
        <w:spacing w:before="0" w:beforeAutospacing="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Trasfondo bíblico</w:t>
      </w:r>
      <w:r w:rsidR="00831A66">
        <w:rPr>
          <w:rFonts w:ascii="Calibri" w:hAnsi="Calibri"/>
          <w:b/>
          <w:bCs/>
          <w:color w:val="000000" w:themeColor="text1"/>
          <w:sz w:val="24"/>
          <w:szCs w:val="24"/>
          <w:lang w:val="es-ES_tradnl"/>
        </w:rPr>
        <w:t>.</w:t>
      </w:r>
      <w:r w:rsidRPr="000F64BB">
        <w:rPr>
          <w:rFonts w:ascii="Calibri" w:hAnsi="Calibri"/>
          <w:color w:val="000000" w:themeColor="text1"/>
          <w:sz w:val="24"/>
          <w:szCs w:val="24"/>
          <w:lang w:val="es-ES_tradnl"/>
        </w:rPr>
        <w:t> La Iglesia Morava tiene un orden de ministerio triple (diácono, presbítero, obispo) que refleja la terminología griega de funciones ministeriales en el Nuevo Testamento. Diácono proviene de la palabra griega </w:t>
      </w:r>
      <w:r w:rsidRPr="000F64BB">
        <w:rPr>
          <w:rFonts w:ascii="Calibri" w:hAnsi="Calibri"/>
          <w:i/>
          <w:iCs/>
          <w:color w:val="000000" w:themeColor="text1"/>
          <w:sz w:val="24"/>
          <w:szCs w:val="24"/>
          <w:lang w:val="es-ES_tradnl"/>
        </w:rPr>
        <w:t>diakonia</w:t>
      </w:r>
      <w:r w:rsidR="00831A66">
        <w:rPr>
          <w:rFonts w:ascii="Calibri" w:hAnsi="Calibri"/>
          <w:i/>
          <w:iCs/>
          <w:color w:val="000000" w:themeColor="text1"/>
          <w:sz w:val="24"/>
          <w:szCs w:val="24"/>
          <w:lang w:val="es-ES_tradnl"/>
        </w:rPr>
        <w:t>,</w:t>
      </w:r>
      <w:r w:rsidRPr="000F64BB">
        <w:rPr>
          <w:rFonts w:ascii="Calibri" w:hAnsi="Calibri"/>
          <w:color w:val="000000" w:themeColor="text1"/>
          <w:sz w:val="24"/>
          <w:szCs w:val="24"/>
          <w:lang w:val="es-ES_tradnl"/>
        </w:rPr>
        <w:t xml:space="preserve"> que significa "servicio</w:t>
      </w:r>
      <w:r w:rsidR="000405D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El oficio de diáconos se menciona específicamente en 1 Timoteo 3: 8–13 y parece haber estado relacionado con ofrecer ayuda a los necesitados (Hechos 6: 1-6).  Presbítero proviene de la palabra griega </w:t>
      </w:r>
      <w:r w:rsidRPr="000F64BB">
        <w:rPr>
          <w:rFonts w:ascii="Calibri" w:hAnsi="Calibri"/>
          <w:i/>
          <w:iCs/>
          <w:color w:val="000000" w:themeColor="text1"/>
          <w:sz w:val="24"/>
          <w:szCs w:val="24"/>
          <w:lang w:val="es-ES_tradnl"/>
        </w:rPr>
        <w:t>presbuteros</w:t>
      </w:r>
      <w:r w:rsidR="00831A66">
        <w:rPr>
          <w:rFonts w:ascii="Calibri" w:hAnsi="Calibri"/>
          <w:i/>
          <w:iCs/>
          <w:color w:val="000000" w:themeColor="text1"/>
          <w:sz w:val="24"/>
          <w:szCs w:val="24"/>
          <w:lang w:val="es-ES_tradnl"/>
        </w:rPr>
        <w:t>,</w:t>
      </w:r>
      <w:r w:rsidRPr="000F64BB">
        <w:rPr>
          <w:rFonts w:ascii="Calibri" w:hAnsi="Calibri"/>
          <w:color w:val="000000" w:themeColor="text1"/>
          <w:sz w:val="24"/>
          <w:szCs w:val="24"/>
          <w:lang w:val="es-ES_tradnl"/>
        </w:rPr>
        <w:t xml:space="preserve"> que significa "anciano</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y era un oficio de liderazgo (Hechos 14:23, 1 Timoteo 5:17). Obispo proviene de la palabra griega </w:t>
      </w:r>
      <w:r w:rsidRPr="000F64BB">
        <w:rPr>
          <w:rFonts w:ascii="Calibri" w:hAnsi="Calibri"/>
          <w:i/>
          <w:iCs/>
          <w:color w:val="000000" w:themeColor="text1"/>
          <w:sz w:val="24"/>
          <w:szCs w:val="24"/>
          <w:lang w:val="es-ES_tradnl"/>
        </w:rPr>
        <w:t>episcopos</w:t>
      </w:r>
      <w:r w:rsidR="00831A66">
        <w:rPr>
          <w:rFonts w:ascii="Calibri" w:hAnsi="Calibri"/>
          <w:i/>
          <w:iCs/>
          <w:color w:val="000000" w:themeColor="text1"/>
          <w:sz w:val="24"/>
          <w:szCs w:val="24"/>
          <w:lang w:val="es-ES_tradnl"/>
        </w:rPr>
        <w:t>,</w:t>
      </w:r>
      <w:r w:rsidRPr="000F64BB">
        <w:rPr>
          <w:rFonts w:ascii="Calibri" w:hAnsi="Calibri"/>
          <w:color w:val="000000" w:themeColor="text1"/>
          <w:sz w:val="24"/>
          <w:szCs w:val="24"/>
          <w:lang w:val="es-ES_tradnl"/>
        </w:rPr>
        <w:t xml:space="preserve"> que típicamente se traduce como “supervisor” y se refiere a las personas que supervisaban el trabajo de otros en el ministerio cristiano (1 Tim. 3: 1-7).</w:t>
      </w:r>
    </w:p>
    <w:p w14:paraId="1CD4E6C3" w14:textId="6A084744"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Historia. </w:t>
      </w:r>
      <w:r w:rsidRPr="000F64BB">
        <w:rPr>
          <w:rFonts w:ascii="Calibri" w:hAnsi="Calibri"/>
          <w:color w:val="000000" w:themeColor="text1"/>
          <w:sz w:val="24"/>
          <w:szCs w:val="24"/>
          <w:lang w:val="es-ES_tradnl"/>
        </w:rPr>
        <w:t xml:space="preserve">  La primera elección de sacerdotes moravos tuvo lugar en el Sínodo de Lhotka en 1467, solo diez años después de la fundación de la comunidad en Kunvald, y constituyó un acto radical, porque marcó la ruptura definitiva con la tradición católica romana. Una vez que los moravos comenzaron a ordenar a sus propios sacerdotes, realmente se habían convertido en una iglesia independiente. El Sínodo se desarrolló de la siguiente manera: se nominaron nueve posibles candidatos aptos para el ministerio. Se prepararon doce </w:t>
      </w:r>
      <w:r w:rsidR="004E798E">
        <w:rPr>
          <w:rFonts w:ascii="Calibri" w:hAnsi="Calibri"/>
          <w:color w:val="000000" w:themeColor="text1"/>
          <w:sz w:val="24"/>
          <w:szCs w:val="24"/>
          <w:lang w:val="es-ES_tradnl"/>
        </w:rPr>
        <w:t>papeletas</w:t>
      </w:r>
      <w:r w:rsidRPr="000F64BB">
        <w:rPr>
          <w:rFonts w:ascii="Calibri" w:hAnsi="Calibri"/>
          <w:color w:val="000000" w:themeColor="text1"/>
          <w:sz w:val="24"/>
          <w:szCs w:val="24"/>
          <w:lang w:val="es-ES_tradnl"/>
        </w:rPr>
        <w:t xml:space="preserve">. Tres de ellos fueron marcados con las palabras “es él” para indicar que </w:t>
      </w:r>
      <w:r w:rsidR="004E798E">
        <w:rPr>
          <w:rFonts w:ascii="Calibri" w:hAnsi="Calibri"/>
          <w:color w:val="000000" w:themeColor="text1"/>
          <w:sz w:val="24"/>
          <w:szCs w:val="24"/>
          <w:lang w:val="es-ES_tradnl"/>
        </w:rPr>
        <w:t>el candidato que saque esta papeleta</w:t>
      </w:r>
      <w:r w:rsidRPr="000F64BB">
        <w:rPr>
          <w:rFonts w:ascii="Calibri" w:hAnsi="Calibri"/>
          <w:color w:val="000000" w:themeColor="text1"/>
          <w:sz w:val="24"/>
          <w:szCs w:val="24"/>
          <w:lang w:val="es-ES_tradnl"/>
        </w:rPr>
        <w:t xml:space="preserve"> sería seleccionado como sacerdote. También era posible que no se extrajera ninguno de los aspectos positivos, lo que sería visto como una señal de Dios de que no se debería seleccionar a ningún sacerdote. El sorteo resultó en la </w:t>
      </w:r>
      <w:r w:rsidR="004E798E">
        <w:rPr>
          <w:rFonts w:ascii="Calibri" w:hAnsi="Calibri"/>
          <w:color w:val="000000" w:themeColor="text1"/>
          <w:sz w:val="24"/>
          <w:szCs w:val="24"/>
          <w:lang w:val="es-ES_tradnl"/>
        </w:rPr>
        <w:t>selección de tres hombres: Matías de Kunvald, Tomáss Preloucsky y Elí</w:t>
      </w:r>
      <w:r w:rsidRPr="000F64BB">
        <w:rPr>
          <w:rFonts w:ascii="Calibri" w:hAnsi="Calibri"/>
          <w:color w:val="000000" w:themeColor="text1"/>
          <w:sz w:val="24"/>
          <w:szCs w:val="24"/>
          <w:lang w:val="es-ES_tradnl"/>
        </w:rPr>
        <w:t>as de Chřenovice. Su ordenación como sacerdotes de la Unitas</w:t>
      </w:r>
      <w:r w:rsidR="004E798E">
        <w:rPr>
          <w:rFonts w:ascii="Calibri" w:hAnsi="Calibri"/>
          <w:color w:val="000000" w:themeColor="text1"/>
          <w:sz w:val="24"/>
          <w:szCs w:val="24"/>
          <w:lang w:val="es-ES_tradnl"/>
        </w:rPr>
        <w:t xml:space="preserve"> Fratrum fue realizada por Migu</w:t>
      </w:r>
      <w:r w:rsidRPr="000F64BB">
        <w:rPr>
          <w:rFonts w:ascii="Calibri" w:hAnsi="Calibri"/>
          <w:color w:val="000000" w:themeColor="text1"/>
          <w:sz w:val="24"/>
          <w:szCs w:val="24"/>
          <w:lang w:val="es-ES_tradnl"/>
        </w:rPr>
        <w:t xml:space="preserve">el de Žamberk, un sacerdote con ordenación católica romana que se había unido a los moravos, pero para satisfacer a algunos miembros de la Unidad, fue enviado para obtener la ordenación </w:t>
      </w:r>
      <w:r w:rsidR="004E798E">
        <w:rPr>
          <w:rFonts w:ascii="Calibri" w:hAnsi="Calibri"/>
          <w:color w:val="000000" w:themeColor="text1"/>
          <w:sz w:val="24"/>
          <w:szCs w:val="24"/>
          <w:lang w:val="es-ES_tradnl"/>
        </w:rPr>
        <w:t>de un anciano valdense, porque s</w:t>
      </w:r>
      <w:r w:rsidRPr="000F64BB">
        <w:rPr>
          <w:rFonts w:ascii="Calibri" w:hAnsi="Calibri"/>
          <w:color w:val="000000" w:themeColor="text1"/>
          <w:sz w:val="24"/>
          <w:szCs w:val="24"/>
          <w:lang w:val="es-ES_tradnl"/>
        </w:rPr>
        <w:t>e creía que los valdenses tenían sus raíces en la iglesia incorrupta de los apóstoles. Después de que Miguel ordenó a los sacerdotes recién seleccionados, renunció a su ordenación romana y fue él mismo ordenado por Matías</w:t>
      </w:r>
      <w:r w:rsidR="00831A66">
        <w:rPr>
          <w:rFonts w:ascii="Calibri" w:hAnsi="Calibri"/>
          <w:color w:val="000000" w:themeColor="text1"/>
          <w:sz w:val="24"/>
          <w:szCs w:val="24"/>
          <w:lang w:val="es-ES_tradnl"/>
        </w:rPr>
        <w:t>.</w:t>
      </w:r>
      <w:r w:rsidR="004E798E">
        <w:rPr>
          <w:rFonts w:ascii="Calibri" w:hAnsi="Calibri"/>
          <w:color w:val="000000" w:themeColor="text1"/>
          <w:sz w:val="24"/>
          <w:szCs w:val="24"/>
          <w:lang w:val="es-ES_tradnl"/>
        </w:rPr>
        <w:t> Tanto Matías como Migu</w:t>
      </w:r>
      <w:r w:rsidRPr="000F64BB">
        <w:rPr>
          <w:rFonts w:ascii="Calibri" w:hAnsi="Calibri"/>
          <w:color w:val="000000" w:themeColor="text1"/>
          <w:sz w:val="24"/>
          <w:szCs w:val="24"/>
          <w:lang w:val="es-ES_tradnl"/>
        </w:rPr>
        <w:t>el obtuvieron el cargo de obispo. </w:t>
      </w:r>
    </w:p>
    <w:p w14:paraId="2EA57D2A" w14:textId="24D4FEED" w:rsidR="003E396D" w:rsidRPr="000F64BB" w:rsidRDefault="003E396D" w:rsidP="001E7095">
      <w:pPr>
        <w:pStyle w:val="NormalWeb"/>
        <w:spacing w:before="0" w:beforeAutospacing="0" w:after="12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Posteriorme</w:t>
      </w:r>
      <w:r w:rsidR="004E798E">
        <w:rPr>
          <w:rFonts w:ascii="Calibri" w:hAnsi="Calibri"/>
          <w:color w:val="000000" w:themeColor="text1"/>
          <w:sz w:val="24"/>
          <w:szCs w:val="24"/>
          <w:lang w:val="es-ES_tradnl"/>
        </w:rPr>
        <w:t xml:space="preserve">nte, la </w:t>
      </w:r>
      <w:r w:rsidRPr="000F64BB">
        <w:rPr>
          <w:rFonts w:ascii="Calibri" w:hAnsi="Calibri"/>
          <w:color w:val="000000" w:themeColor="text1"/>
          <w:sz w:val="24"/>
          <w:szCs w:val="24"/>
          <w:lang w:val="es-ES_tradnl"/>
        </w:rPr>
        <w:t xml:space="preserve">Unidad </w:t>
      </w:r>
      <w:r w:rsidR="004E798E">
        <w:rPr>
          <w:rFonts w:ascii="Calibri" w:hAnsi="Calibri"/>
          <w:color w:val="000000" w:themeColor="text1"/>
          <w:sz w:val="24"/>
          <w:szCs w:val="24"/>
          <w:lang w:val="es-ES_tradnl"/>
        </w:rPr>
        <w:t xml:space="preserve">Antigua </w:t>
      </w:r>
      <w:r w:rsidRPr="000F64BB">
        <w:rPr>
          <w:rFonts w:ascii="Calibri" w:hAnsi="Calibri"/>
          <w:color w:val="000000" w:themeColor="text1"/>
          <w:sz w:val="24"/>
          <w:szCs w:val="24"/>
          <w:lang w:val="es-ES_tradnl"/>
        </w:rPr>
        <w:t xml:space="preserve">abrazó el sistema del triple orden de ministerio de diácono, presbítero y obispo. Por lo general, la Unidad tenía varios obispos que servían como superintendentes regionales y juntos constituían el consejo de liderazgo. La </w:t>
      </w:r>
      <w:r w:rsidR="004E798E">
        <w:rPr>
          <w:rFonts w:ascii="Calibri" w:hAnsi="Calibri"/>
          <w:color w:val="000000" w:themeColor="text1"/>
          <w:sz w:val="24"/>
          <w:szCs w:val="24"/>
          <w:lang w:val="es-ES_tradnl"/>
        </w:rPr>
        <w:t>Iglesia Morava Renovada</w:t>
      </w:r>
      <w:r w:rsidRPr="000F64BB">
        <w:rPr>
          <w:rFonts w:ascii="Calibri" w:hAnsi="Calibri"/>
          <w:color w:val="000000" w:themeColor="text1"/>
          <w:sz w:val="24"/>
          <w:szCs w:val="24"/>
          <w:lang w:val="es-ES_tradnl"/>
        </w:rPr>
        <w:t xml:space="preserve"> reintrodujo el ord</w:t>
      </w:r>
      <w:r w:rsidR="004E798E">
        <w:rPr>
          <w:rFonts w:ascii="Calibri" w:hAnsi="Calibri"/>
          <w:color w:val="000000" w:themeColor="text1"/>
          <w:sz w:val="24"/>
          <w:szCs w:val="24"/>
          <w:lang w:val="es-ES_tradnl"/>
        </w:rPr>
        <w:t xml:space="preserve">en del ministerio de la </w:t>
      </w:r>
      <w:r w:rsidRPr="000F64BB">
        <w:rPr>
          <w:rFonts w:ascii="Calibri" w:hAnsi="Calibri"/>
          <w:color w:val="000000" w:themeColor="text1"/>
          <w:sz w:val="24"/>
          <w:szCs w:val="24"/>
          <w:lang w:val="es-ES_tradnl"/>
        </w:rPr>
        <w:t>Unidad</w:t>
      </w:r>
      <w:r w:rsidR="004E798E">
        <w:rPr>
          <w:rFonts w:ascii="Calibri" w:hAnsi="Calibri"/>
          <w:color w:val="000000" w:themeColor="text1"/>
          <w:sz w:val="24"/>
          <w:szCs w:val="24"/>
          <w:lang w:val="es-ES_tradnl"/>
        </w:rPr>
        <w:t xml:space="preserve"> Antigua</w:t>
      </w:r>
      <w:r w:rsidRPr="000F64BB">
        <w:rPr>
          <w:rFonts w:ascii="Calibri" w:hAnsi="Calibri"/>
          <w:color w:val="000000" w:themeColor="text1"/>
          <w:sz w:val="24"/>
          <w:szCs w:val="24"/>
          <w:lang w:val="es-ES_tradnl"/>
        </w:rPr>
        <w:t xml:space="preserve">. En 1735, el misionero David Nitschmann </w:t>
      </w:r>
      <w:r w:rsidR="00A528DE">
        <w:rPr>
          <w:rFonts w:ascii="Calibri" w:hAnsi="Calibri"/>
          <w:color w:val="000000" w:themeColor="text1"/>
          <w:sz w:val="24"/>
          <w:szCs w:val="24"/>
          <w:lang w:val="es-ES_tradnl"/>
        </w:rPr>
        <w:t>fue consagrado obispo moravo</w:t>
      </w:r>
      <w:r w:rsidRPr="000F64BB">
        <w:rPr>
          <w:rFonts w:ascii="Calibri" w:hAnsi="Calibri"/>
          <w:color w:val="000000" w:themeColor="text1"/>
          <w:sz w:val="24"/>
          <w:szCs w:val="24"/>
          <w:lang w:val="es-ES_tradnl"/>
        </w:rPr>
        <w:t xml:space="preserve"> por uno de los dos últimos obispos restantes de la Unitas Fratum, Dani</w:t>
      </w:r>
      <w:r w:rsidR="004E798E">
        <w:rPr>
          <w:rFonts w:ascii="Calibri" w:hAnsi="Calibri"/>
          <w:color w:val="000000" w:themeColor="text1"/>
          <w:sz w:val="24"/>
          <w:szCs w:val="24"/>
          <w:lang w:val="es-ES_tradnl"/>
        </w:rPr>
        <w:t>el Ernst Jablonski, nieto de Juan Amos Comenio</w:t>
      </w:r>
      <w:r w:rsidRPr="000F64BB">
        <w:rPr>
          <w:rFonts w:ascii="Calibri" w:hAnsi="Calibri"/>
          <w:color w:val="000000" w:themeColor="text1"/>
          <w:sz w:val="24"/>
          <w:szCs w:val="24"/>
          <w:lang w:val="es-ES_tradnl"/>
        </w:rPr>
        <w:t xml:space="preserve">. Diez años más tarde, en el Sínodo de Marienborn, la </w:t>
      </w:r>
      <w:r w:rsidR="004E798E">
        <w:rPr>
          <w:rFonts w:ascii="Calibri" w:hAnsi="Calibri"/>
          <w:color w:val="000000" w:themeColor="text1"/>
          <w:sz w:val="24"/>
          <w:szCs w:val="24"/>
          <w:lang w:val="es-ES_tradnl"/>
        </w:rPr>
        <w:t>Iglesia Morava Renovada</w:t>
      </w:r>
      <w:r w:rsidRPr="000F64BB">
        <w:rPr>
          <w:rFonts w:ascii="Calibri" w:hAnsi="Calibri"/>
          <w:color w:val="000000" w:themeColor="text1"/>
          <w:sz w:val="24"/>
          <w:szCs w:val="24"/>
          <w:lang w:val="es-ES_tradnl"/>
        </w:rPr>
        <w:t xml:space="preserve"> adoptó oficialmente las órden</w:t>
      </w:r>
      <w:r w:rsidR="004E798E">
        <w:rPr>
          <w:rFonts w:ascii="Calibri" w:hAnsi="Calibri"/>
          <w:color w:val="000000" w:themeColor="text1"/>
          <w:sz w:val="24"/>
          <w:szCs w:val="24"/>
          <w:lang w:val="es-ES_tradnl"/>
        </w:rPr>
        <w:t xml:space="preserve">es del ministerio de la </w:t>
      </w:r>
      <w:r w:rsidRPr="000F64BB">
        <w:rPr>
          <w:rFonts w:ascii="Calibri" w:hAnsi="Calibri"/>
          <w:color w:val="000000" w:themeColor="text1"/>
          <w:sz w:val="24"/>
          <w:szCs w:val="24"/>
          <w:lang w:val="es-ES_tradnl"/>
        </w:rPr>
        <w:t>Unidad</w:t>
      </w:r>
      <w:r w:rsidR="004E798E">
        <w:rPr>
          <w:rFonts w:ascii="Calibri" w:hAnsi="Calibri"/>
          <w:color w:val="000000" w:themeColor="text1"/>
          <w:sz w:val="24"/>
          <w:szCs w:val="24"/>
          <w:lang w:val="es-ES_tradnl"/>
        </w:rPr>
        <w:t xml:space="preserve"> Antigua</w:t>
      </w:r>
      <w:r w:rsidRPr="000F64BB">
        <w:rPr>
          <w:rFonts w:ascii="Calibri" w:hAnsi="Calibri"/>
          <w:color w:val="000000" w:themeColor="text1"/>
          <w:sz w:val="24"/>
          <w:szCs w:val="24"/>
          <w:lang w:val="es-ES_tradnl"/>
        </w:rPr>
        <w:t xml:space="preserve">. Debido a que ya existía un sistema de liderazgo, el oficio de los obispos recibió un nuevo significado, con un énfasis particular en la ordenación, la supervisión en asuntos de doctrina y el cuidado pastoral (ver más abajo </w:t>
      </w:r>
      <w:r w:rsidR="004E798E">
        <w:rPr>
          <w:rFonts w:ascii="Calibri" w:hAnsi="Calibri"/>
          <w:color w:val="000000" w:themeColor="text1"/>
          <w:sz w:val="24"/>
          <w:szCs w:val="24"/>
          <w:lang w:val="es-ES_tradnl"/>
        </w:rPr>
        <w:t>la sección 5.4.).</w:t>
      </w:r>
    </w:p>
    <w:p w14:paraId="1DBF8230" w14:textId="5D2EEE8F"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Práctica actual</w:t>
      </w:r>
      <w:r w:rsidR="00831A66">
        <w:rPr>
          <w:rFonts w:ascii="Calibri" w:hAnsi="Calibri"/>
          <w:b/>
          <w:bCs/>
          <w:color w:val="000000" w:themeColor="text1"/>
          <w:sz w:val="24"/>
          <w:szCs w:val="24"/>
          <w:lang w:val="es-ES_tradnl"/>
        </w:rPr>
        <w:t>.</w:t>
      </w:r>
      <w:r w:rsidRPr="000F64BB">
        <w:rPr>
          <w:rFonts w:ascii="Calibri" w:hAnsi="Calibri"/>
          <w:color w:val="000000" w:themeColor="text1"/>
          <w:sz w:val="24"/>
          <w:szCs w:val="24"/>
          <w:lang w:val="es-ES_tradnl"/>
        </w:rPr>
        <w:t> Se puede encontrar información detallada sobre cómo la Iglesia Morava moderna entiende el orden triple del ministerio en la Orden de la Iglesia de la Unitas Fratrum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004E798E">
        <w:rPr>
          <w:rFonts w:ascii="Calibri" w:hAnsi="Calibri"/>
          <w:color w:val="000000" w:themeColor="text1"/>
          <w:sz w:val="24"/>
          <w:szCs w:val="24"/>
          <w:lang w:val="es-ES_tradnl"/>
        </w:rPr>
        <w:t>82-690). “</w:t>
      </w:r>
      <w:r w:rsidRPr="000F64BB">
        <w:rPr>
          <w:rFonts w:ascii="Calibri" w:hAnsi="Calibri"/>
          <w:color w:val="000000" w:themeColor="text1"/>
          <w:sz w:val="24"/>
          <w:szCs w:val="24"/>
          <w:lang w:val="es-ES_tradnl"/>
        </w:rPr>
        <w:t>La comprensión de que Cristo es el Anciano Principal es l</w:t>
      </w:r>
      <w:r w:rsidR="004E798E">
        <w:rPr>
          <w:rFonts w:ascii="Calibri" w:hAnsi="Calibri"/>
          <w:color w:val="000000" w:themeColor="text1"/>
          <w:sz w:val="24"/>
          <w:szCs w:val="24"/>
          <w:lang w:val="es-ES_tradnl"/>
        </w:rPr>
        <w:t>a base para la comprensión del m</w:t>
      </w:r>
      <w:r w:rsidRPr="000F64BB">
        <w:rPr>
          <w:rFonts w:ascii="Calibri" w:hAnsi="Calibri"/>
          <w:color w:val="000000" w:themeColor="text1"/>
          <w:sz w:val="24"/>
          <w:szCs w:val="24"/>
          <w:lang w:val="es-ES_tradnl"/>
        </w:rPr>
        <w:t>inisterio en la Iglesia Morava. </w:t>
      </w:r>
      <w:r w:rsidR="004E798E">
        <w:rPr>
          <w:rFonts w:ascii="Calibri" w:hAnsi="Calibri"/>
          <w:color w:val="000000" w:themeColor="text1"/>
          <w:sz w:val="24"/>
          <w:szCs w:val="24"/>
          <w:lang w:val="es-ES_tradnl"/>
        </w:rPr>
        <w:t xml:space="preserve">La </w:t>
      </w:r>
      <w:r w:rsidRPr="000F64BB">
        <w:rPr>
          <w:rFonts w:ascii="Calibri" w:hAnsi="Calibri"/>
          <w:color w:val="000000" w:themeColor="text1"/>
          <w:sz w:val="24"/>
          <w:szCs w:val="24"/>
          <w:lang w:val="es-ES_tradnl"/>
        </w:rPr>
        <w:t>Unitas Fratrum subraya el sacerdocio de todos los creyentes, así como la vocación de ministros espec</w:t>
      </w:r>
      <w:r w:rsidR="004E798E">
        <w:rPr>
          <w:rFonts w:ascii="Calibri" w:hAnsi="Calibri"/>
          <w:color w:val="000000" w:themeColor="text1"/>
          <w:sz w:val="24"/>
          <w:szCs w:val="24"/>
          <w:lang w:val="es-ES_tradnl"/>
        </w:rPr>
        <w:t>ialmente designados y ordenados</w:t>
      </w:r>
      <w:r w:rsidRPr="000F64BB">
        <w:rPr>
          <w:rFonts w:ascii="Calibri" w:hAnsi="Calibri"/>
          <w:color w:val="000000" w:themeColor="text1"/>
          <w:sz w:val="24"/>
          <w:szCs w:val="24"/>
          <w:lang w:val="es-ES_tradnl"/>
        </w:rPr>
        <w:t>”</w:t>
      </w:r>
      <w:r w:rsidR="004E798E">
        <w:rPr>
          <w:rFonts w:ascii="Calibri" w:hAnsi="Calibri"/>
          <w:color w:val="000000" w:themeColor="text1"/>
          <w:sz w:val="24"/>
          <w:szCs w:val="24"/>
          <w:lang w:val="es-ES_tradnl"/>
        </w:rPr>
        <w:t xml:space="preserve"> </w:t>
      </w:r>
      <w:r w:rsidRPr="000F64BB">
        <w:rPr>
          <w:rFonts w:ascii="Calibri" w:hAnsi="Calibri"/>
          <w:color w:val="000000" w:themeColor="text1"/>
          <w:sz w:val="24"/>
          <w:szCs w:val="24"/>
          <w:lang w:val="es-ES_tradnl"/>
        </w:rPr>
        <w:t>(</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 Introducción al Capítulo XIII). Esto significa que las órdenes son expresiones de servicio más que de rango. La ordenación de un diácono es la plena autorización para las responsabilidades del ministerio pastoral, incluida la administración de los sacramentos.  Las ordenaciones las lleva a cabo un obispo</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pero la decisión de quién será ordenado recae en la junta provincial. La consagración de un diácono al oficio de presbítero constituye una afirmación de su servicio y lo hace elegible para la elección como obispo.  Los obispos de la Iglesia Morava están consagrados “a un ministerio pastoral sacerdotal especial en nombre </w:t>
      </w:r>
      <w:r w:rsidR="001709E9">
        <w:rPr>
          <w:rFonts w:ascii="Calibri" w:hAnsi="Calibri"/>
          <w:color w:val="000000" w:themeColor="text1"/>
          <w:sz w:val="24"/>
          <w:szCs w:val="24"/>
          <w:lang w:val="es-ES_tradnl"/>
        </w:rPr>
        <w:t xml:space="preserve">de </w:t>
      </w:r>
      <w:r w:rsidRPr="000F64BB">
        <w:rPr>
          <w:rFonts w:ascii="Calibri" w:hAnsi="Calibri"/>
          <w:color w:val="000000" w:themeColor="text1"/>
          <w:sz w:val="24"/>
          <w:szCs w:val="24"/>
          <w:lang w:val="es-ES_tradnl"/>
        </w:rPr>
        <w:t>y para toda la Unidad”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87). El carácter particular del oficio del obispo se describe a continuación.</w:t>
      </w:r>
    </w:p>
    <w:p w14:paraId="56F21B51"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210ECEE4"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5.3. El papel de la mujer en el ministerio</w:t>
      </w:r>
    </w:p>
    <w:p w14:paraId="5023B9D9" w14:textId="012D13F4" w:rsidR="003E396D" w:rsidRPr="000F64BB" w:rsidRDefault="003E396D"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Según </w:t>
      </w:r>
      <w:r w:rsidR="001709E9">
        <w:rPr>
          <w:rFonts w:ascii="Calibri" w:hAnsi="Calibri"/>
          <w:color w:val="000000" w:themeColor="text1"/>
          <w:sz w:val="24"/>
          <w:szCs w:val="24"/>
          <w:lang w:val="es-ES_tradnl"/>
        </w:rPr>
        <w:t>el Libro de Orden</w:t>
      </w:r>
      <w:r w:rsidRPr="000F64BB">
        <w:rPr>
          <w:rFonts w:ascii="Calibri" w:hAnsi="Calibri"/>
          <w:color w:val="000000" w:themeColor="text1"/>
          <w:sz w:val="24"/>
          <w:szCs w:val="24"/>
          <w:lang w:val="es-ES_tradnl"/>
        </w:rPr>
        <w:t xml:space="preserve"> de la Iglesia, “las personas que sientan un llamado al ministerio ordenado en la Iglesia Morava recibirán la misma consideración sin hacer referencia a su sexo”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 xml:space="preserve">82). Las mujeres son ordenadas </w:t>
      </w:r>
      <w:r w:rsidR="001709E9">
        <w:rPr>
          <w:rFonts w:ascii="Calibri" w:hAnsi="Calibri"/>
          <w:color w:val="000000" w:themeColor="text1"/>
          <w:sz w:val="24"/>
          <w:szCs w:val="24"/>
          <w:lang w:val="es-ES_tradnl"/>
        </w:rPr>
        <w:t xml:space="preserve">como </w:t>
      </w:r>
      <w:r w:rsidRPr="000F64BB">
        <w:rPr>
          <w:rFonts w:ascii="Calibri" w:hAnsi="Calibri"/>
          <w:color w:val="000000" w:themeColor="text1"/>
          <w:sz w:val="24"/>
          <w:szCs w:val="24"/>
          <w:lang w:val="es-ES_tradnl"/>
        </w:rPr>
        <w:t>pastoras en casi todas las provincias de la Unidad Morava, y las provincias que aún no han acordado la ordenación de mujeres están llamadas a rectificar esta situación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#8</w:t>
      </w:r>
      <w:r w:rsidRPr="000F64BB">
        <w:rPr>
          <w:rFonts w:ascii="Calibri" w:hAnsi="Calibri"/>
          <w:color w:val="000000" w:themeColor="text1"/>
          <w:sz w:val="24"/>
          <w:szCs w:val="24"/>
          <w:lang w:val="es-ES_tradnl"/>
        </w:rPr>
        <w:t>61). E</w:t>
      </w:r>
      <w:r w:rsidR="001709E9">
        <w:rPr>
          <w:rFonts w:ascii="Calibri" w:hAnsi="Calibri"/>
          <w:color w:val="000000" w:themeColor="text1"/>
          <w:sz w:val="24"/>
          <w:szCs w:val="24"/>
          <w:lang w:val="es-ES_tradnl"/>
        </w:rPr>
        <w:t>l ministerio de la mujer, incluyen</w:t>
      </w:r>
      <w:r w:rsidRPr="000F64BB">
        <w:rPr>
          <w:rFonts w:ascii="Calibri" w:hAnsi="Calibri"/>
          <w:color w:val="000000" w:themeColor="text1"/>
          <w:sz w:val="24"/>
          <w:szCs w:val="24"/>
          <w:lang w:val="es-ES_tradnl"/>
        </w:rPr>
        <w:t>do el ministerio ordenado, no es solo una cuestión de igualdad de derechos para mujeres y hombres, sino también un reconocimiento de los dones y bendiciones particulares que Dios ofrece a través de su llamado.</w:t>
      </w:r>
    </w:p>
    <w:p w14:paraId="059D9C71" w14:textId="2DA2FFE0" w:rsidR="003E396D" w:rsidRPr="000F64BB" w:rsidRDefault="003E396D" w:rsidP="001E7095">
      <w:pPr>
        <w:pStyle w:val="NormalWeb"/>
        <w:spacing w:before="0" w:beforeAutospacing="0" w:after="0" w:afterAutospacing="0" w:line="360" w:lineRule="auto"/>
        <w:ind w:right="72"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Es importante saber que el respeto por el ministerio de la mujer está profundamente arraigado en la tradición morava. Durante el tiempo del liderazgo del Conde Zinzendorf, los moravos adoptaron el siguiente principio para el cuidado espiritual: los hombres deben cuidar a los hombres y las mujeres deben cuidar a las mujeres. Como resultado, las mujeres obtuvieron importantes puestos de liderazgo para el ministerio entre los grupos femeninos dentro </w:t>
      </w:r>
      <w:r w:rsidR="00A528DE">
        <w:rPr>
          <w:rFonts w:ascii="Calibri" w:hAnsi="Calibri"/>
          <w:color w:val="000000" w:themeColor="text1"/>
          <w:sz w:val="24"/>
          <w:szCs w:val="24"/>
          <w:lang w:val="es-ES_tradnl"/>
        </w:rPr>
        <w:t>de las congregaciones moravas</w:t>
      </w:r>
      <w:r w:rsidRPr="000F64BB">
        <w:rPr>
          <w:rFonts w:ascii="Calibri" w:hAnsi="Calibri"/>
          <w:color w:val="000000" w:themeColor="text1"/>
          <w:sz w:val="24"/>
          <w:szCs w:val="24"/>
          <w:lang w:val="es-ES_tradnl"/>
        </w:rPr>
        <w:t>. Sus responsabilidades incluían el cuidado pastoral, la enseñanza, la predicación y la dirección de la adoración, así como las tareas administrativas. Las hermanas moravas fueron nombradas ancianas, ordenadas al oficio de diácono y, en algunos casos, incluso consagradas como presbíteras. También participaron como del</w:t>
      </w:r>
      <w:r w:rsidR="00A528DE">
        <w:rPr>
          <w:rFonts w:ascii="Calibri" w:hAnsi="Calibri"/>
          <w:color w:val="000000" w:themeColor="text1"/>
          <w:sz w:val="24"/>
          <w:szCs w:val="24"/>
          <w:lang w:val="es-ES_tradnl"/>
        </w:rPr>
        <w:t>egados en los sínodos moravos</w:t>
      </w:r>
      <w:r w:rsidRPr="000F64BB">
        <w:rPr>
          <w:rFonts w:ascii="Calibri" w:hAnsi="Calibri"/>
          <w:color w:val="000000" w:themeColor="text1"/>
          <w:sz w:val="24"/>
          <w:szCs w:val="24"/>
          <w:lang w:val="es-ES_tradnl"/>
        </w:rPr>
        <w:t>. </w:t>
      </w:r>
    </w:p>
    <w:p w14:paraId="0A875007" w14:textId="773D6996" w:rsidR="003E396D" w:rsidRPr="000F64BB" w:rsidRDefault="003E396D" w:rsidP="001E7095">
      <w:pPr>
        <w:pStyle w:val="NormalWeb"/>
        <w:spacing w:before="0" w:beforeAutospacing="0" w:after="0" w:afterAutospacing="0" w:line="360" w:lineRule="auto"/>
        <w:ind w:right="72"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Entre las mujeres líderes importantes de esta época se incluyen Anna Nitschmann (1715-1760), Erdmuth Dorothea von Zinzendorf (1700-1756) y Rebecka Pro</w:t>
      </w:r>
      <w:r w:rsidR="001709E9">
        <w:rPr>
          <w:rFonts w:ascii="Calibri" w:hAnsi="Calibri"/>
          <w:color w:val="000000" w:themeColor="text1"/>
          <w:sz w:val="24"/>
          <w:szCs w:val="24"/>
          <w:lang w:val="es-ES_tradnl"/>
        </w:rPr>
        <w:t>tten (1718-1780), una mujer de de</w:t>
      </w:r>
      <w:r w:rsidRPr="000F64BB">
        <w:rPr>
          <w:rFonts w:ascii="Calibri" w:hAnsi="Calibri"/>
          <w:color w:val="000000" w:themeColor="text1"/>
          <w:sz w:val="24"/>
          <w:szCs w:val="24"/>
          <w:lang w:val="es-ES_tradnl"/>
        </w:rPr>
        <w:t xml:space="preserve">scendencia africana del Caribe (véase </w:t>
      </w:r>
      <w:r w:rsidR="001709E9">
        <w:rPr>
          <w:rFonts w:ascii="Calibri" w:hAnsi="Calibri"/>
          <w:color w:val="000000" w:themeColor="text1"/>
          <w:sz w:val="24"/>
          <w:szCs w:val="24"/>
          <w:lang w:val="es-ES_tradnl"/>
        </w:rPr>
        <w:t xml:space="preserve">el Capítulo 7.1.). </w:t>
      </w:r>
    </w:p>
    <w:tbl>
      <w:tblPr>
        <w:tblW w:w="9970" w:type="dxa"/>
        <w:tblCellMar>
          <w:left w:w="0" w:type="dxa"/>
          <w:right w:w="0" w:type="dxa"/>
        </w:tblCellMar>
        <w:tblLook w:val="04A0" w:firstRow="1" w:lastRow="0" w:firstColumn="1" w:lastColumn="0" w:noHBand="0" w:noVBand="1"/>
      </w:tblPr>
      <w:tblGrid>
        <w:gridCol w:w="3288"/>
        <w:gridCol w:w="3190"/>
        <w:gridCol w:w="3492"/>
      </w:tblGrid>
      <w:tr w:rsidR="003E396D" w:rsidRPr="000F64BB" w14:paraId="37FEC9F1" w14:textId="77777777" w:rsidTr="003E396D">
        <w:tc>
          <w:tcPr>
            <w:tcW w:w="3288" w:type="dxa"/>
            <w:tcMar>
              <w:top w:w="0" w:type="dxa"/>
              <w:left w:w="108" w:type="dxa"/>
              <w:bottom w:w="0" w:type="dxa"/>
              <w:right w:w="108" w:type="dxa"/>
            </w:tcMar>
            <w:hideMark/>
          </w:tcPr>
          <w:p w14:paraId="564425AF" w14:textId="51C9BD68" w:rsidR="003E396D" w:rsidRPr="000F64BB" w:rsidRDefault="00080409"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r w:rsidRPr="000F64BB">
              <w:rPr>
                <w:rFonts w:ascii="Times" w:hAnsi="Times"/>
                <w:noProof/>
                <w:color w:val="000000" w:themeColor="text1"/>
                <w:sz w:val="24"/>
                <w:szCs w:val="24"/>
              </w:rPr>
              <mc:AlternateContent>
                <mc:Choice Requires="wps">
                  <w:drawing>
                    <wp:inline distT="0" distB="0" distL="0" distR="0" wp14:anchorId="43741300" wp14:editId="5709C722">
                      <wp:extent cx="1794644" cy="2205964"/>
                      <wp:effectExtent l="0" t="0" r="34290" b="29845"/>
                      <wp:docPr id="9" name="AutoShape 12" descr="https://translate.googleusercontent.com/image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4644" cy="22059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2" o:spid="_x0000_s1026" alt="Description: https://translate.googleusercontent.com/image_3.png" style="width:141.3pt;height:17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IsKYCAABMBQAADgAAAGRycy9lMm9Eb2MueG1srFTbjtsgEH2v1H9AvCe+rJNNrHVWq1yqSr2s&#10;tO1zRQDbqBgokDjbqv/eASdp0n2pqvoBAwMz58yc4e7+0Em059YJrSqcjVOMuKKaCdVU+POnzWiG&#10;kfNEMSK14hV+5g7fL16/uutNyXPdasm4ReBEubI3FW69N2WSONryjrixNlyBsda2Ix6WtkmYJT14&#10;72SSp+k06bVlxmrKnYPd1WDEi+i/rjn1H+vacY9khQGbj6ON4zaMyeKOlI0lphX0CIP8A4qOCAVB&#10;z65WxBO0s+KFq05Qq52u/ZjqLtF1LSiPHIBNlv7B5qklhkcukBxnzmly/88t/bB/tEiwCs8xUqSD&#10;Ej3svI6RUZZjxLijkK9QFweF8ZYoJ4nn40brRvKd45Zq5bkaGImONPzLzdioJuS2h0sQ4sk82pAd&#10;Z95p+tUhpZctUQ1/cAYqBLqB2Kcta3XfcsKAZBZcJFc+wsKBN7Tt32sGaAmgjZk/1LYLMSCn6BAL&#10;/HwuMD94RGEzu50X06LAiIItz9PJfFrEGKQ8XTfW+TdcdyhMKmwBX3RP9u+cD3BIeToSoim9EVJG&#10;FUmFekjjJJ/EC05LwYIxErfNdikt2pOgw/gd414d64SHbpCiq/DsfIiUIR1rxWIUT4Qc5oBEquAc&#10;2AG242xQ3Y95Ol/P1rNiVOTT9ahIGRs9bJbFaLrJbierm9Vyucp+BpxZUbaCMa4C1FMHZMXfKezY&#10;i4N2zz1wRcldMt/E7yXz5BpGzDKwOv0ju6iDUPpBVVvNnkEGVkORoLHhCYJJq+13jHpo5wq7bzti&#10;OUbyrQIpzbOiCP0fF8XkNoeFvbRsLy1EUXBVYY/RMF364c3YGSuaFiJlscZKh2apRRRGkOaA6iha&#10;aNnI4Pi8hDfhch1P/X4EF78AAAD//wMAUEsDBBQABgAIAAAAIQDsOm742wAAAAUBAAAPAAAAZHJz&#10;L2Rvd25yZXYueG1sTI/BTsMwEETvSPyDtUjcqEMobRXiVAHRayUKUuHmxosdNV5H8bYJf4/hApeV&#10;RjOaeVuuJ9+JMw6xDaTgdpaBQGqCackqeHvd3KxARNZkdBcIFXxhhHV1eVHqwoSRXvC8YytSCcVC&#10;K3DMfSFlbBx6HWehR0reZxi85iQHK82gx1TuO5ln2UJ63VJacLrHJ4fNcXfyCp77j219b6Os9+ze&#10;j+Fx3LitVer6aqofQDBO/BeGH/yEDlViOoQTmSg6BekR/r3Jy1f5AsRBwd18OQdZlfI/ffUNAAD/&#10;/wMAUEsBAi0AFAAGAAgAAAAhAOSZw8D7AAAA4QEAABMAAAAAAAAAAAAAAAAAAAAAAFtDb250ZW50&#10;X1R5cGVzXS54bWxQSwECLQAUAAYACAAAACEAI7Jq4dcAAACUAQAACwAAAAAAAAAAAAAAAAAsAQAA&#10;X3JlbHMvLnJlbHNQSwECLQAUAAYACAAAACEA5cSIsKYCAABMBQAADgAAAAAAAAAAAAAAAAAsAgAA&#10;ZHJzL2Uyb0RvYy54bWxQSwECLQAUAAYACAAAACEA7Dpu+NsAAAAFAQAADwAAAAAAAAAAAAAAAAD+&#10;BAAAZHJzL2Rvd25yZXYueG1sUEsFBgAAAAAEAAQA8wAAAAYGAAAAAA==&#10;" filled="f">
                      <o:lock v:ext="edit" aspectratio="t"/>
                      <w10:anchorlock/>
                    </v:rect>
                  </w:pict>
                </mc:Fallback>
              </mc:AlternateContent>
            </w:r>
          </w:p>
        </w:tc>
        <w:tc>
          <w:tcPr>
            <w:tcW w:w="3190" w:type="dxa"/>
            <w:tcMar>
              <w:top w:w="0" w:type="dxa"/>
              <w:left w:w="108" w:type="dxa"/>
              <w:bottom w:w="0" w:type="dxa"/>
              <w:right w:w="108" w:type="dxa"/>
            </w:tcMar>
            <w:hideMark/>
          </w:tcPr>
          <w:p w14:paraId="6A548F4A" w14:textId="7DCB2747" w:rsidR="003E396D" w:rsidRPr="000F64BB" w:rsidRDefault="00080409"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Times" w:hAnsi="Times"/>
                <w:noProof/>
                <w:color w:val="000000" w:themeColor="text1"/>
                <w:sz w:val="24"/>
                <w:szCs w:val="24"/>
              </w:rPr>
              <mc:AlternateContent>
                <mc:Choice Requires="wps">
                  <w:drawing>
                    <wp:inline distT="0" distB="0" distL="0" distR="0" wp14:anchorId="7EF79A5D" wp14:editId="7BE9D552">
                      <wp:extent cx="1794644" cy="2205964"/>
                      <wp:effectExtent l="0" t="0" r="34290" b="29845"/>
                      <wp:docPr id="41" name="AutoShape 12" descr="https://translate.googleusercontent.com/image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4644" cy="22059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2" o:spid="_x0000_s1026" alt="Description: https://translate.googleusercontent.com/image_3.png" style="width:141.3pt;height:17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teKKcCAABNBQAADgAAAGRycy9lMm9Eb2MueG1srFTbjtMwEH1H4h8sv7e5rNtto01Xq14QEpeV&#10;Fp6RazuJhWMH2226IP6dsdOWln1BiDw4vs6cM3Nm7u4PrUJ7YZ00usTZOMVIaGa41HWJP3/ajGYY&#10;OU81p8poUeJn4fD94vWru74rRG4ao7iwCIxoV/RdiRvvuyJJHGtES93YdELDYWVsSz0sbZ1wS3uw&#10;3qokT9Np0hvLO2uYcA52V8MhXkT7VSWY/1hVTnikSgzYfBxtHLdhTBZ3tKgt7RrJjjDoP6BoqdTg&#10;9GxqRT1FOytfmGols8aZyo+ZaRNTVZKJyAHYZOkfbJ4a2onIBYLjunOY3P8zyz7sHy2SvMQkw0jT&#10;FnL0sPMmukZZjhEXjkHAQmIcZMZbqp2iXoxrY2oldk5YZrQXeqAkW1qLLzfjTtchuD08Ah9P3aMN&#10;4XHdO8O+OqTNsqG6Fg+ugxSBcMD3acta0zeCcmCZBRPJlY2wcGANbfv3hgNaCmhj6A+VbYMPCCo6&#10;xAw/nzMsDh4x2Mxu52RKCEYMzvI8ncynJPqgxel5Z51/I0yLwqTEFvBF83T/zvkAhxanK8GbNhup&#10;VJSR0qgv8XyST+IDZ5Tk4TASt/V2qSza0yDE+B39Xl1rpYdyULIt8ex8iRYhHGvNoxdPpRrmgETp&#10;YBzYAbbjbJDdj3k6X8/WMzIi+XQ9Iinno4fNkoymm+x2srpZLZer7GfAmZGikZwLHaCeSiAjfyex&#10;YzEO4j0XwRUld8l8E7+XzJNrGDHKwOr0j+yiDkLqB1VtDX8GGVgDSYLKhh4Ek8bY7xj1UM8ldt92&#10;1AqM1FsNUppnhIQGEBdkcpvDwl6ebC9PqGZgqsQeo2G69EPT2HVW1g14ymKOtQnFUskojCDNAdVR&#10;tFCzkcGxv4SmcLmOt353wcUvAAAA//8DAFBLAwQUAAYACAAAACEA7Dpu+NsAAAAFAQAADwAAAGRy&#10;cy9kb3ducmV2LnhtbEyPwU7DMBBE70j8g7VI3KhDKG0V4lQB0WslClLh5saLHTVeR/G2CX+P4QKX&#10;lUYzmnlbriffiTMOsQ2k4HaWgUBqgmnJKnh73dysQETWZHQXCBV8YYR1dXlR6sKEkV7wvGMrUgnF&#10;QitwzH0hZWwceh1noUdK3mcYvOYkByvNoMdU7juZZ9lCet1SWnC6xyeHzXF38gqe+49tfW+jrPfs&#10;3o/hcdy4rVXq+mqqH0AwTvwXhh/8hA5VYjqEE5koOgXpEf69yctX+QLEQcHdfDkHWZXyP331DQAA&#10;//8DAFBLAQItABQABgAIAAAAIQDkmcPA+wAAAOEBAAATAAAAAAAAAAAAAAAAAAAAAABbQ29udGVu&#10;dF9UeXBlc10ueG1sUEsBAi0AFAAGAAgAAAAhACOyauHXAAAAlAEAAAsAAAAAAAAAAAAAAAAALAEA&#10;AF9yZWxzLy5yZWxzUEsBAi0AFAAGAAgAAAAhAD+bXiinAgAATQUAAA4AAAAAAAAAAAAAAAAALAIA&#10;AGRycy9lMm9Eb2MueG1sUEsBAi0AFAAGAAgAAAAhAOw6bvjbAAAABQEAAA8AAAAAAAAAAAAAAAAA&#10;/wQAAGRycy9kb3ducmV2LnhtbFBLBQYAAAAABAAEAPMAAAAHBgAAAAA=&#10;" filled="f">
                      <o:lock v:ext="edit" aspectratio="t"/>
                      <w10:anchorlock/>
                    </v:rect>
                  </w:pict>
                </mc:Fallback>
              </mc:AlternateContent>
            </w:r>
          </w:p>
        </w:tc>
        <w:tc>
          <w:tcPr>
            <w:tcW w:w="3492" w:type="dxa"/>
            <w:tcMar>
              <w:top w:w="0" w:type="dxa"/>
              <w:left w:w="108" w:type="dxa"/>
              <w:bottom w:w="0" w:type="dxa"/>
              <w:right w:w="108" w:type="dxa"/>
            </w:tcMar>
            <w:hideMark/>
          </w:tcPr>
          <w:p w14:paraId="490A061D" w14:textId="547120B4" w:rsidR="003E396D" w:rsidRDefault="00080409"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r w:rsidRPr="000F64BB">
              <w:rPr>
                <w:rFonts w:ascii="Times" w:hAnsi="Times"/>
                <w:noProof/>
                <w:color w:val="000000" w:themeColor="text1"/>
                <w:sz w:val="24"/>
                <w:szCs w:val="24"/>
              </w:rPr>
              <mc:AlternateContent>
                <mc:Choice Requires="wps">
                  <w:drawing>
                    <wp:inline distT="0" distB="0" distL="0" distR="0" wp14:anchorId="13008EF5" wp14:editId="17790042">
                      <wp:extent cx="1794644" cy="2205964"/>
                      <wp:effectExtent l="0" t="0" r="34290" b="29845"/>
                      <wp:docPr id="42" name="AutoShape 12" descr="https://translate.googleusercontent.com/image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4644" cy="22059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2" o:spid="_x0000_s1026" alt="Description: https://translate.googleusercontent.com/image_3.png" style="width:141.3pt;height:17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PpKqYCAABNBQAADgAAAGRycy9lMm9Eb2MueG1srFTbjtMwEH1H4h8sv7e5rNtto01Xq14QEpeV&#10;Fp6RazuJhWMH2226IP6dsdOWln1BiDw4vs6cM3Nm7u4PrUJ7YZ00usTZOMVIaGa41HWJP3/ajGYY&#10;OU81p8poUeJn4fD94vWru74rRG4ao7iwCIxoV/RdiRvvuyJJHGtES93YdELDYWVsSz0sbZ1wS3uw&#10;3qokT9Np0hvLO2uYcA52V8MhXkT7VSWY/1hVTnikSgzYfBxtHLdhTBZ3tKgt7RrJjjDoP6BoqdTg&#10;9GxqRT1FOytfmGols8aZyo+ZaRNTVZKJyAHYZOkfbJ4a2onIBYLjunOY3P8zyz7sHy2SvMQkx0jT&#10;FnL0sPMmukYZ7HHhGAQsJMZBZryl2inqxbg2plZi54RlRnuhB0qypbX4cjPudB2C28Mj8PHUPdoQ&#10;Hte9M+yrQ9osG6pr8eA6SBEIB3yftqw1fSMoB5ZZMJFc2QgLB9bQtn9vOKClgDaG/lDZNviAoKJD&#10;zPDzOcPi4BGDzex2TqaEYMTgLM/TyXxKog9anJ531vk3wrQoTEpsAV80T/fvnA9waHG6Erxps5FK&#10;RRkpjfoSzyf5JD5wRkkeDiNxW2+XyqI9DUKM39Hv1bVWeigHJdsSz86XaBHCsdY8evFUqmEOSJQO&#10;xoEdYDvOBtn9mKfz9Ww9IyOST9cjknI+etgsyWi6yW4nq5vVcrnKfgacGSkaybnQAeqpBDLydxI7&#10;FuMg3nMRXFFyl8w38XvJPLmGEaMMrE7/yC7qIKR+UNXW8GeQgTWQJKhs6EEwaYz9jlEP9Vxi921H&#10;rcBIvdUgpXlGSGgAcUEmtzks7OXJ9vKEagamSuwxGqZLPzSNXWdl3YCnLOZYm1AslYzCCNIcUB1F&#10;CzUbGRz7S2gKl+t463cXXPwCAAD//wMAUEsDBBQABgAIAAAAIQDsOm742wAAAAUBAAAPAAAAZHJz&#10;L2Rvd25yZXYueG1sTI/BTsMwEETvSPyDtUjcqEMobRXiVAHRayUKUuHmxosdNV5H8bYJf4/hApeV&#10;RjOaeVuuJ9+JMw6xDaTgdpaBQGqCackqeHvd3KxARNZkdBcIFXxhhHV1eVHqwoSRXvC8YytSCcVC&#10;K3DMfSFlbBx6HWehR0reZxi85iQHK82gx1TuO5ln2UJ63VJacLrHJ4fNcXfyCp77j219b6Os9+ze&#10;j+Fx3LitVer6aqofQDBO/BeGH/yEDlViOoQTmSg6BekR/r3Jy1f5AsRBwd18OQdZlfI/ffUNAAD/&#10;/wMAUEsBAi0AFAAGAAgAAAAhAOSZw8D7AAAA4QEAABMAAAAAAAAAAAAAAAAAAAAAAFtDb250ZW50&#10;X1R5cGVzXS54bWxQSwECLQAUAAYACAAAACEAI7Jq4dcAAACUAQAACwAAAAAAAAAAAAAAAAAsAQAA&#10;X3JlbHMvLnJlbHNQSwECLQAUAAYACAAAACEAk2PpKqYCAABNBQAADgAAAAAAAAAAAAAAAAAsAgAA&#10;ZHJzL2Uyb0RvYy54bWxQSwECLQAUAAYACAAAACEA7Dpu+NsAAAAFAQAADwAAAAAAAAAAAAAAAAD+&#10;BAAAZHJzL2Rvd25yZXYueG1sUEsFBgAAAAAEAAQA8wAAAAYGAAAAAA==&#10;" filled="f">
                      <o:lock v:ext="edit" aspectratio="t"/>
                      <w10:anchorlock/>
                    </v:rect>
                  </w:pict>
                </mc:Fallback>
              </mc:AlternateContent>
            </w:r>
          </w:p>
          <w:p w14:paraId="10382864" w14:textId="77777777" w:rsidR="00080409" w:rsidRDefault="00080409"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p>
          <w:p w14:paraId="5572334F" w14:textId="77777777" w:rsidR="00080409" w:rsidRDefault="00080409"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p>
          <w:p w14:paraId="19273345" w14:textId="77777777" w:rsidR="00080409" w:rsidRDefault="00080409"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p>
          <w:p w14:paraId="20996685" w14:textId="7A1545BC" w:rsidR="003E396D" w:rsidRPr="000F64BB" w:rsidRDefault="003E396D"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p>
        </w:tc>
      </w:tr>
      <w:tr w:rsidR="00080409" w:rsidRPr="000F64BB" w14:paraId="2D5425BA" w14:textId="77777777" w:rsidTr="003E396D">
        <w:tc>
          <w:tcPr>
            <w:tcW w:w="3288" w:type="dxa"/>
            <w:tcMar>
              <w:top w:w="0" w:type="dxa"/>
              <w:left w:w="108" w:type="dxa"/>
              <w:bottom w:w="0" w:type="dxa"/>
              <w:right w:w="108" w:type="dxa"/>
            </w:tcMar>
          </w:tcPr>
          <w:p w14:paraId="3A4CAA02" w14:textId="77777777" w:rsidR="00080409" w:rsidRPr="000F64BB" w:rsidRDefault="00080409" w:rsidP="001E7095">
            <w:pPr>
              <w:pStyle w:val="NormalWeb"/>
              <w:spacing w:before="0" w:beforeAutospacing="0" w:after="0" w:afterAutospacing="0" w:line="360" w:lineRule="auto"/>
              <w:ind w:right="72"/>
              <w:jc w:val="both"/>
              <w:rPr>
                <w:rFonts w:ascii="Times" w:hAnsi="Times"/>
                <w:noProof/>
                <w:color w:val="000000" w:themeColor="text1"/>
                <w:sz w:val="24"/>
                <w:szCs w:val="24"/>
              </w:rPr>
            </w:pPr>
          </w:p>
        </w:tc>
        <w:tc>
          <w:tcPr>
            <w:tcW w:w="3190" w:type="dxa"/>
            <w:tcMar>
              <w:top w:w="0" w:type="dxa"/>
              <w:left w:w="108" w:type="dxa"/>
              <w:bottom w:w="0" w:type="dxa"/>
              <w:right w:w="108" w:type="dxa"/>
            </w:tcMar>
          </w:tcPr>
          <w:p w14:paraId="2A22F228" w14:textId="77777777" w:rsidR="00080409" w:rsidRPr="000F64BB" w:rsidRDefault="00080409" w:rsidP="001E7095">
            <w:pPr>
              <w:pStyle w:val="NormalWeb"/>
              <w:spacing w:before="0" w:beforeAutospacing="0" w:after="0" w:afterAutospacing="0" w:line="360" w:lineRule="auto"/>
              <w:jc w:val="both"/>
              <w:rPr>
                <w:rFonts w:ascii="Times" w:hAnsi="Times"/>
                <w:noProof/>
                <w:color w:val="000000" w:themeColor="text1"/>
                <w:sz w:val="24"/>
                <w:szCs w:val="24"/>
              </w:rPr>
            </w:pPr>
          </w:p>
        </w:tc>
        <w:tc>
          <w:tcPr>
            <w:tcW w:w="3492" w:type="dxa"/>
            <w:tcMar>
              <w:top w:w="0" w:type="dxa"/>
              <w:left w:w="108" w:type="dxa"/>
              <w:bottom w:w="0" w:type="dxa"/>
              <w:right w:w="108" w:type="dxa"/>
            </w:tcMar>
          </w:tcPr>
          <w:p w14:paraId="19B0C3CC" w14:textId="77777777" w:rsidR="00080409" w:rsidRPr="000F64BB" w:rsidRDefault="00080409" w:rsidP="001E7095">
            <w:pPr>
              <w:pStyle w:val="NormalWeb"/>
              <w:spacing w:before="0" w:beforeAutospacing="0" w:after="0" w:afterAutospacing="0" w:line="360" w:lineRule="auto"/>
              <w:ind w:right="72"/>
              <w:jc w:val="both"/>
              <w:rPr>
                <w:rFonts w:ascii="Times" w:hAnsi="Times"/>
                <w:noProof/>
                <w:color w:val="000000" w:themeColor="text1"/>
                <w:sz w:val="24"/>
                <w:szCs w:val="24"/>
              </w:rPr>
            </w:pPr>
          </w:p>
        </w:tc>
      </w:tr>
    </w:tbl>
    <w:p w14:paraId="44960349" w14:textId="6743F3A2" w:rsidR="003E396D" w:rsidRPr="000F64BB" w:rsidRDefault="003E396D"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Otro ejemplo del lider</w:t>
      </w:r>
      <w:r w:rsidR="00080409">
        <w:rPr>
          <w:rFonts w:ascii="Calibri" w:hAnsi="Calibri"/>
          <w:color w:val="000000" w:themeColor="text1"/>
          <w:sz w:val="24"/>
          <w:szCs w:val="24"/>
          <w:lang w:val="es-ES_tradnl"/>
        </w:rPr>
        <w:t>azgo de una mujer indígena es</w:t>
      </w:r>
      <w:r w:rsidRPr="000F64BB">
        <w:rPr>
          <w:rFonts w:ascii="Calibri" w:hAnsi="Calibri"/>
          <w:color w:val="000000" w:themeColor="text1"/>
          <w:sz w:val="24"/>
          <w:szCs w:val="24"/>
          <w:lang w:val="es-ES_tradnl"/>
        </w:rPr>
        <w:t xml:space="preserve"> Madre Lena (también conocida como Vehettge) de Sudáfrica, quien fue bautizada por el misionero moravo Georg Schmidt en 1742. En la escuela misionera</w:t>
      </w:r>
      <w:r w:rsidR="00080409">
        <w:rPr>
          <w:rFonts w:ascii="Calibri" w:hAnsi="Calibri"/>
          <w:color w:val="000000" w:themeColor="text1"/>
          <w:sz w:val="24"/>
          <w:szCs w:val="24"/>
          <w:lang w:val="es-ES_tradnl"/>
        </w:rPr>
        <w:t xml:space="preserve"> Genadendal aprendió a leer la b</w:t>
      </w:r>
      <w:r w:rsidRPr="000F64BB">
        <w:rPr>
          <w:rFonts w:ascii="Calibri" w:hAnsi="Calibri"/>
          <w:color w:val="000000" w:themeColor="text1"/>
          <w:sz w:val="24"/>
          <w:szCs w:val="24"/>
          <w:lang w:val="es-ES_tradnl"/>
        </w:rPr>
        <w:t>iblia. Cuando Schmidt se vio obligado a abandonar el país dos años después, Lena reunió al grupo de creyentes para reuniones regula</w:t>
      </w:r>
      <w:r w:rsidR="00080409">
        <w:rPr>
          <w:rFonts w:ascii="Calibri" w:hAnsi="Calibri"/>
          <w:color w:val="000000" w:themeColor="text1"/>
          <w:sz w:val="24"/>
          <w:szCs w:val="24"/>
          <w:lang w:val="es-ES_tradnl"/>
        </w:rPr>
        <w:t>res de oración y lectura de la b</w:t>
      </w:r>
      <w:r w:rsidRPr="000F64BB">
        <w:rPr>
          <w:rFonts w:ascii="Calibri" w:hAnsi="Calibri"/>
          <w:color w:val="000000" w:themeColor="text1"/>
          <w:sz w:val="24"/>
          <w:szCs w:val="24"/>
          <w:lang w:val="es-ES_tradnl"/>
        </w:rPr>
        <w:t>iblia. Tenía un Nuevo Testamento que usó durante 60 años. Cuando los nuevos misioneros moravos llegaron a Sudáfrica en 1792, encontraron a Lena como una anciana, todavía guiando a su rebaño y manteniendo viva la chispa del Evangelio. </w:t>
      </w:r>
    </w:p>
    <w:p w14:paraId="4A08CE1A" w14:textId="0558B77B" w:rsidR="003E396D" w:rsidRPr="000F64BB" w:rsidRDefault="003E396D" w:rsidP="001E7095">
      <w:pPr>
        <w:pStyle w:val="NormalWeb"/>
        <w:spacing w:before="0" w:beforeAutospacing="0" w:after="0" w:afterAutospacing="0" w:line="360" w:lineRule="auto"/>
        <w:ind w:right="72"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Después de la muerte de Zinzendorf, una nueva generación de líderes consideró que la función pastoral de la mujer era demasiado radical y redujo gradualmente el papel de la mujer en el ministerio. Para 1800, las mujeres ya no fueron ordenadas al oficio de diácono, aunque continuaron compartiendo responsabilidades para el cuidado pastoral entre las mujeres. En el período moderno, el derecho a la ordenación de mujeres fue reintroducido por el Sínodo de la Unidad de 1957. En 1954, la hermana Irina Kuzelova de la Provincia Checa fue la primera mujer morava en ser nombrada pastora de una congregación. La hermana Ingeborg Baldauf en Alemania fue la primera mujer morava en ser ordenada al oficio de diácono en 1967. En 1998, la pastora norteamericana Kay Ward fue la primera hermana en ser consagrada como obispo moravo</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La hermana Angeline Swart de la Iglesia Morava en Sudáfrica y la hermana Cora Antonio de la Iglesia Morava en Nicaragua fueron las primeras mujeres pr</w:t>
      </w:r>
      <w:r w:rsidR="00080409">
        <w:rPr>
          <w:rFonts w:ascii="Calibri" w:hAnsi="Calibri"/>
          <w:color w:val="000000" w:themeColor="text1"/>
          <w:sz w:val="24"/>
          <w:szCs w:val="24"/>
          <w:lang w:val="es-ES_tradnl"/>
        </w:rPr>
        <w:t>esidentas de una Junta P</w:t>
      </w:r>
      <w:r w:rsidRPr="000F64BB">
        <w:rPr>
          <w:rFonts w:ascii="Calibri" w:hAnsi="Calibri"/>
          <w:color w:val="000000" w:themeColor="text1"/>
          <w:sz w:val="24"/>
          <w:szCs w:val="24"/>
          <w:lang w:val="es-ES_tradnl"/>
        </w:rPr>
        <w:t>rovincial. </w:t>
      </w:r>
    </w:p>
    <w:p w14:paraId="3A1E2AD0" w14:textId="664CF97A" w:rsidR="000D6740" w:rsidRDefault="003E396D" w:rsidP="001E7095">
      <w:pPr>
        <w:pStyle w:val="NormalWeb"/>
        <w:spacing w:before="0" w:beforeAutospacing="0" w:after="0" w:afterAutospacing="0" w:line="360" w:lineRule="auto"/>
        <w:ind w:right="72" w:firstLine="708"/>
        <w:jc w:val="both"/>
        <w:rPr>
          <w:rFonts w:ascii="Calibri" w:hAnsi="Calibri"/>
          <w:color w:val="000000" w:themeColor="text1"/>
          <w:sz w:val="24"/>
          <w:szCs w:val="24"/>
          <w:lang w:val="es-ES_tradnl"/>
        </w:rPr>
      </w:pPr>
      <w:r w:rsidRPr="000F64BB">
        <w:rPr>
          <w:rFonts w:ascii="Calibri" w:hAnsi="Calibri"/>
          <w:color w:val="000000" w:themeColor="text1"/>
          <w:sz w:val="24"/>
          <w:szCs w:val="24"/>
          <w:lang w:val="es-ES_tradnl"/>
        </w:rPr>
        <w:t xml:space="preserve">Desde 1995, las Consultas Internacionales de Mujeres de </w:t>
      </w:r>
      <w:r w:rsidR="00573632" w:rsidRPr="000F64BB">
        <w:rPr>
          <w:rFonts w:ascii="Calibri" w:hAnsi="Calibri"/>
          <w:color w:val="000000" w:themeColor="text1"/>
          <w:sz w:val="24"/>
          <w:szCs w:val="24"/>
          <w:lang w:val="es-ES_tradnl"/>
        </w:rPr>
        <w:t>La Unidad</w:t>
      </w:r>
      <w:r w:rsidRPr="000F64BB">
        <w:rPr>
          <w:rFonts w:ascii="Calibri" w:hAnsi="Calibri"/>
          <w:color w:val="000000" w:themeColor="text1"/>
          <w:sz w:val="24"/>
          <w:szCs w:val="24"/>
          <w:lang w:val="es-ES_tradnl"/>
        </w:rPr>
        <w:t xml:space="preserve"> han sido eventos importantes para reunir a las mujeres moravas involucradas en el ministerio como pastoras y líderes laicas. Uno de los resultados fue la f</w:t>
      </w:r>
      <w:r w:rsidR="00A528DE">
        <w:rPr>
          <w:rFonts w:ascii="Calibri" w:hAnsi="Calibri"/>
          <w:color w:val="000000" w:themeColor="text1"/>
          <w:sz w:val="24"/>
          <w:szCs w:val="24"/>
          <w:lang w:val="es-ES_tradnl"/>
        </w:rPr>
        <w:t>or</w:t>
      </w:r>
      <w:r w:rsidR="002E14C2">
        <w:rPr>
          <w:rFonts w:ascii="Calibri" w:hAnsi="Calibri"/>
          <w:color w:val="000000" w:themeColor="text1"/>
          <w:sz w:val="24"/>
          <w:szCs w:val="24"/>
          <w:lang w:val="es-ES_tradnl"/>
        </w:rPr>
        <w:t xml:space="preserve">mación de la Mesa de Mujeres </w:t>
      </w:r>
      <w:r w:rsidR="00A528DE">
        <w:rPr>
          <w:rFonts w:ascii="Calibri" w:hAnsi="Calibri"/>
          <w:color w:val="000000" w:themeColor="text1"/>
          <w:sz w:val="24"/>
          <w:szCs w:val="24"/>
          <w:lang w:val="es-ES_tradnl"/>
        </w:rPr>
        <w:t>Moravas</w:t>
      </w:r>
      <w:r w:rsidRPr="000F64BB">
        <w:rPr>
          <w:rFonts w:ascii="Calibri" w:hAnsi="Calibri"/>
          <w:color w:val="000000" w:themeColor="text1"/>
          <w:sz w:val="24"/>
          <w:szCs w:val="24"/>
          <w:lang w:val="es-ES_tradnl"/>
        </w:rPr>
        <w:t xml:space="preserve"> en 2011, que ofrece a todas las mujeres de la Iglesia Morava una red de apoyo mutuo y cooperación, ya que busca impactar positivamente la vida de las mujeres y las niñas mediante la coordinación de los aspectos espiritual, financiero, educativo, y recursos materiales que existen en toda la Unidad Morava (</w:t>
      </w:r>
      <w:r w:rsidR="00080409">
        <w:rPr>
          <w:rFonts w:ascii="Calibri" w:hAnsi="Calibri"/>
          <w:color w:val="000000" w:themeColor="text1"/>
          <w:sz w:val="24"/>
          <w:szCs w:val="24"/>
          <w:lang w:val="es-ES_tradnl"/>
        </w:rPr>
        <w:t>ver Capítulo 2.6.2.).</w:t>
      </w:r>
      <w:r w:rsidR="000D6740">
        <w:rPr>
          <w:rFonts w:ascii="Calibri" w:hAnsi="Calibri"/>
          <w:color w:val="000000" w:themeColor="text1"/>
          <w:sz w:val="24"/>
          <w:szCs w:val="24"/>
          <w:lang w:val="es-ES_tradnl"/>
        </w:rPr>
        <w:t xml:space="preserve"> Para obtener más información, consulte: </w:t>
      </w:r>
      <w:r w:rsidR="000D6740" w:rsidRPr="000D6740">
        <w:rPr>
          <w:rFonts w:ascii="Calibri" w:hAnsi="Calibri"/>
          <w:color w:val="000000" w:themeColor="text1"/>
          <w:sz w:val="24"/>
          <w:szCs w:val="24"/>
          <w:lang w:val="es-ES_tradnl"/>
        </w:rPr>
        <w:t>http://unitywomensdesk.org/</w:t>
      </w:r>
    </w:p>
    <w:p w14:paraId="40221C35" w14:textId="77777777" w:rsidR="003E396D" w:rsidRPr="000F64BB" w:rsidRDefault="003E396D"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77A0FE48"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5.4.  La Oficina Pastoral del Obispo</w:t>
      </w:r>
    </w:p>
    <w:p w14:paraId="764818F9" w14:textId="12F7FB07" w:rsidR="003E396D" w:rsidRPr="000F64BB" w:rsidRDefault="000D6740" w:rsidP="001E7095">
      <w:pPr>
        <w:pStyle w:val="NormalWeb"/>
        <w:spacing w:before="0" w:beforeAutospacing="0" w:after="0" w:afterAutospacing="0" w:line="360" w:lineRule="auto"/>
        <w:jc w:val="both"/>
        <w:rPr>
          <w:rFonts w:ascii="Times" w:hAnsi="Times"/>
          <w:color w:val="000000" w:themeColor="text1"/>
          <w:sz w:val="24"/>
          <w:szCs w:val="24"/>
          <w:lang w:val="es-ES_tradnl"/>
        </w:rPr>
      </w:pPr>
      <w:r>
        <w:rPr>
          <w:rFonts w:ascii="Calibri" w:hAnsi="Calibri"/>
          <w:color w:val="000000" w:themeColor="text1"/>
          <w:sz w:val="24"/>
          <w:szCs w:val="24"/>
          <w:lang w:val="es-ES_tradnl"/>
        </w:rPr>
        <w:t>El carácter específico del oficio</w:t>
      </w:r>
      <w:r w:rsidR="003E396D" w:rsidRPr="000F64BB">
        <w:rPr>
          <w:rFonts w:ascii="Calibri" w:hAnsi="Calibri"/>
          <w:color w:val="000000" w:themeColor="text1"/>
          <w:sz w:val="24"/>
          <w:szCs w:val="24"/>
          <w:lang w:val="es-ES_tradnl"/>
        </w:rPr>
        <w:t xml:space="preserve"> del obispo en la Igle</w:t>
      </w:r>
      <w:r>
        <w:rPr>
          <w:rFonts w:ascii="Calibri" w:hAnsi="Calibri"/>
          <w:color w:val="000000" w:themeColor="text1"/>
          <w:sz w:val="24"/>
          <w:szCs w:val="24"/>
          <w:lang w:val="es-ES_tradnl"/>
        </w:rPr>
        <w:t>sia Morava se detalla en nuestro</w:t>
      </w:r>
      <w:r w:rsidR="003E396D" w:rsidRPr="000F64BB">
        <w:rPr>
          <w:rFonts w:ascii="Calibri" w:hAnsi="Calibri"/>
          <w:color w:val="000000" w:themeColor="text1"/>
          <w:sz w:val="24"/>
          <w:szCs w:val="24"/>
          <w:lang w:val="es-ES_tradnl"/>
        </w:rPr>
        <w:t xml:space="preserve"> </w:t>
      </w:r>
      <w:r>
        <w:rPr>
          <w:rFonts w:ascii="Calibri" w:hAnsi="Calibri"/>
          <w:color w:val="000000" w:themeColor="text1"/>
          <w:sz w:val="24"/>
          <w:szCs w:val="24"/>
          <w:lang w:val="es-ES_tradnl"/>
        </w:rPr>
        <w:t xml:space="preserve">Libro de </w:t>
      </w:r>
      <w:r w:rsidR="003E396D" w:rsidRPr="000F64BB">
        <w:rPr>
          <w:rFonts w:ascii="Calibri" w:hAnsi="Calibri"/>
          <w:color w:val="000000" w:themeColor="text1"/>
          <w:sz w:val="24"/>
          <w:szCs w:val="24"/>
          <w:lang w:val="es-ES_tradnl"/>
        </w:rPr>
        <w:t>Orden de la Iglesia. Mientras que en algunas denominaciones, el obispo representa una posición de liderazgo jerárquico que simboliza la unidad de la iglesia, los moravos ven</w:t>
      </w:r>
      <w:r>
        <w:rPr>
          <w:rFonts w:ascii="Calibri" w:hAnsi="Calibri"/>
          <w:color w:val="000000" w:themeColor="text1"/>
          <w:sz w:val="24"/>
          <w:szCs w:val="24"/>
          <w:lang w:val="es-ES_tradnl"/>
        </w:rPr>
        <w:t xml:space="preserve"> a Jesucristo como el "Anciano P</w:t>
      </w:r>
      <w:r w:rsidR="003E396D" w:rsidRPr="000F64BB">
        <w:rPr>
          <w:rFonts w:ascii="Calibri" w:hAnsi="Calibri"/>
          <w:color w:val="000000" w:themeColor="text1"/>
          <w:sz w:val="24"/>
          <w:szCs w:val="24"/>
          <w:lang w:val="es-ES_tradnl"/>
        </w:rPr>
        <w:t>rincipal" de la iglesia: "Nos af</w:t>
      </w:r>
      <w:r>
        <w:rPr>
          <w:rFonts w:ascii="Calibri" w:hAnsi="Calibri"/>
          <w:color w:val="000000" w:themeColor="text1"/>
          <w:sz w:val="24"/>
          <w:szCs w:val="24"/>
          <w:lang w:val="es-ES_tradnl"/>
        </w:rPr>
        <w:t>erramos al entendimiento, tanto de la Unidad Antigua como de</w:t>
      </w:r>
      <w:r w:rsidR="003E396D" w:rsidRPr="000F64BB">
        <w:rPr>
          <w:rFonts w:ascii="Calibri" w:hAnsi="Calibri"/>
          <w:color w:val="000000" w:themeColor="text1"/>
          <w:sz w:val="24"/>
          <w:szCs w:val="24"/>
          <w:lang w:val="es-ES_tradnl"/>
        </w:rPr>
        <w:t xml:space="preserve"> la Renovada</w:t>
      </w:r>
      <w:r w:rsidR="00831A66">
        <w:rPr>
          <w:rFonts w:ascii="Calibri" w:hAnsi="Calibri"/>
          <w:color w:val="000000" w:themeColor="text1"/>
          <w:sz w:val="24"/>
          <w:szCs w:val="24"/>
          <w:lang w:val="es-ES_tradnl"/>
        </w:rPr>
        <w:t>,</w:t>
      </w:r>
      <w:r w:rsidR="003E396D" w:rsidRPr="000F64BB">
        <w:rPr>
          <w:rFonts w:ascii="Calibri" w:hAnsi="Calibri"/>
          <w:color w:val="000000" w:themeColor="text1"/>
          <w:sz w:val="24"/>
          <w:szCs w:val="24"/>
          <w:lang w:val="es-ES_tradnl"/>
        </w:rPr>
        <w:t xml:space="preserve"> que solo Cristo es Cabeza de la Iglesia y que la supervisión pastoral se ejerce en responsabilidad ante Él</w:t>
      </w:r>
      <w:r w:rsidR="00831A66">
        <w:rPr>
          <w:rFonts w:ascii="Calibri" w:hAnsi="Calibri"/>
          <w:color w:val="000000" w:themeColor="text1"/>
          <w:sz w:val="24"/>
          <w:szCs w:val="24"/>
          <w:lang w:val="es-ES_tradnl"/>
        </w:rPr>
        <w:t>.</w:t>
      </w:r>
      <w:r w:rsidR="000405DC">
        <w:rPr>
          <w:rFonts w:ascii="Calibri" w:hAnsi="Calibri"/>
          <w:color w:val="000000" w:themeColor="text1"/>
          <w:sz w:val="24"/>
          <w:szCs w:val="24"/>
          <w:lang w:val="es-ES_tradnl"/>
        </w:rPr>
        <w:t>”</w:t>
      </w:r>
      <w:r w:rsidR="003E396D" w:rsidRPr="000F64BB">
        <w:rPr>
          <w:rFonts w:ascii="Calibri" w:hAnsi="Calibri"/>
          <w:color w:val="000000" w:themeColor="text1"/>
          <w:sz w:val="24"/>
          <w:szCs w:val="24"/>
          <w:lang w:val="es-ES_tradnl"/>
        </w:rPr>
        <w:t> Fundamenta</w:t>
      </w:r>
      <w:r>
        <w:rPr>
          <w:rFonts w:ascii="Calibri" w:hAnsi="Calibri"/>
          <w:color w:val="000000" w:themeColor="text1"/>
          <w:sz w:val="24"/>
          <w:szCs w:val="24"/>
          <w:lang w:val="es-ES_tradnl"/>
        </w:rPr>
        <w:t xml:space="preserve">l para la comprensión morava del oficio </w:t>
      </w:r>
      <w:r w:rsidR="003E396D" w:rsidRPr="000F64BB">
        <w:rPr>
          <w:rFonts w:ascii="Calibri" w:hAnsi="Calibri"/>
          <w:color w:val="000000" w:themeColor="text1"/>
          <w:sz w:val="24"/>
          <w:szCs w:val="24"/>
          <w:lang w:val="es-ES_tradnl"/>
        </w:rPr>
        <w:t>del obispo es la función de un obispo “como pastor de pastores” (</w:t>
      </w:r>
      <w:r w:rsidR="000D6835">
        <w:rPr>
          <w:rFonts w:ascii="Calibri" w:hAnsi="Calibri"/>
          <w:color w:val="000000" w:themeColor="text1"/>
          <w:sz w:val="24"/>
          <w:szCs w:val="24"/>
          <w:lang w:val="es-ES_tradnl"/>
        </w:rPr>
        <w:t>LOUF</w:t>
      </w:r>
      <w:r w:rsidR="003E396D"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003E396D" w:rsidRPr="000F64BB">
        <w:rPr>
          <w:rFonts w:ascii="Calibri" w:hAnsi="Calibri"/>
          <w:color w:val="000000" w:themeColor="text1"/>
          <w:sz w:val="24"/>
          <w:szCs w:val="24"/>
          <w:lang w:val="es-ES_tradnl"/>
        </w:rPr>
        <w:t xml:space="preserve">87). Esta función pastoral refleja la imagen del mismo Jesucristo como el “Pastor y Obispo” de nuestras almas (1 Pedro 2:25). Debido a que </w:t>
      </w:r>
      <w:r>
        <w:rPr>
          <w:rFonts w:ascii="Calibri" w:hAnsi="Calibri"/>
          <w:color w:val="000000" w:themeColor="text1"/>
          <w:sz w:val="24"/>
          <w:szCs w:val="24"/>
          <w:lang w:val="es-ES_tradnl"/>
        </w:rPr>
        <w:t>el oficio</w:t>
      </w:r>
      <w:r w:rsidR="003E396D" w:rsidRPr="000F64BB">
        <w:rPr>
          <w:rFonts w:ascii="Calibri" w:hAnsi="Calibri"/>
          <w:color w:val="000000" w:themeColor="text1"/>
          <w:sz w:val="24"/>
          <w:szCs w:val="24"/>
          <w:lang w:val="es-ES_tradnl"/>
        </w:rPr>
        <w:t xml:space="preserve"> del obispo representa un elemento importante de conexión entre la </w:t>
      </w:r>
      <w:r w:rsidR="004E798E">
        <w:rPr>
          <w:rFonts w:ascii="Calibri" w:hAnsi="Calibri"/>
          <w:color w:val="000000" w:themeColor="text1"/>
          <w:sz w:val="24"/>
          <w:szCs w:val="24"/>
          <w:lang w:val="es-ES_tradnl"/>
        </w:rPr>
        <w:t>Unidad Antigua</w:t>
      </w:r>
      <w:r w:rsidR="003E396D" w:rsidRPr="000F64BB">
        <w:rPr>
          <w:rFonts w:ascii="Calibri" w:hAnsi="Calibri"/>
          <w:color w:val="000000" w:themeColor="text1"/>
          <w:sz w:val="24"/>
          <w:szCs w:val="24"/>
          <w:lang w:val="es-ES_tradnl"/>
        </w:rPr>
        <w:t xml:space="preserve"> y la </w:t>
      </w:r>
      <w:r w:rsidR="004E798E">
        <w:rPr>
          <w:rFonts w:ascii="Calibri" w:hAnsi="Calibri"/>
          <w:color w:val="000000" w:themeColor="text1"/>
          <w:sz w:val="24"/>
          <w:szCs w:val="24"/>
          <w:lang w:val="es-ES_tradnl"/>
        </w:rPr>
        <w:t>Iglesia Morava Renovada</w:t>
      </w:r>
      <w:r w:rsidR="003E396D" w:rsidRPr="000F64BB">
        <w:rPr>
          <w:rFonts w:ascii="Calibri" w:hAnsi="Calibri"/>
          <w:color w:val="000000" w:themeColor="text1"/>
          <w:sz w:val="24"/>
          <w:szCs w:val="24"/>
          <w:lang w:val="es-ES_tradnl"/>
        </w:rPr>
        <w:t>, simboliza la continuidad de nuestro orden de ministerio. Asimismo, el obispo es un elemento de conexión entre las distintas provincias, ya que la función de un obispo es válida en toda la Unidad en su conjunto (</w:t>
      </w:r>
      <w:r>
        <w:rPr>
          <w:rFonts w:ascii="Calibri" w:hAnsi="Calibri"/>
          <w:color w:val="000000" w:themeColor="text1"/>
          <w:sz w:val="24"/>
          <w:szCs w:val="24"/>
          <w:lang w:val="es-ES_tradnl"/>
        </w:rPr>
        <w:t xml:space="preserve">ver Capítulo 2.4.). </w:t>
      </w:r>
      <w:r w:rsidR="003E396D" w:rsidRPr="000F64BB">
        <w:rPr>
          <w:rFonts w:ascii="Calibri" w:hAnsi="Calibri"/>
          <w:color w:val="000000" w:themeColor="text1"/>
          <w:sz w:val="24"/>
          <w:szCs w:val="24"/>
          <w:lang w:val="es-ES_tradnl"/>
        </w:rPr>
        <w:t xml:space="preserve"> Estas conexiones encuentran su expresión en la práctica de que un nuevo obispo es consagrado mediante la imposic</w:t>
      </w:r>
      <w:r>
        <w:rPr>
          <w:rFonts w:ascii="Calibri" w:hAnsi="Calibri"/>
          <w:color w:val="000000" w:themeColor="text1"/>
          <w:sz w:val="24"/>
          <w:szCs w:val="24"/>
          <w:lang w:val="es-ES_tradnl"/>
        </w:rPr>
        <w:t xml:space="preserve">ión de manos por al menos </w:t>
      </w:r>
      <w:r w:rsidR="003E396D" w:rsidRPr="000F64BB">
        <w:rPr>
          <w:rFonts w:ascii="Calibri" w:hAnsi="Calibri"/>
          <w:color w:val="000000" w:themeColor="text1"/>
          <w:sz w:val="24"/>
          <w:szCs w:val="24"/>
          <w:lang w:val="es-ES_tradnl"/>
        </w:rPr>
        <w:t>dos obispos, de los cuales al menos uno debe provenir de una provincia diferente (</w:t>
      </w:r>
      <w:r w:rsidR="000D6835">
        <w:rPr>
          <w:rFonts w:ascii="Calibri" w:hAnsi="Calibri"/>
          <w:color w:val="000000" w:themeColor="text1"/>
          <w:sz w:val="24"/>
          <w:szCs w:val="24"/>
          <w:lang w:val="es-ES_tradnl"/>
        </w:rPr>
        <w:t>LOUF</w:t>
      </w:r>
      <w:r w:rsidR="003E396D"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003E396D" w:rsidRPr="000F64BB">
        <w:rPr>
          <w:rFonts w:ascii="Calibri" w:hAnsi="Calibri"/>
          <w:color w:val="000000" w:themeColor="text1"/>
          <w:sz w:val="24"/>
          <w:szCs w:val="24"/>
          <w:lang w:val="es-ES_tradnl"/>
        </w:rPr>
        <w:t>89). Mientras que la línea de los obispos moravos se remonta a 1467, la Iglesia Morava “no pone énfasis en ninguna transmisión mecánica de la sucesión apostólica” (</w:t>
      </w:r>
      <w:r w:rsidR="000D6835">
        <w:rPr>
          <w:rFonts w:ascii="Calibri" w:hAnsi="Calibri"/>
          <w:color w:val="000000" w:themeColor="text1"/>
          <w:sz w:val="24"/>
          <w:szCs w:val="24"/>
          <w:lang w:val="es-ES_tradnl"/>
        </w:rPr>
        <w:t>LOUF</w:t>
      </w:r>
      <w:r w:rsidR="003E396D"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003E396D" w:rsidRPr="000F64BB">
        <w:rPr>
          <w:rFonts w:ascii="Calibri" w:hAnsi="Calibri"/>
          <w:color w:val="000000" w:themeColor="text1"/>
          <w:sz w:val="24"/>
          <w:szCs w:val="24"/>
          <w:lang w:val="es-ES_tradnl"/>
        </w:rPr>
        <w:t xml:space="preserve">87). Los Archivos de </w:t>
      </w:r>
      <w:r w:rsidR="00573632" w:rsidRPr="000F64BB">
        <w:rPr>
          <w:rFonts w:ascii="Calibri" w:hAnsi="Calibri"/>
          <w:color w:val="000000" w:themeColor="text1"/>
          <w:sz w:val="24"/>
          <w:szCs w:val="24"/>
          <w:lang w:val="es-ES_tradnl"/>
        </w:rPr>
        <w:t>La Unidad</w:t>
      </w:r>
      <w:r w:rsidR="003E396D" w:rsidRPr="000F64BB">
        <w:rPr>
          <w:rFonts w:ascii="Calibri" w:hAnsi="Calibri"/>
          <w:color w:val="000000" w:themeColor="text1"/>
          <w:sz w:val="24"/>
          <w:szCs w:val="24"/>
          <w:lang w:val="es-ES_tradnl"/>
        </w:rPr>
        <w:t xml:space="preserve"> en Herrnhut mantienen el registro oficial de todas las consagraciones.</w:t>
      </w:r>
    </w:p>
    <w:p w14:paraId="46F2FC5F" w14:textId="4419B15C" w:rsidR="003E396D" w:rsidRPr="000F64BB" w:rsidRDefault="000D6740" w:rsidP="001E709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Pr>
          <w:rFonts w:ascii="Calibri" w:hAnsi="Calibri"/>
          <w:color w:val="000000" w:themeColor="text1"/>
          <w:sz w:val="24"/>
          <w:szCs w:val="24"/>
          <w:lang w:val="es-ES_tradnl"/>
        </w:rPr>
        <w:t>De acuerdo con nuestro Libro de</w:t>
      </w:r>
      <w:r w:rsidR="003E396D" w:rsidRPr="000F64BB">
        <w:rPr>
          <w:rFonts w:ascii="Calibri" w:hAnsi="Calibri"/>
          <w:color w:val="000000" w:themeColor="text1"/>
          <w:sz w:val="24"/>
          <w:szCs w:val="24"/>
          <w:lang w:val="es-ES_tradnl"/>
        </w:rPr>
        <w:t xml:space="preserve"> Orden d</w:t>
      </w:r>
      <w:r>
        <w:rPr>
          <w:rFonts w:ascii="Calibri" w:hAnsi="Calibri"/>
          <w:color w:val="000000" w:themeColor="text1"/>
          <w:sz w:val="24"/>
          <w:szCs w:val="24"/>
          <w:lang w:val="es-ES_tradnl"/>
        </w:rPr>
        <w:t>e la Iglesia, cada Provincia Misionera</w:t>
      </w:r>
      <w:r w:rsidR="003E396D" w:rsidRPr="000F64BB">
        <w:rPr>
          <w:rFonts w:ascii="Calibri" w:hAnsi="Calibri"/>
          <w:color w:val="000000" w:themeColor="text1"/>
          <w:sz w:val="24"/>
          <w:szCs w:val="24"/>
          <w:lang w:val="es-ES_tradnl"/>
        </w:rPr>
        <w:t xml:space="preserve"> y </w:t>
      </w:r>
      <w:r>
        <w:rPr>
          <w:rFonts w:ascii="Calibri" w:hAnsi="Calibri"/>
          <w:color w:val="000000" w:themeColor="text1"/>
          <w:sz w:val="24"/>
          <w:szCs w:val="24"/>
          <w:lang w:val="es-ES_tradnl"/>
        </w:rPr>
        <w:t xml:space="preserve">cada </w:t>
      </w:r>
      <w:r w:rsidR="003E396D" w:rsidRPr="000F64BB">
        <w:rPr>
          <w:rFonts w:ascii="Calibri" w:hAnsi="Calibri"/>
          <w:color w:val="000000" w:themeColor="text1"/>
          <w:sz w:val="24"/>
          <w:szCs w:val="24"/>
          <w:lang w:val="es-ES_tradnl"/>
        </w:rPr>
        <w:t xml:space="preserve">Provincia de </w:t>
      </w:r>
      <w:r>
        <w:rPr>
          <w:rFonts w:ascii="Calibri" w:hAnsi="Calibri"/>
          <w:color w:val="000000" w:themeColor="text1"/>
          <w:sz w:val="24"/>
          <w:szCs w:val="24"/>
          <w:lang w:val="es-ES_tradnl"/>
        </w:rPr>
        <w:t xml:space="preserve">la </w:t>
      </w:r>
      <w:r w:rsidR="003E396D" w:rsidRPr="000F64BB">
        <w:rPr>
          <w:rFonts w:ascii="Calibri" w:hAnsi="Calibri"/>
          <w:color w:val="000000" w:themeColor="text1"/>
          <w:sz w:val="24"/>
          <w:szCs w:val="24"/>
          <w:lang w:val="es-ES_tradnl"/>
        </w:rPr>
        <w:t>Unidad debería tener más de un obi</w:t>
      </w:r>
      <w:r>
        <w:rPr>
          <w:rFonts w:ascii="Calibri" w:hAnsi="Calibri"/>
          <w:color w:val="000000" w:themeColor="text1"/>
          <w:sz w:val="24"/>
          <w:szCs w:val="24"/>
          <w:lang w:val="es-ES_tradnl"/>
        </w:rPr>
        <w:t>spo, siempre que sea posible. “</w:t>
      </w:r>
      <w:r w:rsidR="003E396D" w:rsidRPr="000F64BB">
        <w:rPr>
          <w:rFonts w:ascii="Calibri" w:hAnsi="Calibri"/>
          <w:color w:val="000000" w:themeColor="text1"/>
          <w:sz w:val="24"/>
          <w:szCs w:val="24"/>
          <w:lang w:val="es-ES_tradnl"/>
        </w:rPr>
        <w:t>Un Obispo será elegido de entre los Presbíteros de una Provincia por un Sínodo Provincial con voto secreto. Se requerirá una mayoría de dos tercios para as</w:t>
      </w:r>
      <w:r>
        <w:rPr>
          <w:rFonts w:ascii="Calibri" w:hAnsi="Calibri"/>
          <w:color w:val="000000" w:themeColor="text1"/>
          <w:sz w:val="24"/>
          <w:szCs w:val="24"/>
          <w:lang w:val="es-ES_tradnl"/>
        </w:rPr>
        <w:t>egurar la elección de un Obispo</w:t>
      </w:r>
      <w:r w:rsidR="003E396D" w:rsidRPr="000F64BB">
        <w:rPr>
          <w:rFonts w:ascii="Calibri" w:hAnsi="Calibri"/>
          <w:color w:val="000000" w:themeColor="text1"/>
          <w:sz w:val="24"/>
          <w:szCs w:val="24"/>
          <w:lang w:val="es-ES_tradnl"/>
        </w:rPr>
        <w:t>”</w:t>
      </w:r>
      <w:r>
        <w:rPr>
          <w:rFonts w:ascii="Calibri" w:hAnsi="Calibri"/>
          <w:color w:val="000000" w:themeColor="text1"/>
          <w:sz w:val="24"/>
          <w:szCs w:val="24"/>
          <w:lang w:val="es-ES_tradnl"/>
        </w:rPr>
        <w:t xml:space="preserve"> </w:t>
      </w:r>
      <w:r w:rsidR="003E396D" w:rsidRPr="000F64BB">
        <w:rPr>
          <w:rFonts w:ascii="Calibri" w:hAnsi="Calibri"/>
          <w:color w:val="000000" w:themeColor="text1"/>
          <w:sz w:val="24"/>
          <w:szCs w:val="24"/>
          <w:lang w:val="es-ES_tradnl"/>
        </w:rPr>
        <w:t>(</w:t>
      </w:r>
      <w:r w:rsidR="000D6835">
        <w:rPr>
          <w:rFonts w:ascii="Calibri" w:hAnsi="Calibri"/>
          <w:color w:val="000000" w:themeColor="text1"/>
          <w:sz w:val="24"/>
          <w:szCs w:val="24"/>
          <w:lang w:val="es-ES_tradnl"/>
        </w:rPr>
        <w:t>LOUF</w:t>
      </w:r>
      <w:r w:rsidR="003E396D"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003E396D" w:rsidRPr="000F64BB">
        <w:rPr>
          <w:rFonts w:ascii="Calibri" w:hAnsi="Calibri"/>
          <w:color w:val="000000" w:themeColor="text1"/>
          <w:sz w:val="24"/>
          <w:szCs w:val="24"/>
          <w:lang w:val="es-ES_tradnl"/>
        </w:rPr>
        <w:t>89). Los obispos están consagrados a este cargo de por vida, pero pueden optar por retirarse del servicio activo por motivos de edad o problemas de salud. Los obispos pueden ser elegidos como miembros de la Conferencia de Ancianos Provinciales</w:t>
      </w:r>
      <w:r>
        <w:rPr>
          <w:rFonts w:ascii="Calibri" w:hAnsi="Calibri"/>
          <w:color w:val="000000" w:themeColor="text1"/>
          <w:sz w:val="24"/>
          <w:szCs w:val="24"/>
          <w:lang w:val="es-ES_tradnl"/>
        </w:rPr>
        <w:t xml:space="preserve"> (Junta Provincial)</w:t>
      </w:r>
      <w:r w:rsidR="003E396D" w:rsidRPr="000F64BB">
        <w:rPr>
          <w:rFonts w:ascii="Calibri" w:hAnsi="Calibri"/>
          <w:color w:val="000000" w:themeColor="text1"/>
          <w:sz w:val="24"/>
          <w:szCs w:val="24"/>
          <w:lang w:val="es-ES_tradnl"/>
        </w:rPr>
        <w:t>, pero no pueden servir como su presidente.</w:t>
      </w:r>
    </w:p>
    <w:p w14:paraId="72C8A259" w14:textId="77777777" w:rsidR="003E396D" w:rsidRPr="000F64BB" w:rsidRDefault="003E396D" w:rsidP="001E7095">
      <w:pPr>
        <w:pStyle w:val="NormalWeb"/>
        <w:spacing w:before="0" w:beforeAutospacing="0" w:after="0" w:afterAutospacing="0" w:line="360" w:lineRule="auto"/>
        <w:ind w:firstLine="360"/>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Los deberes de los obispos moravos incluyen:</w:t>
      </w:r>
    </w:p>
    <w:p w14:paraId="1609285F" w14:textId="77777777" w:rsidR="003E396D" w:rsidRPr="000F64BB" w:rsidRDefault="003E396D" w:rsidP="001E7095">
      <w:pPr>
        <w:numPr>
          <w:ilvl w:val="0"/>
          <w:numId w:val="4"/>
        </w:numPr>
        <w:spacing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cuidado pastoral a pastores</w:t>
      </w:r>
    </w:p>
    <w:p w14:paraId="785E77AF" w14:textId="663992BC" w:rsidR="003E396D" w:rsidRPr="000F64BB" w:rsidRDefault="000D6740" w:rsidP="001E7095">
      <w:pPr>
        <w:numPr>
          <w:ilvl w:val="0"/>
          <w:numId w:val="4"/>
        </w:numPr>
        <w:spacing w:line="360" w:lineRule="auto"/>
        <w:ind w:left="527" w:firstLine="0"/>
        <w:jc w:val="both"/>
        <w:rPr>
          <w:rFonts w:ascii="Times" w:eastAsia="Times New Roman" w:hAnsi="Times"/>
          <w:color w:val="000000" w:themeColor="text1"/>
          <w:lang w:val="es-ES_tradnl"/>
        </w:rPr>
      </w:pPr>
      <w:r>
        <w:rPr>
          <w:rFonts w:ascii="Calibri" w:eastAsia="Times New Roman" w:hAnsi="Calibri"/>
          <w:color w:val="000000" w:themeColor="text1"/>
          <w:lang w:val="es-ES_tradnl"/>
        </w:rPr>
        <w:t>Apoyar</w:t>
      </w:r>
      <w:r w:rsidR="003E396D" w:rsidRPr="000F64BB">
        <w:rPr>
          <w:rFonts w:ascii="Calibri" w:eastAsia="Times New Roman" w:hAnsi="Calibri"/>
          <w:color w:val="000000" w:themeColor="text1"/>
          <w:lang w:val="es-ES_tradnl"/>
        </w:rPr>
        <w:t xml:space="preserve"> a la Iglesia Morava en ser fiel a Cristo y al Evangelio.</w:t>
      </w:r>
    </w:p>
    <w:p w14:paraId="5B227719" w14:textId="77777777" w:rsidR="003E396D" w:rsidRPr="000F64BB" w:rsidRDefault="003E396D" w:rsidP="001E7095">
      <w:pPr>
        <w:numPr>
          <w:ilvl w:val="0"/>
          <w:numId w:val="4"/>
        </w:numPr>
        <w:spacing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intercesión por la Unidad y toda la iglesia cristiana</w:t>
      </w:r>
    </w:p>
    <w:p w14:paraId="543FE41B" w14:textId="77777777" w:rsidR="003E396D" w:rsidRPr="000F64BB" w:rsidRDefault="003E396D" w:rsidP="001E7095">
      <w:pPr>
        <w:numPr>
          <w:ilvl w:val="0"/>
          <w:numId w:val="4"/>
        </w:numPr>
        <w:spacing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llevar a cabo ordenaciones y consagraciones</w:t>
      </w:r>
    </w:p>
    <w:p w14:paraId="321EBA79" w14:textId="77777777" w:rsidR="003E396D" w:rsidRPr="000F64BB" w:rsidRDefault="003E396D" w:rsidP="001E7095">
      <w:pPr>
        <w:numPr>
          <w:ilvl w:val="0"/>
          <w:numId w:val="4"/>
        </w:numPr>
        <w:spacing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mantenerse en contacto con personas en formación teológica</w:t>
      </w:r>
    </w:p>
    <w:p w14:paraId="5FE4858D" w14:textId="77777777" w:rsidR="003E396D" w:rsidRPr="000F64BB" w:rsidRDefault="003E396D" w:rsidP="001E7095">
      <w:pPr>
        <w:numPr>
          <w:ilvl w:val="0"/>
          <w:numId w:val="4"/>
        </w:numPr>
        <w:spacing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Visitación de congregaciones para la profundización de la vida espiritual.</w:t>
      </w:r>
    </w:p>
    <w:p w14:paraId="5CE46B01" w14:textId="3C9BB913" w:rsidR="003E396D" w:rsidRPr="000F64BB" w:rsidRDefault="003E396D" w:rsidP="001E7095">
      <w:pPr>
        <w:numPr>
          <w:ilvl w:val="0"/>
          <w:numId w:val="4"/>
        </w:numPr>
        <w:spacing w:line="360" w:lineRule="auto"/>
        <w:ind w:left="527" w:firstLine="0"/>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representar a la iglesia en reuniones ecuménicas y ante agencias gubernam</w:t>
      </w:r>
      <w:r w:rsidR="002729BC">
        <w:rPr>
          <w:rFonts w:ascii="Calibri" w:eastAsia="Times New Roman" w:hAnsi="Calibri"/>
          <w:color w:val="000000" w:themeColor="text1"/>
          <w:lang w:val="es-ES_tradnl"/>
        </w:rPr>
        <w:t>entales (si así lo solicita la Junta P</w:t>
      </w:r>
      <w:r w:rsidRPr="000F64BB">
        <w:rPr>
          <w:rFonts w:ascii="Calibri" w:eastAsia="Times New Roman" w:hAnsi="Calibri"/>
          <w:color w:val="000000" w:themeColor="text1"/>
          <w:lang w:val="es-ES_tradnl"/>
        </w:rPr>
        <w:t>rovincial).</w:t>
      </w:r>
    </w:p>
    <w:p w14:paraId="41E9FE13" w14:textId="77777777" w:rsidR="003E396D" w:rsidRPr="000F64BB" w:rsidRDefault="003E396D" w:rsidP="001E7095">
      <w:pPr>
        <w:pStyle w:val="NormalWeb"/>
        <w:spacing w:before="0" w:beforeAutospacing="0" w:after="0" w:afterAutospacing="0" w:line="360" w:lineRule="auto"/>
        <w:ind w:left="360"/>
        <w:jc w:val="both"/>
        <w:rPr>
          <w:rFonts w:ascii="Times" w:hAnsi="Times"/>
          <w:color w:val="000000" w:themeColor="text1"/>
          <w:sz w:val="22"/>
          <w:szCs w:val="22"/>
          <w:lang w:val="es-ES_tradnl"/>
        </w:rPr>
      </w:pPr>
      <w:r w:rsidRPr="000F64BB">
        <w:rPr>
          <w:rFonts w:ascii="Calibri" w:hAnsi="Calibri"/>
          <w:color w:val="000000" w:themeColor="text1"/>
          <w:sz w:val="22"/>
          <w:szCs w:val="22"/>
          <w:lang w:val="es-ES_tradnl"/>
        </w:rPr>
        <w:t> </w:t>
      </w:r>
    </w:p>
    <w:p w14:paraId="48C4EA48"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5.5. Formas de ministerio laico</w:t>
      </w:r>
    </w:p>
    <w:p w14:paraId="455C9BA8" w14:textId="77777777" w:rsidR="003E396D" w:rsidRPr="000F64BB" w:rsidRDefault="003E396D" w:rsidP="001E7095">
      <w:pPr>
        <w:pStyle w:val="NormalWeb"/>
        <w:spacing w:before="0" w:beforeAutospacing="0" w:after="0" w:afterAutospacing="0" w:line="360" w:lineRule="auto"/>
        <w:ind w:firstLine="567"/>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práctica del ministerio cristiano tiene muchos aspectos. Involucra ministerios de liderazgo y supervisión, de predicación y enseñanza, de activismo social y cuidado pastoral, de alcance misionero y ayuda práctica a las personas necesitadas. No todos los que participan en el ministerio necesitan ser pastores ordenados. Hay muchas formas de ministerio laico mediante las cuales los miembros de la iglesia pueden ser designados para tareas específicas y reafirmados en sus dones y responsabilidades.</w:t>
      </w:r>
    </w:p>
    <w:p w14:paraId="0CCC4B29" w14:textId="4FF6CD24" w:rsidR="003E396D" w:rsidRPr="000F64BB" w:rsidRDefault="003E396D" w:rsidP="001E7095">
      <w:pPr>
        <w:pStyle w:val="NormalWeb"/>
        <w:spacing w:before="0" w:beforeAutospacing="0" w:after="0" w:afterAutospacing="0" w:line="360" w:lineRule="auto"/>
        <w:ind w:firstLine="567"/>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 oficio único del ministerio laico en la Iglesia Morava es la recepción de una persona como Acólito. </w:t>
      </w:r>
      <w:r w:rsidR="002729BC">
        <w:rPr>
          <w:rFonts w:ascii="Calibri" w:hAnsi="Calibri"/>
          <w:color w:val="000000" w:themeColor="text1"/>
          <w:sz w:val="24"/>
          <w:szCs w:val="24"/>
          <w:lang w:val="es-ES_tradnl"/>
        </w:rPr>
        <w:t xml:space="preserve">El </w:t>
      </w:r>
      <w:r w:rsidR="002729BC" w:rsidRPr="002729BC">
        <w:rPr>
          <w:rFonts w:ascii="Calibri" w:hAnsi="Calibri"/>
          <w:i/>
          <w:color w:val="000000" w:themeColor="text1"/>
          <w:sz w:val="24"/>
          <w:szCs w:val="24"/>
          <w:lang w:val="es-ES_tradnl"/>
        </w:rPr>
        <w:t>Oficio</w:t>
      </w:r>
      <w:r w:rsidRPr="002729BC">
        <w:rPr>
          <w:rFonts w:ascii="Calibri" w:hAnsi="Calibri"/>
          <w:bCs/>
          <w:i/>
          <w:color w:val="000000" w:themeColor="text1"/>
          <w:sz w:val="24"/>
          <w:szCs w:val="24"/>
          <w:lang w:val="es-ES_tradnl"/>
        </w:rPr>
        <w:t xml:space="preserve"> del Acólito </w:t>
      </w:r>
      <w:r w:rsidRPr="000F64BB">
        <w:rPr>
          <w:rFonts w:ascii="Calibri" w:hAnsi="Calibri"/>
          <w:color w:val="000000" w:themeColor="text1"/>
          <w:sz w:val="24"/>
          <w:szCs w:val="24"/>
          <w:lang w:val="es-ES_tradnl"/>
        </w:rPr>
        <w:t>sirve para afirmar la llamada de una persona al discipulado y se ofrece a las personas que ejemplifican las enseñanzas de Cristo y son resp</w:t>
      </w:r>
      <w:r w:rsidR="002729BC">
        <w:rPr>
          <w:rFonts w:ascii="Calibri" w:hAnsi="Calibri"/>
          <w:color w:val="000000" w:themeColor="text1"/>
          <w:sz w:val="24"/>
          <w:szCs w:val="24"/>
          <w:lang w:val="es-ES_tradnl"/>
        </w:rPr>
        <w:t>etados en la congregación por la madurez de su</w:t>
      </w:r>
      <w:r w:rsidRPr="000F64BB">
        <w:rPr>
          <w:rFonts w:ascii="Calibri" w:hAnsi="Calibri"/>
          <w:color w:val="000000" w:themeColor="text1"/>
          <w:sz w:val="24"/>
          <w:szCs w:val="24"/>
          <w:lang w:val="es-ES_tradnl"/>
        </w:rPr>
        <w:t xml:space="preserve"> vida espiritual. De acuerdo con el orden de la iglesia, la invitación a este cargo puede extenderse a personas que tengan responsabilidades particulares en la congregación o provincia. Tras la aceptación de la invitación, el hermano o hermana es recibido como Acólito. “Esto se lleva a cabo en presencia de la congregación reunida por la Mano Derecha de la Confraternida</w:t>
      </w:r>
      <w:r w:rsidR="002729BC">
        <w:rPr>
          <w:rFonts w:ascii="Calibri" w:hAnsi="Calibri"/>
          <w:color w:val="000000" w:themeColor="text1"/>
          <w:sz w:val="24"/>
          <w:szCs w:val="24"/>
          <w:lang w:val="es-ES_tradnl"/>
        </w:rPr>
        <w:t>d, dada por el pastor que preside</w:t>
      </w:r>
      <w:r w:rsidRPr="000F64BB">
        <w:rPr>
          <w:rFonts w:ascii="Calibri" w:hAnsi="Calibri"/>
          <w:color w:val="000000" w:themeColor="text1"/>
          <w:sz w:val="24"/>
          <w:szCs w:val="24"/>
          <w:lang w:val="es-ES_tradnl"/>
        </w:rPr>
        <w:t>”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91). Por lo general, el oficio del acólito incluye las siguientes tareas: ayudar al pastor en el cuidado de las almas, ser responsable de áreas específicas de servicio dentro de las congregaciones locales, ayudar a servir a los elementos en la Sagrada Comunión (cuando un ministro ordenado es presente para consagrar los elementos y presidir el Sacramento). Además, la Junta Provincial puede nombrar a un acólito calificado para que sirva como pastor de una congregación específica por un tiempo específico. Para esta tarea, esa persona también puede ser autorizada (después de una instrucción especial) para administrar los sacramentos en la congregación durante el período de tiempo en que haya sido nombrada (</w:t>
      </w:r>
      <w:r w:rsidR="000D6835">
        <w:rPr>
          <w:rFonts w:ascii="Calibri" w:hAnsi="Calibri"/>
          <w:color w:val="000000" w:themeColor="text1"/>
          <w:sz w:val="24"/>
          <w:szCs w:val="24"/>
          <w:lang w:val="es-ES_tradnl"/>
        </w:rPr>
        <w:t>LOUF</w:t>
      </w:r>
      <w:r w:rsidRPr="000F64BB">
        <w:rPr>
          <w:rFonts w:ascii="Calibri" w:hAnsi="Calibri"/>
          <w:color w:val="000000" w:themeColor="text1"/>
          <w:sz w:val="24"/>
          <w:szCs w:val="24"/>
          <w:lang w:val="es-ES_tradnl"/>
        </w:rPr>
        <w:t xml:space="preserve"> </w:t>
      </w:r>
      <w:r w:rsidR="0010677F">
        <w:rPr>
          <w:rFonts w:ascii="Calibri" w:hAnsi="Calibri"/>
          <w:color w:val="000000" w:themeColor="text1"/>
          <w:sz w:val="24"/>
          <w:szCs w:val="24"/>
          <w:lang w:val="es-ES_tradnl"/>
        </w:rPr>
        <w:t>#6</w:t>
      </w:r>
      <w:r w:rsidRPr="000F64BB">
        <w:rPr>
          <w:rFonts w:ascii="Calibri" w:hAnsi="Calibri"/>
          <w:color w:val="000000" w:themeColor="text1"/>
          <w:sz w:val="24"/>
          <w:szCs w:val="24"/>
          <w:lang w:val="es-ES_tradnl"/>
        </w:rPr>
        <w:t>91).</w:t>
      </w:r>
    </w:p>
    <w:p w14:paraId="146C102E" w14:textId="19FBC353" w:rsidR="003E396D" w:rsidRPr="000F64BB" w:rsidRDefault="003E396D" w:rsidP="001E7095">
      <w:pPr>
        <w:pStyle w:val="NormalWeb"/>
        <w:spacing w:before="0" w:beforeAutospacing="0" w:after="0" w:afterAutospacing="0" w:line="360" w:lineRule="auto"/>
        <w:ind w:firstLine="567"/>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Otras formas de ministerio laico incluyen formas especializadas de ministerio en la iglesia, como predicadores laicos, director de música, ministro de educación cristiana y ministro de cuidado pastoral. También hay o</w:t>
      </w:r>
      <w:r w:rsidR="002729BC">
        <w:rPr>
          <w:rFonts w:ascii="Calibri" w:hAnsi="Calibri"/>
          <w:color w:val="000000" w:themeColor="text1"/>
          <w:sz w:val="24"/>
          <w:szCs w:val="24"/>
          <w:lang w:val="es-ES_tradnl"/>
        </w:rPr>
        <w:t>ficio</w:t>
      </w:r>
      <w:r w:rsidRPr="000F64BB">
        <w:rPr>
          <w:rFonts w:ascii="Calibri" w:hAnsi="Calibri"/>
          <w:color w:val="000000" w:themeColor="text1"/>
          <w:sz w:val="24"/>
          <w:szCs w:val="24"/>
          <w:lang w:val="es-ES_tradnl"/>
        </w:rPr>
        <w:t>s de ministerio laico para la misión y el alcance, como evangelistas, misioneros y trabajadores de la calle. Incluso la elección y nombramiento de laicos para puestos administrativos y de liderazgo (Junta de Ancianos, Secretario Financiero, Conferencia de Ancianos Provinciales, etc.) puede considerarse una forma de ministerio laico. Las diferentes provincias de la Unidad Morava ofrecen una gran variedad de tales formas de ministerio laico, y aquellas que no están claramente definidas en nuestra Orden de la Iglesia o en los Libros de Orden provinciales pueden cambiarse y adaptarse según las necesidades y circunstancias. Está bastante en línea con la visión morava del ministerio de que se debe alentar la participación de muchas personas. La participación activa de los laicos en la vida y misión de la iglesia a través de formas específicas de ministerio laico es beneficiosa</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Los miembros de la iglesia deben estar capacitados para estas tareas</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por ejemplo, mediante los procedimientos adecuados de capacitación y autorización. Los laicos y los pastores ordenados deben verse unos a otros como socios en el ministerio. Se aconseja a los líderes de la iglesia que se aseguren de que sus formas de ministerio laico incluyan cierta responsabilidad. Además, es útil ofrecer algún tipo de comisión pública al comienzo de la cita de una persona y decir "gracias" cuando finaliza su asignación.</w:t>
      </w:r>
    </w:p>
    <w:p w14:paraId="10B5759A"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1C6D53F6" w14:textId="6A8119B9"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 xml:space="preserve">5.6. El uso de la sobrepelliz </w:t>
      </w:r>
      <w:r w:rsidR="002729BC">
        <w:rPr>
          <w:rFonts w:ascii="Calibri" w:hAnsi="Calibri"/>
          <w:b/>
          <w:bCs/>
          <w:color w:val="000000" w:themeColor="text1"/>
          <w:sz w:val="24"/>
          <w:szCs w:val="24"/>
          <w:lang w:val="es-ES_tradnl"/>
        </w:rPr>
        <w:t xml:space="preserve">(sotana) </w:t>
      </w:r>
      <w:r w:rsidRPr="000F64BB">
        <w:rPr>
          <w:rFonts w:ascii="Calibri" w:hAnsi="Calibri"/>
          <w:b/>
          <w:bCs/>
          <w:color w:val="000000" w:themeColor="text1"/>
          <w:sz w:val="24"/>
          <w:szCs w:val="24"/>
          <w:lang w:val="es-ES_tradnl"/>
        </w:rPr>
        <w:t>y otras cuestiones relacionadas con la ropa</w:t>
      </w:r>
    </w:p>
    <w:p w14:paraId="293AD4FE" w14:textId="621535F2"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A nivel mundial, la Unidad Morava no tiene reglas específicas sobre cómo deben vestirse los pastores para la adoración y el ministerio. Existen diferentes costumbres en cada provincia.  Algunos pastores moravos visten túnicas</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otros visten traje</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En algunas congregaciones, el uso de estolas es habitual, en otros lugares los </w:t>
      </w:r>
      <w:r w:rsidR="002729BC">
        <w:rPr>
          <w:rFonts w:ascii="Calibri" w:hAnsi="Calibri"/>
          <w:color w:val="000000" w:themeColor="text1"/>
          <w:sz w:val="24"/>
          <w:szCs w:val="24"/>
          <w:lang w:val="es-ES_tradnl"/>
        </w:rPr>
        <w:t>pastores moravos llevarán collar</w:t>
      </w:r>
      <w:r w:rsidRPr="000F64BB">
        <w:rPr>
          <w:rFonts w:ascii="Calibri" w:hAnsi="Calibri"/>
          <w:color w:val="000000" w:themeColor="text1"/>
          <w:sz w:val="24"/>
          <w:szCs w:val="24"/>
          <w:lang w:val="es-ES_tradnl"/>
        </w:rPr>
        <w:t xml:space="preserve"> o corbata blanca. Para la Iglesia Morava, la ropa pertenece claramente a la categoría de "</w:t>
      </w:r>
      <w:r w:rsidR="000F1BC8">
        <w:rPr>
          <w:rFonts w:ascii="Calibri" w:hAnsi="Calibri"/>
          <w:color w:val="000000" w:themeColor="text1"/>
          <w:sz w:val="24"/>
          <w:szCs w:val="24"/>
          <w:lang w:val="es-ES_tradnl"/>
        </w:rPr>
        <w:t>incidentales</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cosas que pueden diferir según el lugar y el tiempo (</w:t>
      </w:r>
      <w:r w:rsidR="002729BC">
        <w:rPr>
          <w:rFonts w:ascii="Calibri" w:hAnsi="Calibri"/>
          <w:color w:val="000000" w:themeColor="text1"/>
          <w:sz w:val="24"/>
          <w:szCs w:val="24"/>
          <w:lang w:val="es-ES_tradnl"/>
        </w:rPr>
        <w:t xml:space="preserve">ver Capítulo 3.2.). </w:t>
      </w:r>
    </w:p>
    <w:p w14:paraId="5109D8D5" w14:textId="6B4AE85B" w:rsidR="003E396D" w:rsidRPr="000F64BB" w:rsidRDefault="003E396D" w:rsidP="001E7095">
      <w:pPr>
        <w:pStyle w:val="NormalWeb"/>
        <w:spacing w:before="0" w:beforeAutospacing="0" w:after="0" w:afterAutospacing="0" w:line="360" w:lineRule="auto"/>
        <w:ind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Una importante tradición de vestimenta, que todavía se observa casi universalmente en toda la Unidad, es el uso de una túnica blanca, conocida como sobrepelliz</w:t>
      </w:r>
      <w:r w:rsidR="002729BC">
        <w:rPr>
          <w:rFonts w:ascii="Calibri" w:hAnsi="Calibri"/>
          <w:color w:val="000000" w:themeColor="text1"/>
          <w:sz w:val="24"/>
          <w:szCs w:val="24"/>
          <w:lang w:val="es-ES_tradnl"/>
        </w:rPr>
        <w:t xml:space="preserve"> o sotana</w:t>
      </w:r>
      <w:r w:rsidRPr="000F64BB">
        <w:rPr>
          <w:rFonts w:ascii="Calibri" w:hAnsi="Calibri"/>
          <w:color w:val="000000" w:themeColor="text1"/>
          <w:sz w:val="24"/>
          <w:szCs w:val="24"/>
          <w:lang w:val="es-ES_tradnl"/>
        </w:rPr>
        <w:t xml:space="preserve">, para la celebración de los sacramentos y para las ordenaciones y consagraciones. Aunque los miembros de la </w:t>
      </w:r>
      <w:r w:rsidR="004E798E">
        <w:rPr>
          <w:rFonts w:ascii="Calibri" w:hAnsi="Calibri"/>
          <w:color w:val="000000" w:themeColor="text1"/>
          <w:sz w:val="24"/>
          <w:szCs w:val="24"/>
          <w:lang w:val="es-ES_tradnl"/>
        </w:rPr>
        <w:t>Unidad Antigua</w:t>
      </w:r>
      <w:r w:rsidRPr="000F64BB">
        <w:rPr>
          <w:rFonts w:ascii="Calibri" w:hAnsi="Calibri"/>
          <w:color w:val="000000" w:themeColor="text1"/>
          <w:sz w:val="24"/>
          <w:szCs w:val="24"/>
          <w:lang w:val="es-ES_tradnl"/>
        </w:rPr>
        <w:t xml:space="preserve"> </w:t>
      </w:r>
      <w:r w:rsidR="002729BC">
        <w:rPr>
          <w:rFonts w:ascii="Calibri" w:hAnsi="Calibri"/>
          <w:color w:val="000000" w:themeColor="text1"/>
          <w:sz w:val="24"/>
          <w:szCs w:val="24"/>
          <w:lang w:val="es-ES_tradnl"/>
        </w:rPr>
        <w:t>criticaban</w:t>
      </w:r>
      <w:r w:rsidRPr="000F64BB">
        <w:rPr>
          <w:rFonts w:ascii="Calibri" w:hAnsi="Calibri"/>
          <w:color w:val="000000" w:themeColor="text1"/>
          <w:sz w:val="24"/>
          <w:szCs w:val="24"/>
          <w:lang w:val="es-ES_tradnl"/>
        </w:rPr>
        <w:t xml:space="preserve"> las vestimentas clericales, parece que la sobrepelliz blanca estaba en uso entre los obispos moravos en la época de Comenio.   Fue introducido a la </w:t>
      </w:r>
      <w:r w:rsidR="004E798E">
        <w:rPr>
          <w:rFonts w:ascii="Calibri" w:hAnsi="Calibri"/>
          <w:color w:val="000000" w:themeColor="text1"/>
          <w:sz w:val="24"/>
          <w:szCs w:val="24"/>
          <w:lang w:val="es-ES_tradnl"/>
        </w:rPr>
        <w:t>Iglesia Morava Renovada</w:t>
      </w:r>
      <w:r w:rsidRPr="000F64BB">
        <w:rPr>
          <w:rFonts w:ascii="Calibri" w:hAnsi="Calibri"/>
          <w:color w:val="000000" w:themeColor="text1"/>
          <w:sz w:val="24"/>
          <w:szCs w:val="24"/>
          <w:lang w:val="es-ES_tradnl"/>
        </w:rPr>
        <w:t xml:space="preserve"> en 1748, con referencia al manto blanco de justicia que se menciona en el Libro de Apocalipsis (Apocalipsis 7: 9 y 19: 8).  El sínodo de 1789 dictaminó que la sobrepelliz debería usarse generalmente para la Cena del Señor y los bautismos de adultos</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Finalmente, la sobrepelliz fue vista como la vestimenta adecuada para los pastores para la celebración de los sacramentos y otros ritos importantes de la iglesia. Para la celebración de la Sagrada Comunión, el sobrepelliz también puede ser usado por los acólitos o ancianos que ayudan en la distribución del pan y el vino</w:t>
      </w:r>
      <w:r w:rsidR="00831A66">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Simboliza el don de la pureza y las bendiciones de Cristo que se ofrecen a través del ministerio de aquellos que actúan en el nombre de Cristo. En algunas provincias, los ministros moravos están enterrados en su sobrepelliz.</w:t>
      </w:r>
    </w:p>
    <w:p w14:paraId="01D044F1"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 </w:t>
      </w:r>
    </w:p>
    <w:p w14:paraId="2DF171B2"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5.7. Énfasis en el cuidado de las almas</w:t>
      </w:r>
    </w:p>
    <w:p w14:paraId="22A39096" w14:textId="46BA216B" w:rsidR="003E396D" w:rsidRPr="000F64BB" w:rsidRDefault="003E396D" w:rsidP="001E7095">
      <w:pPr>
        <w:pStyle w:val="NormalWeb"/>
        <w:spacing w:before="0" w:beforeAutospacing="0" w:after="0" w:afterAutospacing="0" w:line="360" w:lineRule="auto"/>
        <w:ind w:right="72"/>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Una parte importante del entendimiento moravo del ministerio es el énfasis en el cuidado de las almas. Este no es de ninguna manera un asunto restringido al ministerio del clero ordenado, sino que debería ser la preocupación de todos los miembros de la iglesia apoyarse unos a otros en la vida de fe y crecimiento espiri</w:t>
      </w:r>
      <w:r w:rsidR="00161464">
        <w:rPr>
          <w:rFonts w:ascii="Calibri" w:hAnsi="Calibri"/>
          <w:color w:val="000000" w:themeColor="text1"/>
          <w:sz w:val="24"/>
          <w:szCs w:val="24"/>
          <w:lang w:val="es-ES_tradnl"/>
        </w:rPr>
        <w:t>tual. Un tema importante para el cuidado</w:t>
      </w:r>
      <w:r w:rsidRPr="000F64BB">
        <w:rPr>
          <w:rFonts w:ascii="Calibri" w:hAnsi="Calibri"/>
          <w:color w:val="000000" w:themeColor="text1"/>
          <w:sz w:val="24"/>
          <w:szCs w:val="24"/>
          <w:lang w:val="es-ES_tradnl"/>
        </w:rPr>
        <w:t xml:space="preserve"> pastoral, especialmente en el</w:t>
      </w:r>
      <w:r w:rsidR="00161464">
        <w:rPr>
          <w:rFonts w:ascii="Calibri" w:hAnsi="Calibri"/>
          <w:color w:val="000000" w:themeColor="text1"/>
          <w:sz w:val="24"/>
          <w:szCs w:val="24"/>
          <w:lang w:val="es-ES_tradnl"/>
        </w:rPr>
        <w:t xml:space="preserve"> caso de personas que pasan por</w:t>
      </w:r>
      <w:r w:rsidRPr="000F64BB">
        <w:rPr>
          <w:rFonts w:ascii="Calibri" w:hAnsi="Calibri"/>
          <w:color w:val="000000" w:themeColor="text1"/>
          <w:sz w:val="24"/>
          <w:szCs w:val="24"/>
          <w:lang w:val="es-ES_tradnl"/>
        </w:rPr>
        <w:t xml:space="preserve"> un momento de crisis o de transición, puede expresarse en preguntas como: “¿Dónde está Dios en tu vida? ¿Dónde está </w:t>
      </w:r>
      <w:r w:rsidR="00161464">
        <w:rPr>
          <w:rFonts w:ascii="Calibri" w:hAnsi="Calibri"/>
          <w:color w:val="000000" w:themeColor="text1"/>
          <w:sz w:val="24"/>
          <w:szCs w:val="24"/>
          <w:lang w:val="es-ES_tradnl"/>
        </w:rPr>
        <w:t>Dios en tu situación actual? " Una g</w:t>
      </w:r>
      <w:r w:rsidRPr="000F64BB">
        <w:rPr>
          <w:rFonts w:ascii="Calibri" w:hAnsi="Calibri"/>
          <w:color w:val="000000" w:themeColor="text1"/>
          <w:sz w:val="24"/>
          <w:szCs w:val="24"/>
          <w:lang w:val="es-ES_tradnl"/>
        </w:rPr>
        <w:t>ran parte del cuidado de las almas se dedicará a la escucha, dando a las personas la oportunidad de contar sus historias y expresar sus vivencias.</w:t>
      </w:r>
    </w:p>
    <w:p w14:paraId="77EE8994" w14:textId="295771AF" w:rsidR="003E396D" w:rsidRPr="000F64BB" w:rsidRDefault="003E396D" w:rsidP="001E7095">
      <w:pPr>
        <w:pStyle w:val="NormalWeb"/>
        <w:spacing w:before="0" w:beforeAutospacing="0" w:after="0" w:afterAutospacing="0" w:line="360" w:lineRule="auto"/>
        <w:ind w:right="72"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Uno de los tesoros de la tradición morava es la percepción de que diferentes personas tienen diferentes necesidades espirituales y que, por lo tanto, quienes se encuentran en circunstancias similares deben ofrecer atención espiritual. Por lo tanto, puede ser útil que los hombres ministren a los hombres, las mujeres a las mujeres, las personas casadas a las personas casadas, etc. En tiempos pasados, los grupos individuales de una congregación de asentamientos moravos (</w:t>
      </w:r>
      <w:r w:rsidR="00B75B82">
        <w:rPr>
          <w:rFonts w:ascii="Calibri" w:hAnsi="Calibri"/>
          <w:color w:val="000000" w:themeColor="text1"/>
          <w:sz w:val="24"/>
          <w:szCs w:val="24"/>
          <w:lang w:val="es-ES_tradnl"/>
        </w:rPr>
        <w:t>ver Capítulo 4.3.). Tenían cada</w:t>
      </w:r>
      <w:r w:rsidRPr="000F64BB">
        <w:rPr>
          <w:rFonts w:ascii="Calibri" w:hAnsi="Calibri"/>
          <w:color w:val="000000" w:themeColor="text1"/>
          <w:sz w:val="24"/>
          <w:szCs w:val="24"/>
          <w:lang w:val="es-ES_tradnl"/>
        </w:rPr>
        <w:t xml:space="preserve"> uno una persona designada para brindar atención es</w:t>
      </w:r>
      <w:r w:rsidR="00A528DE">
        <w:rPr>
          <w:rFonts w:ascii="Calibri" w:hAnsi="Calibri"/>
          <w:color w:val="000000" w:themeColor="text1"/>
          <w:sz w:val="24"/>
          <w:szCs w:val="24"/>
          <w:lang w:val="es-ES_tradnl"/>
        </w:rPr>
        <w:t>piritual. Otro tesoro moravo</w:t>
      </w:r>
      <w:r w:rsidRPr="000F64BB">
        <w:rPr>
          <w:rFonts w:ascii="Calibri" w:hAnsi="Calibri"/>
          <w:color w:val="000000" w:themeColor="text1"/>
          <w:sz w:val="24"/>
          <w:szCs w:val="24"/>
          <w:lang w:val="es-ES_tradnl"/>
        </w:rPr>
        <w:t xml:space="preserve"> es la práctica de formar grupos pequeños donde la gente puede hablar libremente sobre las cosas que les importan. Esto sucedió por primera vez en Herrnhut en 1727, cuando se crearon las llamadas “bandas</w:t>
      </w:r>
      <w:r w:rsidR="00137A1C">
        <w:rPr>
          <w:rFonts w:ascii="Calibri" w:hAnsi="Calibri"/>
          <w:color w:val="000000" w:themeColor="text1"/>
          <w:sz w:val="24"/>
          <w:szCs w:val="24"/>
          <w:lang w:val="es-ES_tradnl"/>
        </w:rPr>
        <w:t>,”</w:t>
      </w:r>
      <w:r w:rsidRPr="000F64BB">
        <w:rPr>
          <w:rFonts w:ascii="Calibri" w:hAnsi="Calibri"/>
          <w:color w:val="000000" w:themeColor="text1"/>
          <w:sz w:val="24"/>
          <w:szCs w:val="24"/>
          <w:lang w:val="es-ES_tradnl"/>
        </w:rPr>
        <w:t xml:space="preserve"> pequeños grupos de cinco a siete personas, que se reunían una vez a la semana para hablar de su vida espiritual. Del mismo modo, la tradición de “hablar” antes de la admisión a la Sagrada Comunión estaba originalmente destinada a cuidar el desarrollo espiritual de una persona, aunque a veces se utilizaba como método de control social.</w:t>
      </w:r>
    </w:p>
    <w:p w14:paraId="1520F0B9" w14:textId="07FAA8B0" w:rsidR="003E396D" w:rsidRPr="000F64BB" w:rsidRDefault="003E396D" w:rsidP="001E7095">
      <w:pPr>
        <w:pStyle w:val="NormalWeb"/>
        <w:spacing w:before="0" w:beforeAutospacing="0" w:after="0" w:afterAutospacing="0" w:line="360" w:lineRule="auto"/>
        <w:ind w:right="72"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Las ocasiones importantes para el cuidado espiritual son las transiciones de la vida, como el nacimiento de un hijo, una boda, un cumpleaños importante, una enfermedad grave o la muerte de un familiar. En estos tiempos, la presencia de un pastor y la conexión con la iglesia son particularmente importantes. Brindar atención espiritual puede incluir visitas, oración de intercesión y ofrecer una palabra de bendición. Buenos recursos de la tradición morava son los textos diarios moravos y el canto de himnos. Asimismo, la redacción de una memoria autobiográfica ( véase </w:t>
      </w:r>
      <w:r w:rsidR="00B75B82">
        <w:rPr>
          <w:rFonts w:ascii="Calibri" w:hAnsi="Calibri"/>
          <w:color w:val="000000" w:themeColor="text1"/>
          <w:sz w:val="24"/>
          <w:szCs w:val="24"/>
          <w:lang w:val="es-ES_tradnl"/>
        </w:rPr>
        <w:t xml:space="preserve">el Capítulo 6.3.5.). </w:t>
      </w:r>
      <w:r w:rsidRPr="000F64BB">
        <w:rPr>
          <w:rFonts w:ascii="Calibri" w:hAnsi="Calibri"/>
          <w:color w:val="000000" w:themeColor="text1"/>
          <w:sz w:val="24"/>
          <w:szCs w:val="24"/>
          <w:lang w:val="es-ES_tradnl"/>
        </w:rPr>
        <w:t>Puede ser un método útil para la reflexión espiritual personal.</w:t>
      </w:r>
    </w:p>
    <w:p w14:paraId="2BBFA9B9" w14:textId="3626254E" w:rsidR="003E396D" w:rsidRPr="000F64BB" w:rsidRDefault="003E396D" w:rsidP="001E7095">
      <w:pPr>
        <w:pStyle w:val="NormalWeb"/>
        <w:spacing w:before="0" w:beforeAutospacing="0" w:after="0" w:afterAutospacing="0" w:line="360" w:lineRule="auto"/>
        <w:ind w:right="72" w:firstLine="708"/>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xml:space="preserve">El cuidado espiritual implica conocer </w:t>
      </w:r>
      <w:r w:rsidR="00B75B82">
        <w:rPr>
          <w:rFonts w:ascii="Calibri" w:hAnsi="Calibri"/>
          <w:color w:val="000000" w:themeColor="text1"/>
          <w:sz w:val="24"/>
          <w:szCs w:val="24"/>
          <w:lang w:val="es-ES_tradnl"/>
        </w:rPr>
        <w:t xml:space="preserve">a la </w:t>
      </w:r>
      <w:r w:rsidRPr="000F64BB">
        <w:rPr>
          <w:rFonts w:ascii="Calibri" w:hAnsi="Calibri"/>
          <w:color w:val="000000" w:themeColor="text1"/>
          <w:sz w:val="24"/>
          <w:szCs w:val="24"/>
          <w:lang w:val="es-ES_tradnl"/>
        </w:rPr>
        <w:t>gente en tiempos de necesidad y vulnerabilidad. Es muy importante que los cuidadores espirituales respeten los límites adecuados y mantengan el más alto nivel de integridad profesional. Algunas provincias tienen pautas específicas para la ética pastoral para prevenir la mala conducta y ofrecer procedimientos claros en caso de agravios.</w:t>
      </w:r>
    </w:p>
    <w:p w14:paraId="72DEE0BE"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6B60BE40"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5.8.  La importancia de los ministros indígenas</w:t>
      </w:r>
    </w:p>
    <w:p w14:paraId="796F865F" w14:textId="648B003B"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La misión ha sido una tarea importante para la Iglesia Morava. Durante mucho tiempo la práctica común fue que los misioneros que eran enviados a otros países también sirvieran como pastores de congregaciones indígenas. Sin embargo, pronto se reconoció que el objetivo final era tener ministros indígenas. El primer enfoque fue nombrar a personas</w:t>
      </w:r>
      <w:r w:rsidR="00B75B82">
        <w:rPr>
          <w:rFonts w:ascii="Calibri" w:hAnsi="Calibri"/>
          <w:color w:val="000000" w:themeColor="text1"/>
          <w:sz w:val="24"/>
          <w:szCs w:val="24"/>
          <w:lang w:val="es-ES_tradnl"/>
        </w:rPr>
        <w:t xml:space="preserve"> adecuadas como "</w:t>
      </w:r>
      <w:r w:rsidRPr="000F64BB">
        <w:rPr>
          <w:rFonts w:ascii="Calibri" w:hAnsi="Calibri"/>
          <w:color w:val="000000" w:themeColor="text1"/>
          <w:sz w:val="24"/>
          <w:szCs w:val="24"/>
          <w:lang w:val="es-ES_tradnl"/>
        </w:rPr>
        <w:t xml:space="preserve">ayudantes nacionales" para trabajar bajo la supervisión de los misioneros. Luego, a partir de la segunda mitad del siglo XIX, la Iglesia Morava comenzó lentamente a educar y ordenar ministros indígenas. A continuación se dan algunos ejemplos de tales ministros pioneros. Se podría agregar el suyo. Cabe señalar también que para el siglo XVIII tenemos el ejemplo de dos mujeres indígenas en el ministerio, Rebecca Protten de las </w:t>
      </w:r>
      <w:r w:rsidR="00BA72F6">
        <w:rPr>
          <w:rFonts w:ascii="Calibri" w:hAnsi="Calibri"/>
          <w:color w:val="000000" w:themeColor="text1"/>
          <w:sz w:val="24"/>
          <w:szCs w:val="24"/>
          <w:lang w:val="es-ES_tradnl"/>
        </w:rPr>
        <w:t>Antillas Occidentales</w:t>
      </w:r>
      <w:r w:rsidRPr="000F64BB">
        <w:rPr>
          <w:rFonts w:ascii="Calibri" w:hAnsi="Calibri"/>
          <w:color w:val="000000" w:themeColor="text1"/>
          <w:sz w:val="24"/>
          <w:szCs w:val="24"/>
          <w:lang w:val="es-ES_tradnl"/>
        </w:rPr>
        <w:t xml:space="preserve"> y Lena Vehettge de Sudáfrica (ver </w:t>
      </w:r>
      <w:r w:rsidR="00B75B82">
        <w:rPr>
          <w:rFonts w:ascii="Calibri" w:hAnsi="Calibri"/>
          <w:color w:val="000000" w:themeColor="text1"/>
          <w:sz w:val="24"/>
          <w:szCs w:val="24"/>
          <w:lang w:val="es-ES_tradnl"/>
        </w:rPr>
        <w:t xml:space="preserve">la sección 5.5.3. anterior). </w:t>
      </w:r>
    </w:p>
    <w:p w14:paraId="4682E4B8"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tbl>
      <w:tblPr>
        <w:tblW w:w="0" w:type="auto"/>
        <w:tblCellMar>
          <w:left w:w="0" w:type="dxa"/>
          <w:right w:w="0" w:type="dxa"/>
        </w:tblCellMar>
        <w:tblLook w:val="04A0" w:firstRow="1" w:lastRow="0" w:firstColumn="1" w:lastColumn="0" w:noHBand="0" w:noVBand="1"/>
      </w:tblPr>
      <w:tblGrid>
        <w:gridCol w:w="3696"/>
        <w:gridCol w:w="6480"/>
      </w:tblGrid>
      <w:tr w:rsidR="003E396D" w:rsidRPr="000F64BB" w14:paraId="6D5D22D7" w14:textId="77777777" w:rsidTr="003E396D">
        <w:tc>
          <w:tcPr>
            <w:tcW w:w="2808" w:type="dxa"/>
            <w:tcMar>
              <w:top w:w="0" w:type="dxa"/>
              <w:left w:w="108" w:type="dxa"/>
              <w:bottom w:w="0" w:type="dxa"/>
              <w:right w:w="108" w:type="dxa"/>
            </w:tcMar>
            <w:hideMark/>
          </w:tcPr>
          <w:p w14:paraId="268D4A93" w14:textId="66022B1B"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Times" w:hAnsi="Times"/>
                <w:noProof/>
                <w:color w:val="000000" w:themeColor="text1"/>
                <w:sz w:val="24"/>
                <w:szCs w:val="24"/>
              </w:rPr>
              <mc:AlternateContent>
                <mc:Choice Requires="wps">
                  <w:drawing>
                    <wp:inline distT="0" distB="0" distL="0" distR="0" wp14:anchorId="7543C22E" wp14:editId="0D1CCF60">
                      <wp:extent cx="2184400" cy="2463800"/>
                      <wp:effectExtent l="0" t="0" r="25400" b="25400"/>
                      <wp:docPr id="8" name="AutoShape 13" descr="https://translate.googleusercontent.com/image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0" cy="246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3" o:spid="_x0000_s1026" alt="Description: https://translate.googleusercontent.com/image_4.png" style="width:172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7AKUCAABMBQAADgAAAGRycy9lMm9Eb2MueG1srFTbjtMwEH1H4h8sv7e5bFraaNPVqheEtMBK&#10;C8/ItZ3EwrGN7TZdEP/O2GlLy74gRB4cjy8zc+ac8e3doZNoz60TWlU4G6cYcUU1E6qp8OdPm9EM&#10;I+eJYkRqxSv8zB2+W7x+ddubkue61ZJxi8CJcmVvKtx6b8okcbTlHXFjbbiCzVrbjngwbZMwS3rw&#10;3skkT9Np0mvLjNWUOwerq2ETL6L/uubUf6xrxz2SFYbcfBxtHLdhTBa3pGwsMa2gxzTIP2TREaEg&#10;6NnViniCdla8cNUJarXTtR9T3SW6rgXlEQOgydI/0Dy1xPCIBYrjzLlM7v+5pR/2jxYJVmEgSpEO&#10;KLrfeR0jo+wGI8YdhXoFXhwQ4y1RThLPx43WjeQ7xy3VynM1IBIdafiXYmxUE2rbwyUI8WQebaiO&#10;Mw+afnVI6WVLVMPvnQGGQDcQ+7Rkre5bThiAzIKL5MpHMBx4Q9v+vWaQLYFsY+UPte1CDKgpOkSC&#10;n88E84NHFBbzbFYUKeiAwl5eTG9mYIQYpDxdN9b5t1x3KEwqbCG/6J7sH5wfjp6OhGhKb4SUsE5K&#10;qVBf4fkkn8QLTkvBwmYEbpvtUlq0J0GH8TvGvTrWCQ/dIEUHdJwPkTKUY61YjOKJkMMckpYqOAd0&#10;kNtxNqjuxzydr2frWTEq8ul6VKSMje43y2I03WRvJqub1XK5yn6GPLOibAVjXIVUTx2QFX+nsGMv&#10;Dto998AVJHeJfBO/l8iT6zQiIYDq9I/oog4C9YOqtpo9gwysBpKAUHiCYNJq+x2jHtq5wu7bjliO&#10;kXynQErzDIiH/o9GMXmTg2Evd7aXO0RRcFVhj9EwXfrhzdgZK5oWImWRY6VDs9QiCiNIc8jqKFpo&#10;2Yjg+LyEN+HSjqd+P4KLXwAAAP//AwBQSwMEFAAGAAgAAAAhAMXuXQnaAAAABQEAAA8AAABkcnMv&#10;ZG93bnJldi54bWxMj0FPwzAMhe9I+w+RJ3FjKTCmqjSdCmLXSWyTgFvWmKRa41RNtpZ/j+ECF8tP&#10;z3r+XrmefCcuOMQ2kILbRQYCqQmmJavgsN/c5CBi0mR0FwgVfGGEdTW7KnVhwkiveNklKziEYqEV&#10;uJT6QsrYOPQ6LkKPxN5nGLxOLAcrzaBHDvedvMuylfS6Jf7gdI/PDpvT7uwVvPQf2/rBRlm/Jfd+&#10;Ck/jxm2tUtfzqX4EkXBKf8fwg8/oUDHTMZzJRNEp4CLpd7J3v1yyPPKS5xnIqpT/6atvAAAA//8D&#10;AFBLAQItABQABgAIAAAAIQDkmcPA+wAAAOEBAAATAAAAAAAAAAAAAAAAAAAAAABbQ29udGVudF9U&#10;eXBlc10ueG1sUEsBAi0AFAAGAAgAAAAhACOyauHXAAAAlAEAAAsAAAAAAAAAAAAAAAAALAEAAF9y&#10;ZWxzLy5yZWxzUEsBAi0AFAAGAAgAAAAhAPpuOwClAgAATAUAAA4AAAAAAAAAAAAAAAAALAIAAGRy&#10;cy9lMm9Eb2MueG1sUEsBAi0AFAAGAAgAAAAhAMXuXQnaAAAABQEAAA8AAAAAAAAAAAAAAAAA/QQA&#10;AGRycy9kb3ducmV2LnhtbFBLBQYAAAAABAAEAPMAAAAEBgAAAAA=&#10;" filled="f">
                      <o:lock v:ext="edit" aspectratio="t"/>
                      <w10:anchorlock/>
                    </v:rect>
                  </w:pict>
                </mc:Fallback>
              </mc:AlternateContent>
            </w:r>
          </w:p>
        </w:tc>
        <w:tc>
          <w:tcPr>
            <w:tcW w:w="6480" w:type="dxa"/>
            <w:tcMar>
              <w:top w:w="0" w:type="dxa"/>
              <w:left w:w="108" w:type="dxa"/>
              <w:bottom w:w="0" w:type="dxa"/>
              <w:right w:w="108" w:type="dxa"/>
            </w:tcMar>
            <w:hideMark/>
          </w:tcPr>
          <w:p w14:paraId="1572BA2E" w14:textId="3F8BE09D" w:rsidR="003E396D" w:rsidRPr="000F64BB" w:rsidRDefault="003E396D" w:rsidP="001E7095">
            <w:pPr>
              <w:pStyle w:val="NormalWeb"/>
              <w:spacing w:before="0" w:beforeAutospacing="0" w:after="0" w:afterAutospacing="0" w:line="360" w:lineRule="auto"/>
              <w:jc w:val="both"/>
              <w:rPr>
                <w:rFonts w:ascii="Times" w:hAnsi="Times"/>
                <w:color w:val="000000" w:themeColor="text1"/>
                <w:lang w:val="es-ES_tradnl"/>
              </w:rPr>
            </w:pPr>
            <w:r w:rsidRPr="000F64BB">
              <w:rPr>
                <w:rFonts w:ascii="Calibri" w:hAnsi="Calibri"/>
                <w:b/>
                <w:bCs/>
                <w:color w:val="000000" w:themeColor="text1"/>
                <w:sz w:val="24"/>
                <w:szCs w:val="24"/>
                <w:lang w:val="es-ES_tradnl"/>
              </w:rPr>
              <w:t>John Andrew Buckley</w:t>
            </w:r>
            <w:r w:rsidR="00831A66">
              <w:rPr>
                <w:rFonts w:ascii="Calibri" w:hAnsi="Calibri"/>
                <w:b/>
                <w:bCs/>
                <w:color w:val="000000" w:themeColor="text1"/>
                <w:sz w:val="24"/>
                <w:szCs w:val="24"/>
                <w:lang w:val="es-ES_tradnl"/>
              </w:rPr>
              <w:t>,</w:t>
            </w:r>
            <w:r w:rsidR="00B75B82">
              <w:rPr>
                <w:rFonts w:ascii="Calibri" w:hAnsi="Calibri"/>
                <w:color w:val="000000" w:themeColor="text1"/>
                <w:sz w:val="24"/>
                <w:szCs w:val="24"/>
                <w:lang w:val="es-ES_tradnl"/>
              </w:rPr>
              <w:t xml:space="preserve"> el primer hombre de des</w:t>
            </w:r>
            <w:r w:rsidRPr="000F64BB">
              <w:rPr>
                <w:rFonts w:ascii="Calibri" w:hAnsi="Calibri"/>
                <w:color w:val="000000" w:themeColor="text1"/>
                <w:sz w:val="24"/>
                <w:szCs w:val="24"/>
                <w:lang w:val="es-ES_tradnl"/>
              </w:rPr>
              <w:t xml:space="preserve">cendencia africana en las </w:t>
            </w:r>
            <w:r w:rsidR="00BA72F6">
              <w:rPr>
                <w:rFonts w:ascii="Calibri" w:hAnsi="Calibri"/>
                <w:color w:val="000000" w:themeColor="text1"/>
                <w:sz w:val="24"/>
                <w:szCs w:val="24"/>
                <w:lang w:val="es-ES_tradnl"/>
              </w:rPr>
              <w:t>Antillas Occidentales</w:t>
            </w:r>
            <w:r w:rsidRPr="000F64BB">
              <w:rPr>
                <w:rFonts w:ascii="Calibri" w:hAnsi="Calibri"/>
                <w:color w:val="000000" w:themeColor="text1"/>
                <w:sz w:val="24"/>
                <w:szCs w:val="24"/>
                <w:lang w:val="es-ES_tradnl"/>
              </w:rPr>
              <w:t xml:space="preserve"> en ser ordenado, nació el 20 de octubre de 1818 en St. John's, Antigua. En 1850, Buckley se desempeñó como maestro y predicador asistente en Greenbay, Antigua. Sus servicios fueron tan populares que la capilla </w:t>
            </w:r>
            <w:r w:rsidR="00A528DE">
              <w:rPr>
                <w:rFonts w:ascii="Calibri" w:hAnsi="Calibri"/>
                <w:color w:val="000000" w:themeColor="text1"/>
                <w:sz w:val="24"/>
                <w:szCs w:val="24"/>
                <w:lang w:val="es-ES_tradnl"/>
              </w:rPr>
              <w:t xml:space="preserve">morava </w:t>
            </w:r>
            <w:r w:rsidRPr="000F64BB">
              <w:rPr>
                <w:rFonts w:ascii="Calibri" w:hAnsi="Calibri"/>
                <w:color w:val="000000" w:themeColor="text1"/>
                <w:sz w:val="24"/>
                <w:szCs w:val="24"/>
                <w:lang w:val="es-ES_tradnl"/>
              </w:rPr>
              <w:t xml:space="preserve">de </w:t>
            </w:r>
            <w:r w:rsidR="00A528DE">
              <w:rPr>
                <w:rFonts w:ascii="Calibri" w:hAnsi="Calibri"/>
                <w:color w:val="000000" w:themeColor="text1"/>
                <w:sz w:val="24"/>
                <w:szCs w:val="24"/>
                <w:lang w:val="es-ES_tradnl"/>
              </w:rPr>
              <w:t xml:space="preserve">la Iglesia Morava en </w:t>
            </w:r>
            <w:r w:rsidRPr="000F64BB">
              <w:rPr>
                <w:rFonts w:ascii="Calibri" w:hAnsi="Calibri"/>
                <w:color w:val="000000" w:themeColor="text1"/>
                <w:sz w:val="24"/>
                <w:szCs w:val="24"/>
                <w:lang w:val="es-ES_tradnl"/>
              </w:rPr>
              <w:t>Green</w:t>
            </w:r>
            <w:r w:rsidR="00B75B82">
              <w:rPr>
                <w:rFonts w:ascii="Calibri" w:hAnsi="Calibri"/>
                <w:color w:val="000000" w:themeColor="text1"/>
                <w:sz w:val="24"/>
                <w:szCs w:val="24"/>
                <w:lang w:val="es-ES_tradnl"/>
              </w:rPr>
              <w:t>b</w:t>
            </w:r>
            <w:r w:rsidR="00A528DE">
              <w:rPr>
                <w:rFonts w:ascii="Calibri" w:hAnsi="Calibri"/>
                <w:color w:val="000000" w:themeColor="text1"/>
                <w:sz w:val="24"/>
                <w:szCs w:val="24"/>
                <w:lang w:val="es-ES_tradnl"/>
              </w:rPr>
              <w:t xml:space="preserve">ay </w:t>
            </w:r>
            <w:r w:rsidRPr="000F64BB">
              <w:rPr>
                <w:rFonts w:ascii="Calibri" w:hAnsi="Calibri"/>
                <w:color w:val="000000" w:themeColor="text1"/>
                <w:sz w:val="24"/>
                <w:szCs w:val="24"/>
                <w:lang w:val="es-ES_tradnl"/>
              </w:rPr>
              <w:t>tuvo que ser ampliada. El 3 de enero de 1856, Buckley fue ordenado diácono de la Iglesia Morava y su esposa, Charity Ann, fue recibida como acólita. Continuó sirviendo en Greenbay hasta que se jubiló en 1879 y murió allí el 31 de diciembre de 1884.</w:t>
            </w:r>
          </w:p>
        </w:tc>
      </w:tr>
    </w:tbl>
    <w:p w14:paraId="290E91C9"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b/>
          <w:bCs/>
          <w:color w:val="000000" w:themeColor="text1"/>
          <w:sz w:val="24"/>
          <w:szCs w:val="24"/>
          <w:lang w:val="es-ES_tradnl"/>
        </w:rPr>
        <w:t> </w:t>
      </w:r>
    </w:p>
    <w:tbl>
      <w:tblPr>
        <w:tblW w:w="0" w:type="auto"/>
        <w:tblCellMar>
          <w:left w:w="0" w:type="dxa"/>
          <w:right w:w="0" w:type="dxa"/>
        </w:tblCellMar>
        <w:tblLook w:val="04A0" w:firstRow="1" w:lastRow="0" w:firstColumn="1" w:lastColumn="0" w:noHBand="0" w:noVBand="1"/>
      </w:tblPr>
      <w:tblGrid>
        <w:gridCol w:w="6292"/>
        <w:gridCol w:w="3896"/>
      </w:tblGrid>
      <w:tr w:rsidR="003E396D" w:rsidRPr="000F64BB" w14:paraId="39CA9DB9" w14:textId="77777777" w:rsidTr="003E396D">
        <w:tc>
          <w:tcPr>
            <w:tcW w:w="6588" w:type="dxa"/>
            <w:tcMar>
              <w:top w:w="0" w:type="dxa"/>
              <w:left w:w="108" w:type="dxa"/>
              <w:bottom w:w="0" w:type="dxa"/>
              <w:right w:w="108" w:type="dxa"/>
            </w:tcMar>
            <w:hideMark/>
          </w:tcPr>
          <w:p w14:paraId="2EFB9347" w14:textId="0503DB19" w:rsidR="003E396D" w:rsidRPr="000F64BB" w:rsidRDefault="003E396D" w:rsidP="001E7095">
            <w:pPr>
              <w:pStyle w:val="NormalWeb"/>
              <w:spacing w:before="0" w:beforeAutospacing="0" w:after="0" w:afterAutospacing="0" w:line="360" w:lineRule="auto"/>
              <w:jc w:val="both"/>
              <w:rPr>
                <w:rFonts w:ascii="Times" w:hAnsi="Times"/>
                <w:color w:val="000000" w:themeColor="text1"/>
                <w:lang w:val="es-ES_tradnl"/>
              </w:rPr>
            </w:pPr>
            <w:r w:rsidRPr="000F64BB">
              <w:rPr>
                <w:rFonts w:ascii="Calibri" w:hAnsi="Calibri"/>
                <w:b/>
                <w:bCs/>
                <w:color w:val="000000" w:themeColor="text1"/>
                <w:sz w:val="24"/>
                <w:szCs w:val="24"/>
                <w:lang w:val="es-ES_tradnl"/>
              </w:rPr>
              <w:t>John Zwelibanzi </w:t>
            </w:r>
            <w:r w:rsidRPr="000F64BB">
              <w:rPr>
                <w:rFonts w:ascii="Calibri" w:hAnsi="Calibri"/>
                <w:color w:val="000000" w:themeColor="text1"/>
                <w:sz w:val="24"/>
                <w:szCs w:val="24"/>
                <w:lang w:val="es-ES_tradnl"/>
              </w:rPr>
              <w:t>nació el 12 d</w:t>
            </w:r>
            <w:r w:rsidR="00B75B82">
              <w:rPr>
                <w:rFonts w:ascii="Calibri" w:hAnsi="Calibri"/>
                <w:color w:val="000000" w:themeColor="text1"/>
                <w:sz w:val="24"/>
                <w:szCs w:val="24"/>
                <w:lang w:val="es-ES_tradnl"/>
              </w:rPr>
              <w:t>e abril de 1832 en Burnshill by</w:t>
            </w:r>
            <w:r w:rsidRPr="000F64BB">
              <w:rPr>
                <w:rFonts w:ascii="Calibri" w:hAnsi="Calibri"/>
                <w:color w:val="000000" w:themeColor="text1"/>
                <w:sz w:val="24"/>
                <w:szCs w:val="24"/>
                <w:lang w:val="es-ES_tradnl"/>
              </w:rPr>
              <w:t xml:space="preserve"> Lovedale, Sudáfrica. Asistió a la Escuela de Formación de Maestros en la misión morava de Genadendal y pronto se destacó como un candidato esperanzado para el empleo como maestro de escuela y evangelista. Después de servir</w:t>
            </w:r>
            <w:r w:rsidR="00A528DE">
              <w:rPr>
                <w:rFonts w:ascii="Calibri" w:hAnsi="Calibri"/>
                <w:color w:val="000000" w:themeColor="text1"/>
                <w:sz w:val="24"/>
                <w:szCs w:val="24"/>
                <w:lang w:val="es-ES_tradnl"/>
              </w:rPr>
              <w:t xml:space="preserve"> en varias escuelas moravas</w:t>
            </w:r>
            <w:r w:rsidRPr="000F64BB">
              <w:rPr>
                <w:rFonts w:ascii="Calibri" w:hAnsi="Calibri"/>
                <w:color w:val="000000" w:themeColor="text1"/>
                <w:sz w:val="24"/>
                <w:szCs w:val="24"/>
                <w:lang w:val="es-ES_tradnl"/>
              </w:rPr>
              <w:t>, fue nombrado acólito en 1860 y comenzó a dirigir servicios religiosos. Durante 27 años, ministró en la aldea de Witkleibosch cerca de Clarkson. El 11 de febrero de 1883, fue ordenado diácono de la Iglesia Morava, uno de los primeros ministros nativos de Sudáfrica. En 1893, Zwelibanzi se trasladó a una nueva misión en Enon. Se jubiló en 1895 y murió el 27 de mayo de 1901, poniendo fin a una vida de dedicado servicio a Cristo.</w:t>
            </w:r>
          </w:p>
        </w:tc>
        <w:tc>
          <w:tcPr>
            <w:tcW w:w="2700" w:type="dxa"/>
            <w:tcMar>
              <w:top w:w="0" w:type="dxa"/>
              <w:left w:w="108" w:type="dxa"/>
              <w:bottom w:w="0" w:type="dxa"/>
              <w:right w:w="108" w:type="dxa"/>
            </w:tcMar>
            <w:hideMark/>
          </w:tcPr>
          <w:p w14:paraId="044DDAAC" w14:textId="3398467B"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Times" w:hAnsi="Times"/>
                <w:noProof/>
                <w:color w:val="000000" w:themeColor="text1"/>
                <w:sz w:val="24"/>
                <w:szCs w:val="24"/>
              </w:rPr>
              <mc:AlternateContent>
                <mc:Choice Requires="wps">
                  <w:drawing>
                    <wp:inline distT="0" distB="0" distL="0" distR="0" wp14:anchorId="437D6069" wp14:editId="7DE86DDC">
                      <wp:extent cx="2311400" cy="2933700"/>
                      <wp:effectExtent l="0" t="0" r="25400" b="38100"/>
                      <wp:docPr id="7" name="AutoShape 14" descr="https://translate.googleusercontent.com/image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1400" cy="293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4" o:spid="_x0000_s1026" alt="Description: https://translate.googleusercontent.com/image_5.png" style="width:182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fmoaYCAABMBQAADgAAAGRycy9lMm9Eb2MueG1srFRNj9sgEL1X6n9A3BPbibNJrHVWq3xUlbbt&#10;StueKwLYRsVAgcTZrvrfO+AkTbqXqqoPmOHjzbyZN9zeHVqJ9tw6oVWJs2GKEVdUM6HqEn/5vBnM&#10;MHKeKEakVrzEz9zhu8XbN7edKfhIN1oybhGAKFd0psSN96ZIEkcb3hI31IYr2Ky0bYkH09YJs6QD&#10;9FYmozS9STptmbGacudgddVv4kXErypO/aeqctwjWWKIzcfRxnEbxmRxS4raEtMIegyD/EMULREK&#10;nJ6hVsQTtLPiFVQrqNVOV35IdZvoqhKURw7AJkv/YPPUEMMjF0iOM+c0uf8HSz/uHy0SrMRTjBRp&#10;oUT3O6+jZ5TlGDHuKOQr1MVBYbwlykni+bDWupZ857ilWnmuekaiJTX/OhkaVYfcdnAJXDyZRxuy&#10;48yDpt8cUnrZEFXze2egQqAb8H1aslZ3DScMSGYBIrnCCIYDNLTtPmgG0RKINmb+UNk2+ICcokMs&#10;8PO5wPzgEYXF0TjL8hR0QGFvNB+Pp2AEH6Q4XTfW+XdctyhMSmwhvghP9g/O90dPR4I3pTdCSlgn&#10;hVSoK/F8MprEC05LwcJmJG7r7VJatCdBh/E7+r061goP3SBFW+LZ+RApQjrWikUvngjZzyFoqQI4&#10;sIPYjrNedS/zdL6erWf5IB/drAd5ytjgfrPMBzebbDpZjVfL5Sr7GeLM8qIRjHEVQj11QJb/ncKO&#10;vdhr99wDV5TcJfNN/F4zT67DiAUBVqd/ZBd1EErfq2qr2TPIwGooEhQUniCYNNr+wKiDdi6x+74j&#10;lmMk3yuQ0jzL89D/0cgn0xEY9nJne7lDFAWoEnuM+unS92/GzlhRN+ApizVWOjRLJaIwgjT7qI6i&#10;hZaNDI7PS3gTLu146vcjuPgFAAD//wMAUEsDBBQABgAIAAAAIQAbup+Q2gAAAAUBAAAPAAAAZHJz&#10;L2Rvd25yZXYueG1sTI/BTsMwEETvSP0Ha5F6ow5tiVCIU6WIXitRkICbGy921HgdxW4T/p6FC1xG&#10;Gs1q5m25mXwnLjjENpCC20UGAqkJpiWr4PVld3MPIiZNRneBUMEXRthUs6tSFyaM9IyXQ7KCSygW&#10;WoFLqS+kjI1Dr+Mi9EicfYbB68R2sNIMeuRy38llluXS65Z4wekeHx02p8PZK3jqP/b1nY2yfkvu&#10;/RS2487trVLz66l+AJFwSn/H8IPP6FAx0zGcyUTRKeBH0q9ytsrXbI8K1vkyA1mV8j999Q0AAP//&#10;AwBQSwECLQAUAAYACAAAACEA5JnDwPsAAADhAQAAEwAAAAAAAAAAAAAAAAAAAAAAW0NvbnRlbnRf&#10;VHlwZXNdLnhtbFBLAQItABQABgAIAAAAIQAjsmrh1wAAAJQBAAALAAAAAAAAAAAAAAAAACwBAABf&#10;cmVscy8ucmVsc1BLAQItABQABgAIAAAAIQDkB+ahpgIAAEwFAAAOAAAAAAAAAAAAAAAAACwCAABk&#10;cnMvZTJvRG9jLnhtbFBLAQItABQABgAIAAAAIQAbup+Q2gAAAAUBAAAPAAAAAAAAAAAAAAAAAP4E&#10;AABkcnMvZG93bnJldi54bWxQSwUGAAAAAAQABADzAAAABQYAAAAA&#10;" filled="f">
                      <o:lock v:ext="edit" aspectratio="t"/>
                      <w10:anchorlock/>
                    </v:rect>
                  </w:pict>
                </mc:Fallback>
              </mc:AlternateContent>
            </w:r>
          </w:p>
        </w:tc>
      </w:tr>
    </w:tbl>
    <w:p w14:paraId="2D11A69D"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tbl>
      <w:tblPr>
        <w:tblW w:w="0" w:type="auto"/>
        <w:tblCellMar>
          <w:left w:w="0" w:type="dxa"/>
          <w:right w:w="0" w:type="dxa"/>
        </w:tblCellMar>
        <w:tblLook w:val="04A0" w:firstRow="1" w:lastRow="0" w:firstColumn="1" w:lastColumn="0" w:noHBand="0" w:noVBand="1"/>
      </w:tblPr>
      <w:tblGrid>
        <w:gridCol w:w="3736"/>
        <w:gridCol w:w="2008"/>
        <w:gridCol w:w="4038"/>
        <w:gridCol w:w="298"/>
      </w:tblGrid>
      <w:tr w:rsidR="003E396D" w:rsidRPr="000F64BB" w14:paraId="4DFEDB32" w14:textId="77777777" w:rsidTr="003E396D">
        <w:tc>
          <w:tcPr>
            <w:tcW w:w="2823" w:type="dxa"/>
            <w:tcMar>
              <w:top w:w="0" w:type="dxa"/>
              <w:left w:w="108" w:type="dxa"/>
              <w:bottom w:w="0" w:type="dxa"/>
              <w:right w:w="108" w:type="dxa"/>
            </w:tcMar>
            <w:hideMark/>
          </w:tcPr>
          <w:p w14:paraId="193197CD"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1E9940E2" w14:textId="5857F008"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Times" w:hAnsi="Times"/>
                <w:noProof/>
                <w:color w:val="000000" w:themeColor="text1"/>
                <w:sz w:val="24"/>
                <w:szCs w:val="24"/>
              </w:rPr>
              <mc:AlternateContent>
                <mc:Choice Requires="wps">
                  <w:drawing>
                    <wp:inline distT="0" distB="0" distL="0" distR="0" wp14:anchorId="3BE8862B" wp14:editId="1399D53D">
                      <wp:extent cx="2209800" cy="2730500"/>
                      <wp:effectExtent l="0" t="0" r="25400" b="38100"/>
                      <wp:docPr id="6" name="AutoShape 15" descr="https://translate.googleusercontent.com/image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0" cy="273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5" o:spid="_x0000_s1026" alt="Description: https://translate.googleusercontent.com/image_6.png" style="width:174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taqcCAABMBQAADgAAAGRycy9lMm9Eb2MueG1srFTbjtsgEH2v1H9AvCe+rJNNrHVWq1yqSr2s&#10;tO1zRQDbqBgokDjbqv/eASdp0n2pqvoBAwMz58yc4e7+0Em059YJrSqcjVOMuKKaCdVU+POnzWiG&#10;kfNEMSK14hV+5g7fL16/uutNyXPdasm4ReBEubI3FW69N2WSONryjrixNlyBsda2Ix6WtkmYJT14&#10;72SSp+k06bVlxmrKnYPd1WDEi+i/rjn1H+vacY9khQGbj6ON4zaMyeKOlI0lphX0CIP8A4qOCAVB&#10;z65WxBO0s+KFq05Qq52u/ZjqLtF1LSiPHIBNlv7B5qklhkcukBxnzmly/88t/bB/tEiwCk8xUqSD&#10;Ej3svI6RUTbBiHFHIV+hLg4K4y1RThLPx43WjeQ7xy3VynM1MBIdafiX6dioJuS2h0sQ4sk82pAd&#10;Z95p+tUhpZctUQ1/cAYqBLqB2Kcta3XfcsKAZBZcJFc+wsKBN7Tt32sGaAmgjZk/1LYLMSCn6BAL&#10;/HwuMD94RGEzz9P5LAUdULDltzfpBBYhBilP1411/g3XHQqTClvAF92T/Tvnh6OnIyGa0hshJeyT&#10;UirUV3g+ySfxgtNSsGCMxG2zXUqL9iToMH7HuFfHOuGhG6ToKgww4QuHSBnSsVYszj0RcpgDaKmC&#10;GdgBtuNsUN2PeTpfz9azYlTk0/WoSBkbPWyWxWi6yW4nq5vVcrnKfgacWVG2gjGuAtRTB2TF3yns&#10;2IuDds89cEXJXTLfxO8l8+QaRiwIsDr9I7uog1D6QVVbzZ5BBlZDkaCg8ATBpNX2O0Y9tHOF3bcd&#10;sRwj+VaBlOZZUYT+j4ticpvDwl5atpcWoii4qrDHaJgu/fBm7IwVTQuRslhjpUOz1CIKI0hzQHUU&#10;LbRsZHB8XsKbcLmOp34/gotfAAAA//8DAFBLAwQUAAYACAAAACEA0SoBVtoAAAAFAQAADwAAAGRy&#10;cy9kb3ducmV2LnhtbEyPwU7DMBBE70j8g7VI3KgNLahK41QB0WslChJwc+OtHTVeR7HbhL9n4QKX&#10;kUazmnlbrqfQiTMOqY2k4XamQCA10bbkNLy9bm6WIFI2ZE0XCTV8YYJ1dXlRmsLGkV7wvMtOcAml&#10;wmjwOfeFlKnxGEyaxR6Js0McgslsByftYEYuD528U+pBBtMSL3jT45PH5rg7BQ3P/ee2vndJ1u/Z&#10;fxzj47jxW6f19dVUr0BknPLfMfzgMzpUzLSPJ7JJdBr4kfyrnM0XS7Z7DYu5UiCrUv6nr74BAAD/&#10;/wMAUEsBAi0AFAAGAAgAAAAhAOSZw8D7AAAA4QEAABMAAAAAAAAAAAAAAAAAAAAAAFtDb250ZW50&#10;X1R5cGVzXS54bWxQSwECLQAUAAYACAAAACEAI7Jq4dcAAACUAQAACwAAAAAAAAAAAAAAAAAsAQAA&#10;X3JlbHMvLnJlbHNQSwECLQAUAAYACAAAACEATEhtaqcCAABMBQAADgAAAAAAAAAAAAAAAAAsAgAA&#10;ZHJzL2Uyb0RvYy54bWxQSwECLQAUAAYACAAAACEA0SoBVtoAAAAFAQAADwAAAAAAAAAAAAAAAAD/&#10;BAAAZHJzL2Rvd25yZXYueG1sUEsFBgAAAAAEAAQA8wAAAAYGAAAAAA==&#10;" filled="f">
                      <o:lock v:ext="edit" aspectratio="t"/>
                      <w10:anchorlock/>
                    </v:rect>
                  </w:pict>
                </mc:Fallback>
              </mc:AlternateContent>
            </w:r>
          </w:p>
        </w:tc>
        <w:tc>
          <w:tcPr>
            <w:tcW w:w="6465" w:type="dxa"/>
            <w:gridSpan w:val="2"/>
            <w:tcMar>
              <w:top w:w="0" w:type="dxa"/>
              <w:left w:w="108" w:type="dxa"/>
              <w:bottom w:w="0" w:type="dxa"/>
              <w:right w:w="108" w:type="dxa"/>
            </w:tcMar>
            <w:hideMark/>
          </w:tcPr>
          <w:p w14:paraId="785AD46C" w14:textId="1937B2DC" w:rsidR="003E396D" w:rsidRPr="000F64BB" w:rsidRDefault="003E396D" w:rsidP="001E7095">
            <w:pPr>
              <w:pStyle w:val="NormalWeb"/>
              <w:spacing w:before="0" w:beforeAutospacing="0" w:after="0" w:afterAutospacing="0" w:line="360" w:lineRule="auto"/>
              <w:jc w:val="both"/>
              <w:rPr>
                <w:rFonts w:ascii="Times" w:hAnsi="Times"/>
                <w:color w:val="000000" w:themeColor="text1"/>
                <w:lang w:val="es-ES_tradnl"/>
              </w:rPr>
            </w:pPr>
            <w:r w:rsidRPr="000F64BB">
              <w:rPr>
                <w:rFonts w:ascii="Calibri" w:hAnsi="Calibri"/>
                <w:b/>
                <w:bCs/>
                <w:color w:val="000000" w:themeColor="text1"/>
                <w:sz w:val="24"/>
                <w:szCs w:val="24"/>
                <w:lang w:val="es-ES_tradnl"/>
              </w:rPr>
              <w:t>Johannes King </w:t>
            </w:r>
            <w:r w:rsidRPr="000F64BB">
              <w:rPr>
                <w:rFonts w:ascii="Calibri" w:hAnsi="Calibri"/>
                <w:color w:val="000000" w:themeColor="text1"/>
                <w:sz w:val="24"/>
                <w:szCs w:val="24"/>
                <w:lang w:val="es-ES_tradnl"/>
              </w:rPr>
              <w:t>(ca. 1830-1898) fue un importante evangelista de la Iglesia Morava en Surinam</w:t>
            </w:r>
            <w:r w:rsidR="003E2056">
              <w:rPr>
                <w:rFonts w:ascii="Calibri" w:hAnsi="Calibri"/>
                <w:color w:val="000000" w:themeColor="text1"/>
                <w:sz w:val="24"/>
                <w:szCs w:val="24"/>
                <w:lang w:val="es-ES_tradnl"/>
              </w:rPr>
              <w:t>e</w:t>
            </w:r>
            <w:r w:rsidRPr="000F64BB">
              <w:rPr>
                <w:rFonts w:ascii="Calibri" w:hAnsi="Calibri"/>
                <w:color w:val="000000" w:themeColor="text1"/>
                <w:sz w:val="24"/>
                <w:szCs w:val="24"/>
                <w:lang w:val="es-ES_tradnl"/>
              </w:rPr>
              <w:t>. Nacido como Matawai Maroon, King creció en Maripaston en el río Saramaca. En 1855 tuvo una profunda experiencia religiosa, que lo convenció de su llamado a predicar el Evangelio a su tribu. En 1857 vino a la Iglesia Morava en Paramaribo para ser bautizado y cuatro años después regresó como predicador a Maripaston. Durante un tiempo tuvo visiones proféticas y fue un predicador carismático, lo que provocó la conversión de muchas personas, pero lo puso en desacuerdo con los misioneros. Después de haber aprendido a leer y escribir a una edad avanzada, King compuso una autobiografía espir</w:t>
            </w:r>
            <w:r w:rsidR="00961224">
              <w:rPr>
                <w:rFonts w:ascii="Calibri" w:hAnsi="Calibri"/>
                <w:color w:val="000000" w:themeColor="text1"/>
                <w:sz w:val="24"/>
                <w:szCs w:val="24"/>
                <w:lang w:val="es-ES_tradnl"/>
              </w:rPr>
              <w:t>itual en su lengua materna, el S</w:t>
            </w:r>
            <w:r w:rsidRPr="000F64BB">
              <w:rPr>
                <w:rFonts w:ascii="Calibri" w:hAnsi="Calibri"/>
                <w:color w:val="000000" w:themeColor="text1"/>
                <w:sz w:val="24"/>
                <w:szCs w:val="24"/>
                <w:lang w:val="es-ES_tradnl"/>
              </w:rPr>
              <w:t>ranatongo, que ahora se considera un documento importante de la historia de la misión de Surinam</w:t>
            </w:r>
            <w:r w:rsidR="003E2056">
              <w:rPr>
                <w:rFonts w:ascii="Calibri" w:hAnsi="Calibri"/>
                <w:color w:val="000000" w:themeColor="text1"/>
                <w:sz w:val="24"/>
                <w:szCs w:val="24"/>
                <w:lang w:val="es-ES_tradnl"/>
              </w:rPr>
              <w:t>e</w:t>
            </w:r>
            <w:r w:rsidRPr="000F64BB">
              <w:rPr>
                <w:rFonts w:ascii="Calibri" w:hAnsi="Calibri"/>
                <w:color w:val="000000" w:themeColor="text1"/>
                <w:sz w:val="24"/>
                <w:szCs w:val="24"/>
                <w:lang w:val="es-ES_tradnl"/>
              </w:rPr>
              <w:t>.</w:t>
            </w:r>
          </w:p>
          <w:p w14:paraId="4F942786"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lang w:val="es-ES_tradnl"/>
              </w:rPr>
            </w:pPr>
            <w:r w:rsidRPr="000F64BB">
              <w:rPr>
                <w:rFonts w:ascii="Calibri" w:hAnsi="Calibri"/>
                <w:color w:val="000000" w:themeColor="text1"/>
                <w:sz w:val="24"/>
                <w:szCs w:val="24"/>
                <w:lang w:val="es-ES_tradnl"/>
              </w:rPr>
              <w:t> </w:t>
            </w:r>
          </w:p>
        </w:tc>
        <w:tc>
          <w:tcPr>
            <w:tcW w:w="0" w:type="auto"/>
            <w:hideMark/>
          </w:tcPr>
          <w:p w14:paraId="01BD15ED" w14:textId="77777777" w:rsidR="003E396D" w:rsidRPr="000F64BB" w:rsidRDefault="003E396D" w:rsidP="001E7095">
            <w:pPr>
              <w:spacing w:line="360" w:lineRule="auto"/>
              <w:jc w:val="both"/>
              <w:rPr>
                <w:rFonts w:ascii="Times" w:eastAsia="Times New Roman" w:hAnsi="Times"/>
                <w:color w:val="000000" w:themeColor="text1"/>
                <w:lang w:val="es-ES_tradnl"/>
              </w:rPr>
            </w:pPr>
          </w:p>
        </w:tc>
      </w:tr>
      <w:tr w:rsidR="003E396D" w:rsidRPr="000F64BB" w14:paraId="5164BDDD" w14:textId="77777777" w:rsidTr="003E396D">
        <w:tc>
          <w:tcPr>
            <w:tcW w:w="6588" w:type="dxa"/>
            <w:gridSpan w:val="2"/>
            <w:tcMar>
              <w:top w:w="0" w:type="dxa"/>
              <w:left w:w="108" w:type="dxa"/>
              <w:bottom w:w="0" w:type="dxa"/>
              <w:right w:w="108" w:type="dxa"/>
            </w:tcMar>
            <w:hideMark/>
          </w:tcPr>
          <w:p w14:paraId="452BEC8D"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lang w:val="es-ES_tradnl"/>
              </w:rPr>
            </w:pPr>
            <w:r w:rsidRPr="000F64BB">
              <w:rPr>
                <w:rFonts w:ascii="Calibri" w:hAnsi="Calibri"/>
                <w:b/>
                <w:bCs/>
                <w:color w:val="000000" w:themeColor="text1"/>
                <w:sz w:val="24"/>
                <w:szCs w:val="24"/>
                <w:lang w:val="es-ES_tradnl"/>
              </w:rPr>
              <w:t>Teófilo Hiobo Kisanji </w:t>
            </w:r>
            <w:r w:rsidRPr="000F64BB">
              <w:rPr>
                <w:rFonts w:ascii="Calibri" w:hAnsi="Calibri"/>
                <w:color w:val="000000" w:themeColor="text1"/>
                <w:sz w:val="24"/>
                <w:szCs w:val="24"/>
                <w:lang w:val="es-ES_tradnl"/>
              </w:rPr>
              <w:t>(1915-1982 ), fue el primer superintendente y obispo indígena de la Iglesia Morava en Tanzania. Formado como maestro, fue llamado a servir a la iglesia como pastor en 1949. Se fue a Europa para estudiar teología en Inglaterra y Holanda. Después de regresar a Tanzania, se desempeñó como párroco en Tabora y fue elegido en 1962 como superintendente de la Iglesia Morava en el oeste de Tanzania. En 1966 fue consagrado obispo de la Iglesia Morava. Era un líder muy respetado, que combinaba sabiduría, piedad y humildad. Uno de sus logros fue la fundación del Colegio Teológico en Mbeya para la formación de pastores africanos, que ahora es la Universidad Teófilo Kisanji.</w:t>
            </w:r>
          </w:p>
        </w:tc>
        <w:tc>
          <w:tcPr>
            <w:tcW w:w="2943" w:type="dxa"/>
            <w:gridSpan w:val="2"/>
            <w:tcMar>
              <w:top w:w="0" w:type="dxa"/>
              <w:left w:w="108" w:type="dxa"/>
              <w:bottom w:w="0" w:type="dxa"/>
              <w:right w:w="108" w:type="dxa"/>
            </w:tcMar>
            <w:hideMark/>
          </w:tcPr>
          <w:p w14:paraId="411EB078" w14:textId="1C8A7D6E" w:rsidR="003E396D" w:rsidRPr="000F64BB" w:rsidRDefault="003E396D" w:rsidP="001E7095">
            <w:pPr>
              <w:pStyle w:val="NormalWeb"/>
              <w:spacing w:before="0" w:beforeAutospacing="0" w:after="0" w:afterAutospacing="0" w:line="360" w:lineRule="auto"/>
              <w:jc w:val="both"/>
              <w:rPr>
                <w:rFonts w:ascii="Times" w:hAnsi="Times"/>
                <w:color w:val="000000" w:themeColor="text1"/>
                <w:lang w:val="es-ES_tradnl"/>
              </w:rPr>
            </w:pPr>
            <w:r w:rsidRPr="000F64BB">
              <w:rPr>
                <w:rFonts w:ascii="Times" w:hAnsi="Times"/>
                <w:noProof/>
                <w:color w:val="000000" w:themeColor="text1"/>
              </w:rPr>
              <mc:AlternateContent>
                <mc:Choice Requires="wps">
                  <w:drawing>
                    <wp:inline distT="0" distB="0" distL="0" distR="0" wp14:anchorId="626FFA48" wp14:editId="2E06DD64">
                      <wp:extent cx="2578972" cy="3022794"/>
                      <wp:effectExtent l="0" t="0" r="37465" b="25400"/>
                      <wp:docPr id="5" name="AutoShape 16" descr="https://translate.googleusercontent.com/image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972" cy="3022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6" o:spid="_x0000_s1026" alt="Description: https://translate.googleusercontent.com/image_7.png" style="width:203.0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9rV6cCAABMBQAADgAAAGRycy9lMm9Eb2MueG1srFRNj9sgEL1X6n9A3BPHXufLWme1ykdVaduu&#10;tO25IoBtVAwUSJztqv+9A07SpHupqvqAgYGZ92becHt3aCXac+uEViVOhyOMuKKaCVWX+MvnzWCG&#10;kfNEMSK14iV+5g7fLd6+ue1MwTPdaMm4ReBEuaIzJW68N0WSONrwlrihNlyBsdK2JR6Wtk6YJR14&#10;b2WSjUaTpNOWGaspdw52V70RL6L/quLUf6oqxz2SJQZsPo42jtswJotbUtSWmEbQIwzyDyhaIhQE&#10;PbtaEU/QzopXrlpBrXa68kOq20RXlaA8cgA26egPNk8NMTxygeQ4c06T+39u6cf9o0WClXiMkSIt&#10;lOh+53WMjNIJRow7CvkKdXFQGG+JcpJ4Pqy1riXfOW6pVp6rnpFoSc2/TodG1SG3HVyCEE/m0Ybs&#10;OPOg6TeHlF42RNX83hmoEOgGYp+2rNVdwwkDkmlwkVz5CAsH3tC2+6AZoCWANmb+UNk2xICcokMs&#10;8PO5wPzgEYXNbDydzacZRhRsN6Msm87zGIMUp+vGOv+O6xaFSYkt4Ivuyf7B+QCHFKcjIZrSGyFl&#10;VJFUqCvxfJyN4wWnpWDBGInberuUFu1J0GH8jnGvjrXCQzdI0ZZ4dj5EipCOtWIxiidC9nNAIlVw&#10;DuwA23HWq+5lPpqvZ+tZPsizyXqQjxgb3G+W+WCySafj1c1quVylPwPONC8awRhXAeqpA9L87xR2&#10;7MVeu+ceuKLkLplv4veaeXINI2YZWJ3+kV3UQSh9r6qtZs8gA6uhSNDY8ATBpNH2B0YdtHOJ3fcd&#10;sRwj+V6BlOZpnof+j4t8PM1gYS8t20sLURRcldhj1E+Xvn8zdsaKuoFIaayx0qFZKhGFEaTZozqK&#10;Flo2Mjg+L+FNuFzHU78fwcUvAAAA//8DAFBLAwQUAAYACAAAACEAjk3nJ9oAAAAFAQAADwAAAGRy&#10;cy9kb3ducmV2LnhtbEyPQU/DMAyF70j8h8hI3FgyBAWVplNB7DqJDQm4ZY1JqjVO1WRr+fcYLnCx&#10;nvWs9z5Xqzn04oRj6iJpWC4UCKQ22o6chtfd+uoeRMqGrOkjoYYvTLCqz88qU9o40QuettkJDqFU&#10;Gg0+56GUMrUeg0mLOCCx9xnHYDKvo5N2NBOHh15eK1XIYDriBm8GfPLYHrbHoOF5+Ng0ty7J5i37&#10;90N8nNZ+47S+vJibBxAZ5/x3DD/4jA41M+3jkWwSvQZ+JP9O9m5UsQSxZ3FXKJB1Jf/T198AAAD/&#10;/wMAUEsBAi0AFAAGAAgAAAAhAOSZw8D7AAAA4QEAABMAAAAAAAAAAAAAAAAAAAAAAFtDb250ZW50&#10;X1R5cGVzXS54bWxQSwECLQAUAAYACAAAACEAI7Jq4dcAAACUAQAACwAAAAAAAAAAAAAAAAAsAQAA&#10;X3JlbHMvLnJlbHNQSwECLQAUAAYACAAAACEAOx9rV6cCAABMBQAADgAAAAAAAAAAAAAAAAAsAgAA&#10;ZHJzL2Uyb0RvYy54bWxQSwECLQAUAAYACAAAACEAjk3nJ9oAAAAFAQAADwAAAAAAAAAAAAAAAAD/&#10;BAAAZHJzL2Rvd25yZXYueG1sUEsFBgAAAAAEAAQA8wAAAAYGAAAAAA==&#10;" filled="f">
                      <o:lock v:ext="edit" aspectratio="t"/>
                      <w10:anchorlock/>
                    </v:rect>
                  </w:pict>
                </mc:Fallback>
              </mc:AlternateContent>
            </w:r>
          </w:p>
        </w:tc>
      </w:tr>
    </w:tbl>
    <w:p w14:paraId="20D4B20F" w14:textId="347DE159"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p>
    <w:p w14:paraId="1ABFBD12" w14:textId="77777777" w:rsidR="003E396D" w:rsidRPr="000F64BB" w:rsidRDefault="003E396D" w:rsidP="001E7095">
      <w:pPr>
        <w:pStyle w:val="Heading3"/>
        <w:spacing w:before="0" w:line="360" w:lineRule="auto"/>
        <w:ind w:right="2592"/>
        <w:jc w:val="both"/>
        <w:rPr>
          <w:rFonts w:ascii="Times" w:eastAsia="Times New Roman" w:hAnsi="Times"/>
          <w:color w:val="000000" w:themeColor="text1"/>
          <w:lang w:val="es-ES_tradnl"/>
        </w:rPr>
      </w:pPr>
      <w:r w:rsidRPr="000F64BB">
        <w:rPr>
          <w:rFonts w:ascii="Calibri" w:eastAsia="Times New Roman" w:hAnsi="Calibri"/>
          <w:color w:val="000000" w:themeColor="text1"/>
          <w:lang w:val="es-ES_tradnl"/>
        </w:rPr>
        <w:t>Preguntas para la discusión</w:t>
      </w:r>
    </w:p>
    <w:p w14:paraId="48C52A4A" w14:textId="77777777" w:rsidR="003E396D" w:rsidRPr="000F64BB" w:rsidRDefault="003E396D" w:rsidP="001E7095">
      <w:pPr>
        <w:pStyle w:val="NormalWeb"/>
        <w:spacing w:before="120" w:beforeAutospacing="0" w:after="0" w:afterAutospacing="0" w:line="360" w:lineRule="auto"/>
        <w:jc w:val="both"/>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¿Por qué tenemos ministros ordenados si todos los creyentes son sacerdotes?</w:t>
      </w:r>
    </w:p>
    <w:p w14:paraId="4EF42F0D" w14:textId="704CFF29" w:rsidR="003E396D" w:rsidRPr="00961224" w:rsidRDefault="003E396D" w:rsidP="001E7095">
      <w:pPr>
        <w:pStyle w:val="NormalWeb"/>
        <w:spacing w:before="120" w:beforeAutospacing="0" w:after="0" w:afterAutospacing="0" w:line="360" w:lineRule="auto"/>
        <w:ind w:hanging="1440"/>
        <w:jc w:val="both"/>
        <w:rPr>
          <w:rFonts w:ascii="PéÏQˇ" w:hAnsi="PéÏQˇ" w:hint="eastAsia"/>
          <w:color w:val="000000" w:themeColor="text1"/>
          <w:sz w:val="23"/>
          <w:szCs w:val="23"/>
          <w:lang w:val="es-ES_tradnl"/>
        </w:rPr>
      </w:pPr>
      <w:r w:rsidRPr="000F64BB">
        <w:rPr>
          <w:rFonts w:ascii="PéÏQˇ" w:hAnsi="PéÏQˇ"/>
          <w:color w:val="000000" w:themeColor="text1"/>
          <w:sz w:val="23"/>
          <w:szCs w:val="23"/>
          <w:lang w:val="es-ES_tradnl"/>
        </w:rPr>
        <w:t>              </w:t>
      </w:r>
      <w:r w:rsidR="00961224">
        <w:rPr>
          <w:rFonts w:ascii="PéÏQˇ" w:hAnsi="PéÏQˇ"/>
          <w:color w:val="000000" w:themeColor="text1"/>
          <w:sz w:val="23"/>
          <w:szCs w:val="23"/>
          <w:lang w:val="es-ES_tradnl"/>
        </w:rPr>
        <w:tab/>
      </w:r>
      <w:r w:rsidRPr="000F64BB">
        <w:rPr>
          <w:rFonts w:ascii="PéÏQˇ" w:hAnsi="PéÏQˇ"/>
          <w:color w:val="000000" w:themeColor="text1"/>
          <w:sz w:val="23"/>
          <w:szCs w:val="23"/>
          <w:lang w:val="es-ES_tradnl"/>
        </w:rPr>
        <w:t>¿Deben los pastores usar ropa especial para su trabajo?  ¿Qué simboliza eso? ¿Es eso útil o un obstáculo?</w:t>
      </w:r>
    </w:p>
    <w:p w14:paraId="08BDDB38" w14:textId="77777777" w:rsidR="003E396D" w:rsidRPr="000F64BB" w:rsidRDefault="003E396D" w:rsidP="001E7095">
      <w:pPr>
        <w:pStyle w:val="NormalWeb"/>
        <w:spacing w:before="120" w:beforeAutospacing="0" w:after="0" w:afterAutospacing="0" w:line="360" w:lineRule="auto"/>
        <w:jc w:val="both"/>
        <w:rPr>
          <w:rFonts w:ascii="Times" w:hAnsi="Times"/>
          <w:color w:val="000000" w:themeColor="text1"/>
          <w:sz w:val="27"/>
          <w:szCs w:val="27"/>
          <w:lang w:val="es-ES_tradnl"/>
        </w:rPr>
      </w:pPr>
      <w:r w:rsidRPr="000F64BB">
        <w:rPr>
          <w:rFonts w:ascii="PéÏQˇ" w:hAnsi="PéÏQˇ"/>
          <w:color w:val="000000" w:themeColor="text1"/>
          <w:sz w:val="23"/>
          <w:szCs w:val="23"/>
          <w:lang w:val="es-ES_tradnl"/>
        </w:rPr>
        <w:t>¿Puede nombrar algunas mujeres que se mencionan como líderes importantes en el Nuevo Testamento?   ¿Hay mujeres en el liderazgo de la Iglesia Morava?</w:t>
      </w:r>
    </w:p>
    <w:p w14:paraId="768FB07B" w14:textId="0E59D77C" w:rsidR="003E396D" w:rsidRPr="000F64BB" w:rsidRDefault="00961224" w:rsidP="001E7095">
      <w:pPr>
        <w:pStyle w:val="NormalWeb"/>
        <w:spacing w:before="120" w:beforeAutospacing="0" w:after="0" w:afterAutospacing="0" w:line="360" w:lineRule="auto"/>
        <w:jc w:val="both"/>
        <w:rPr>
          <w:rFonts w:ascii="Times" w:hAnsi="Times"/>
          <w:color w:val="000000" w:themeColor="text1"/>
          <w:sz w:val="27"/>
          <w:szCs w:val="27"/>
          <w:lang w:val="es-ES_tradnl"/>
        </w:rPr>
      </w:pPr>
      <w:r>
        <w:rPr>
          <w:rFonts w:ascii="PéÏQˇ" w:hAnsi="PéÏQˇ"/>
          <w:color w:val="000000" w:themeColor="text1"/>
          <w:sz w:val="23"/>
          <w:szCs w:val="23"/>
          <w:lang w:val="es-ES_tradnl"/>
        </w:rPr>
        <w:t> </w:t>
      </w:r>
      <w:r w:rsidR="003E396D" w:rsidRPr="000F64BB">
        <w:rPr>
          <w:rFonts w:ascii="PéÏQˇ" w:hAnsi="PéÏQˇ"/>
          <w:color w:val="000000" w:themeColor="text1"/>
          <w:sz w:val="23"/>
          <w:szCs w:val="23"/>
          <w:lang w:val="es-ES_tradnl"/>
        </w:rPr>
        <w:t>¿En qué se diferencian los obispos moravos de los obispos de otras iglesias?</w:t>
      </w:r>
    </w:p>
    <w:p w14:paraId="01726748" w14:textId="1C6CF21A" w:rsidR="003E396D" w:rsidRPr="000F64BB" w:rsidRDefault="00961224" w:rsidP="001E7095">
      <w:pPr>
        <w:pStyle w:val="NormalWeb"/>
        <w:spacing w:before="120" w:beforeAutospacing="0" w:after="0" w:afterAutospacing="0" w:line="360" w:lineRule="auto"/>
        <w:jc w:val="both"/>
        <w:rPr>
          <w:rFonts w:ascii="Times" w:hAnsi="Times"/>
          <w:color w:val="000000" w:themeColor="text1"/>
          <w:sz w:val="27"/>
          <w:szCs w:val="27"/>
          <w:lang w:val="es-ES_tradnl"/>
        </w:rPr>
      </w:pPr>
      <w:r>
        <w:rPr>
          <w:rFonts w:ascii="PéÏQˇ" w:hAnsi="PéÏQˇ"/>
          <w:color w:val="000000" w:themeColor="text1"/>
          <w:sz w:val="23"/>
          <w:szCs w:val="23"/>
          <w:lang w:val="es-ES_tradnl"/>
        </w:rPr>
        <w:t> </w:t>
      </w:r>
      <w:r w:rsidR="003E396D" w:rsidRPr="000F64BB">
        <w:rPr>
          <w:rFonts w:ascii="PéÏQˇ" w:hAnsi="PéÏQˇ"/>
          <w:color w:val="000000" w:themeColor="text1"/>
          <w:sz w:val="23"/>
          <w:szCs w:val="23"/>
          <w:lang w:val="es-ES_tradnl"/>
        </w:rPr>
        <w:t>¿Cómo participan los laicos en el ministerio de la iglesia?</w:t>
      </w:r>
    </w:p>
    <w:p w14:paraId="1CF0EDBB" w14:textId="77777777" w:rsidR="003E396D" w:rsidRPr="000F64BB" w:rsidRDefault="003E396D" w:rsidP="001E7095">
      <w:pPr>
        <w:pStyle w:val="NormalWeb"/>
        <w:spacing w:before="120" w:beforeAutospacing="0" w:after="0" w:afterAutospacing="0" w:line="360" w:lineRule="auto"/>
        <w:jc w:val="both"/>
        <w:rPr>
          <w:rFonts w:ascii="Times" w:hAnsi="Times"/>
          <w:color w:val="000000" w:themeColor="text1"/>
          <w:sz w:val="27"/>
          <w:szCs w:val="27"/>
          <w:lang w:val="es-ES_tradnl"/>
        </w:rPr>
      </w:pPr>
      <w:r w:rsidRPr="000F64BB">
        <w:rPr>
          <w:b/>
          <w:bCs/>
          <w:color w:val="000000" w:themeColor="text1"/>
          <w:sz w:val="24"/>
          <w:szCs w:val="24"/>
          <w:lang w:val="es-ES_tradnl"/>
        </w:rPr>
        <w:t> </w:t>
      </w:r>
    </w:p>
    <w:p w14:paraId="61DCD7BB" w14:textId="77777777" w:rsidR="003E396D" w:rsidRPr="000F64BB" w:rsidRDefault="003E396D" w:rsidP="001E7095">
      <w:pPr>
        <w:pStyle w:val="NormalWeb"/>
        <w:spacing w:beforeAutospacing="0" w:after="0" w:afterAutospacing="0" w:line="360" w:lineRule="auto"/>
        <w:jc w:val="both"/>
        <w:rPr>
          <w:rFonts w:ascii="Times" w:hAnsi="Times"/>
          <w:color w:val="000000" w:themeColor="text1"/>
          <w:sz w:val="27"/>
          <w:szCs w:val="27"/>
          <w:lang w:val="es-ES_tradnl"/>
        </w:rPr>
      </w:pPr>
      <w:r w:rsidRPr="000F64BB">
        <w:rPr>
          <w:b/>
          <w:bCs/>
          <w:color w:val="000000" w:themeColor="text1"/>
          <w:sz w:val="24"/>
          <w:szCs w:val="24"/>
          <w:lang w:val="es-ES_tradnl"/>
        </w:rPr>
        <w:t>Recursos:</w:t>
      </w:r>
    </w:p>
    <w:p w14:paraId="704CFA22" w14:textId="417B6423" w:rsidR="003E396D" w:rsidRPr="000F64BB" w:rsidRDefault="003E396D" w:rsidP="001E7095">
      <w:pPr>
        <w:pStyle w:val="NormalWeb"/>
        <w:spacing w:beforeAutospacing="0" w:after="0" w:afterAutospacing="0" w:line="360" w:lineRule="auto"/>
        <w:jc w:val="both"/>
        <w:rPr>
          <w:rFonts w:ascii="Times" w:hAnsi="Times"/>
          <w:color w:val="000000" w:themeColor="text1"/>
          <w:sz w:val="27"/>
          <w:szCs w:val="27"/>
          <w:lang w:val="es-ES_tradnl"/>
        </w:rPr>
      </w:pPr>
      <w:r w:rsidRPr="000F64BB">
        <w:rPr>
          <w:color w:val="000000" w:themeColor="text1"/>
          <w:sz w:val="24"/>
          <w:szCs w:val="24"/>
          <w:lang w:val="es-ES_tradnl"/>
        </w:rPr>
        <w:t>"Mujeres en el ministerio ordenado</w:t>
      </w:r>
      <w:r w:rsidR="000405DC">
        <w:rPr>
          <w:color w:val="000000" w:themeColor="text1"/>
          <w:sz w:val="24"/>
          <w:szCs w:val="24"/>
          <w:lang w:val="es-ES_tradnl"/>
        </w:rPr>
        <w:t>.”</w:t>
      </w:r>
      <w:r w:rsidRPr="000F64BB">
        <w:rPr>
          <w:color w:val="000000" w:themeColor="text1"/>
          <w:sz w:val="24"/>
          <w:szCs w:val="24"/>
          <w:lang w:val="es-ES_tradnl"/>
        </w:rPr>
        <w:t> Número especial de </w:t>
      </w:r>
      <w:r w:rsidRPr="000F64BB">
        <w:rPr>
          <w:i/>
          <w:iCs/>
          <w:color w:val="000000" w:themeColor="text1"/>
          <w:sz w:val="24"/>
          <w:szCs w:val="24"/>
          <w:lang w:val="es-ES_tradnl"/>
        </w:rPr>
        <w:t>TMDK: Transatlantic Moravian Dialogue-Correspondence</w:t>
      </w:r>
      <w:r w:rsidR="00831A66">
        <w:rPr>
          <w:i/>
          <w:iCs/>
          <w:color w:val="000000" w:themeColor="text1"/>
          <w:sz w:val="24"/>
          <w:szCs w:val="24"/>
          <w:lang w:val="es-ES_tradnl"/>
        </w:rPr>
        <w:t>,</w:t>
      </w:r>
      <w:r w:rsidRPr="000F64BB">
        <w:rPr>
          <w:color w:val="000000" w:themeColor="text1"/>
          <w:sz w:val="24"/>
          <w:szCs w:val="24"/>
          <w:lang w:val="es-ES_tradnl"/>
        </w:rPr>
        <w:t xml:space="preserve"> no. 17 de marzo de 1999.</w:t>
      </w:r>
    </w:p>
    <w:p w14:paraId="5424E0BD" w14:textId="6719F85F" w:rsidR="003E396D" w:rsidRPr="000F64BB" w:rsidRDefault="001E7095" w:rsidP="001E7095">
      <w:pPr>
        <w:pStyle w:val="NormalWeb"/>
        <w:spacing w:beforeAutospacing="0" w:after="0" w:afterAutospacing="0" w:line="360" w:lineRule="auto"/>
        <w:jc w:val="both"/>
        <w:rPr>
          <w:rFonts w:ascii="Times" w:hAnsi="Times"/>
          <w:color w:val="000000" w:themeColor="text1"/>
          <w:sz w:val="27"/>
          <w:szCs w:val="27"/>
          <w:lang w:val="es-ES_tradnl"/>
        </w:rPr>
      </w:pPr>
      <w:r>
        <w:rPr>
          <w:color w:val="000000" w:themeColor="text1"/>
          <w:sz w:val="24"/>
          <w:szCs w:val="24"/>
          <w:lang w:val="es-ES_tradnl"/>
        </w:rPr>
        <w:t>Hamilton, J. Taylor, "El Oficio</w:t>
      </w:r>
      <w:r w:rsidR="003E396D" w:rsidRPr="000F64BB">
        <w:rPr>
          <w:color w:val="000000" w:themeColor="text1"/>
          <w:sz w:val="24"/>
          <w:szCs w:val="24"/>
          <w:lang w:val="es-ES_tradnl"/>
        </w:rPr>
        <w:t xml:space="preserve"> del Obispo en la Iglesia Morava Renovada</w:t>
      </w:r>
      <w:r w:rsidR="000405DC">
        <w:rPr>
          <w:color w:val="000000" w:themeColor="text1"/>
          <w:sz w:val="24"/>
          <w:szCs w:val="24"/>
          <w:lang w:val="es-ES_tradnl"/>
        </w:rPr>
        <w:t>.”</w:t>
      </w:r>
      <w:r w:rsidR="003E396D" w:rsidRPr="000F64BB">
        <w:rPr>
          <w:color w:val="000000" w:themeColor="text1"/>
          <w:sz w:val="24"/>
          <w:szCs w:val="24"/>
          <w:lang w:val="es-ES_tradnl"/>
        </w:rPr>
        <w:t>  </w:t>
      </w:r>
      <w:r w:rsidR="003E396D" w:rsidRPr="000F64BB">
        <w:rPr>
          <w:i/>
          <w:iCs/>
          <w:color w:val="000000" w:themeColor="text1"/>
          <w:sz w:val="24"/>
          <w:szCs w:val="24"/>
          <w:lang w:val="es-ES_tradnl"/>
        </w:rPr>
        <w:t>Transactions of the Moravian Historical Society</w:t>
      </w:r>
      <w:r w:rsidR="00831A66">
        <w:rPr>
          <w:i/>
          <w:iCs/>
          <w:color w:val="000000" w:themeColor="text1"/>
          <w:sz w:val="24"/>
          <w:szCs w:val="24"/>
          <w:lang w:val="es-ES_tradnl"/>
        </w:rPr>
        <w:t>,</w:t>
      </w:r>
      <w:r w:rsidR="003E396D" w:rsidRPr="000F64BB">
        <w:rPr>
          <w:color w:val="000000" w:themeColor="text1"/>
          <w:sz w:val="24"/>
          <w:szCs w:val="24"/>
          <w:lang w:val="es-ES_tradnl"/>
        </w:rPr>
        <w:t xml:space="preserve"> Vol XVI (1957), 30-58.</w:t>
      </w:r>
    </w:p>
    <w:p w14:paraId="7FE55CB0" w14:textId="6D30EDC4" w:rsidR="003E396D" w:rsidRPr="00961224" w:rsidRDefault="003E396D" w:rsidP="001E7095">
      <w:pPr>
        <w:pStyle w:val="NormalWeb"/>
        <w:spacing w:beforeAutospacing="0" w:after="0" w:afterAutospacing="0" w:line="360" w:lineRule="auto"/>
        <w:jc w:val="both"/>
        <w:rPr>
          <w:rFonts w:ascii="Times" w:hAnsi="Times"/>
          <w:color w:val="000000" w:themeColor="text1"/>
          <w:sz w:val="27"/>
          <w:szCs w:val="27"/>
          <w:lang w:val="es-ES_tradnl"/>
        </w:rPr>
      </w:pPr>
      <w:r w:rsidRPr="000F64BB">
        <w:rPr>
          <w:color w:val="000000" w:themeColor="text1"/>
          <w:sz w:val="24"/>
          <w:szCs w:val="24"/>
          <w:lang w:val="es-ES_tradnl"/>
        </w:rPr>
        <w:t>PEC Northern Province, PEC Southern Province (EE. UU.). "Preparación para la ordenación</w:t>
      </w:r>
      <w:r w:rsidR="000405DC">
        <w:rPr>
          <w:color w:val="000000" w:themeColor="text1"/>
          <w:sz w:val="24"/>
          <w:szCs w:val="24"/>
          <w:lang w:val="es-ES_tradnl"/>
        </w:rPr>
        <w:t>.”</w:t>
      </w:r>
      <w:r w:rsidRPr="000F64BB">
        <w:rPr>
          <w:color w:val="000000" w:themeColor="text1"/>
          <w:sz w:val="24"/>
          <w:szCs w:val="24"/>
          <w:lang w:val="es-ES_tradnl"/>
        </w:rPr>
        <w:t> </w:t>
      </w:r>
      <w:r w:rsidR="00961224">
        <w:rPr>
          <w:i/>
          <w:iCs/>
          <w:color w:val="000000" w:themeColor="text1"/>
          <w:sz w:val="24"/>
          <w:szCs w:val="24"/>
          <w:lang w:val="es-ES_tradnl"/>
        </w:rPr>
        <w:t xml:space="preserve">The Hinge </w:t>
      </w:r>
      <w:r w:rsidRPr="000F64BB">
        <w:rPr>
          <w:i/>
          <w:iCs/>
          <w:color w:val="000000" w:themeColor="text1"/>
          <w:sz w:val="24"/>
          <w:szCs w:val="24"/>
          <w:lang w:val="es-ES_tradnl"/>
        </w:rPr>
        <w:t> </w:t>
      </w:r>
      <w:r w:rsidRPr="000F64BB">
        <w:rPr>
          <w:color w:val="000000" w:themeColor="text1"/>
          <w:sz w:val="24"/>
          <w:szCs w:val="24"/>
          <w:lang w:val="es-ES_tradnl"/>
        </w:rPr>
        <w:t>9: 4 (2003). https://issuu.com/moravianseminary/docs/hinge9.4</w:t>
      </w:r>
    </w:p>
    <w:p w14:paraId="1D21B5D0" w14:textId="65D48883"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color w:val="000000" w:themeColor="text1"/>
          <w:sz w:val="24"/>
          <w:szCs w:val="24"/>
          <w:lang w:val="es-ES_tradnl"/>
        </w:rPr>
        <w:t>Sapp, Lane. "La autoridad del oficio pastoral</w:t>
      </w:r>
      <w:r w:rsidR="00137A1C">
        <w:rPr>
          <w:color w:val="000000" w:themeColor="text1"/>
          <w:sz w:val="24"/>
          <w:szCs w:val="24"/>
          <w:lang w:val="es-ES_tradnl"/>
        </w:rPr>
        <w:t>,”</w:t>
      </w:r>
      <w:r w:rsidRPr="000F64BB">
        <w:rPr>
          <w:color w:val="000000" w:themeColor="text1"/>
          <w:sz w:val="24"/>
          <w:szCs w:val="24"/>
          <w:lang w:val="es-ES_tradnl"/>
        </w:rPr>
        <w:t> </w:t>
      </w:r>
      <w:r w:rsidRPr="000F64BB">
        <w:rPr>
          <w:i/>
          <w:iCs/>
          <w:color w:val="000000" w:themeColor="text1"/>
          <w:sz w:val="24"/>
          <w:szCs w:val="24"/>
          <w:lang w:val="es-ES_tradnl"/>
        </w:rPr>
        <w:t>The Hinge </w:t>
      </w:r>
      <w:r w:rsidRPr="000F64BB">
        <w:rPr>
          <w:color w:val="000000" w:themeColor="text1"/>
          <w:sz w:val="24"/>
          <w:szCs w:val="24"/>
          <w:lang w:val="es-ES_tradnl"/>
        </w:rPr>
        <w:t>6: 4 (1997). https://issuu.com/moravianseminary/docs/hinge6.4</w:t>
      </w:r>
    </w:p>
    <w:p w14:paraId="3148B95D" w14:textId="77777777" w:rsidR="003E396D" w:rsidRPr="000F64BB" w:rsidRDefault="003E396D" w:rsidP="001E7095">
      <w:pPr>
        <w:pStyle w:val="NormalWeb"/>
        <w:spacing w:before="0" w:beforeAutospacing="0" w:after="0" w:afterAutospacing="0" w:line="360" w:lineRule="auto"/>
        <w:jc w:val="both"/>
        <w:rPr>
          <w:rFonts w:ascii="Times" w:hAnsi="Times"/>
          <w:color w:val="000000" w:themeColor="text1"/>
          <w:sz w:val="24"/>
          <w:szCs w:val="24"/>
          <w:lang w:val="es-ES_tradnl"/>
        </w:rPr>
      </w:pPr>
      <w:r w:rsidRPr="000F64BB">
        <w:rPr>
          <w:rFonts w:ascii="Calibri" w:hAnsi="Calibri"/>
          <w:color w:val="000000" w:themeColor="text1"/>
          <w:sz w:val="24"/>
          <w:szCs w:val="24"/>
          <w:lang w:val="es-ES_tradnl"/>
        </w:rPr>
        <w:t> </w:t>
      </w:r>
    </w:p>
    <w:p w14:paraId="4DFC0598" w14:textId="77777777" w:rsidR="003E396D" w:rsidRPr="000F64BB" w:rsidRDefault="003E396D" w:rsidP="00657CA4">
      <w:pPr>
        <w:spacing w:line="360" w:lineRule="auto"/>
        <w:rPr>
          <w:rFonts w:ascii="Times New Roman" w:eastAsia="Times New Roman" w:hAnsi="Times New Roman"/>
          <w:color w:val="000000" w:themeColor="text1"/>
          <w:sz w:val="20"/>
          <w:szCs w:val="20"/>
          <w:lang w:val="es-ES_tradnl"/>
        </w:rPr>
      </w:pPr>
    </w:p>
    <w:p w14:paraId="0A21C961"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618C92F9"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68EF4D8B"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3F7ECDB3"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7EA61DB2"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45CE356B"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12E4182D"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538022B4" w14:textId="77777777" w:rsidR="003E396D" w:rsidRPr="000F64BB" w:rsidRDefault="003E396D" w:rsidP="00657CA4">
      <w:pPr>
        <w:pStyle w:val="NormalWeb"/>
        <w:spacing w:before="0" w:beforeAutospacing="0" w:after="120" w:afterAutospacing="0" w:line="360" w:lineRule="auto"/>
        <w:ind w:hanging="720"/>
        <w:rPr>
          <w:rFonts w:ascii="Times" w:hAnsi="Times"/>
          <w:color w:val="000000" w:themeColor="text1"/>
          <w:sz w:val="24"/>
          <w:szCs w:val="24"/>
          <w:lang w:val="es-ES_tradnl"/>
        </w:rPr>
      </w:pPr>
    </w:p>
    <w:p w14:paraId="3D33E3A4" w14:textId="77777777" w:rsidR="003E396D" w:rsidRPr="000F64BB" w:rsidRDefault="003E396D" w:rsidP="00657CA4">
      <w:pPr>
        <w:pStyle w:val="NormalWeb"/>
        <w:spacing w:before="0" w:beforeAutospacing="0" w:after="120" w:afterAutospacing="0" w:line="360" w:lineRule="auto"/>
        <w:rPr>
          <w:rFonts w:ascii="Times" w:hAnsi="Times"/>
          <w:color w:val="000000" w:themeColor="text1"/>
          <w:sz w:val="24"/>
          <w:szCs w:val="24"/>
          <w:lang w:val="es-ES_tradnl"/>
        </w:rPr>
      </w:pPr>
    </w:p>
    <w:p w14:paraId="2AF98636" w14:textId="5C89B891" w:rsidR="00BE6663" w:rsidRPr="000F64BB" w:rsidRDefault="002C037C" w:rsidP="00402988">
      <w:pPr>
        <w:spacing w:line="360" w:lineRule="auto"/>
        <w:rPr>
          <w:rFonts w:ascii="Times" w:hAnsi="Times" w:cs="Times New Roman"/>
          <w:color w:val="000000" w:themeColor="text1"/>
          <w:sz w:val="32"/>
          <w:szCs w:val="32"/>
          <w:lang w:val="es-ES_tradnl"/>
        </w:rPr>
      </w:pPr>
      <w:r w:rsidRPr="000F64BB">
        <w:rPr>
          <w:rFonts w:ascii="Calibri" w:hAnsi="Calibri" w:cs="Times New Roman"/>
          <w:b/>
          <w:bCs/>
          <w:color w:val="000000" w:themeColor="text1"/>
          <w:sz w:val="32"/>
          <w:szCs w:val="32"/>
          <w:lang w:val="es-ES_tradnl"/>
        </w:rPr>
        <w:t>Ca</w:t>
      </w:r>
      <w:r w:rsidR="00BE6663" w:rsidRPr="000F64BB">
        <w:rPr>
          <w:rFonts w:ascii="Calibri" w:hAnsi="Calibri" w:cs="Times New Roman"/>
          <w:b/>
          <w:bCs/>
          <w:color w:val="000000" w:themeColor="text1"/>
          <w:sz w:val="32"/>
          <w:szCs w:val="32"/>
          <w:lang w:val="es-ES_tradnl"/>
        </w:rPr>
        <w:t>pítulo 6: </w:t>
      </w:r>
      <w:r w:rsidR="00BE6663" w:rsidRPr="000F64BB">
        <w:rPr>
          <w:rFonts w:ascii="Calibri" w:hAnsi="Calibri" w:cs="Times New Roman"/>
          <w:b/>
          <w:bCs/>
          <w:i/>
          <w:iCs/>
          <w:color w:val="000000" w:themeColor="text1"/>
          <w:sz w:val="32"/>
          <w:szCs w:val="32"/>
          <w:lang w:val="es-ES_tradnl"/>
        </w:rPr>
        <w:t>“Exalten unánimes a nuestro Dios”: el enfoque moravo de la adoración</w:t>
      </w:r>
    </w:p>
    <w:p w14:paraId="419E9258" w14:textId="77777777" w:rsidR="00BE6663" w:rsidRPr="000F64BB" w:rsidRDefault="00BE6663" w:rsidP="00402988">
      <w:pPr>
        <w:spacing w:line="360" w:lineRule="auto"/>
        <w:ind w:right="2592"/>
        <w:rPr>
          <w:rFonts w:ascii="Times" w:hAnsi="Times" w:cs="Times New Roman"/>
          <w:color w:val="000000" w:themeColor="text1"/>
          <w:lang w:val="es-ES_tradnl"/>
        </w:rPr>
      </w:pPr>
      <w:r w:rsidRPr="000F64BB">
        <w:rPr>
          <w:rFonts w:ascii="Calibri" w:hAnsi="Calibri" w:cs="Times New Roman"/>
          <w:b/>
          <w:bCs/>
          <w:i/>
          <w:iCs/>
          <w:color w:val="000000" w:themeColor="text1"/>
          <w:lang w:val="es-ES_tradnl"/>
        </w:rPr>
        <w:t> </w:t>
      </w:r>
    </w:p>
    <w:p w14:paraId="7B6113CE" w14:textId="77777777" w:rsidR="00BE6663" w:rsidRPr="000F64BB" w:rsidRDefault="00BE6663" w:rsidP="00402988">
      <w:pPr>
        <w:spacing w:line="360" w:lineRule="auto"/>
        <w:ind w:right="2592"/>
        <w:rPr>
          <w:rFonts w:ascii="Times" w:hAnsi="Times" w:cs="Times New Roman"/>
          <w:color w:val="000000" w:themeColor="text1"/>
          <w:sz w:val="27"/>
          <w:szCs w:val="27"/>
          <w:lang w:val="es-ES_tradnl"/>
        </w:rPr>
      </w:pPr>
      <w:r w:rsidRPr="000F64BB">
        <w:rPr>
          <w:rFonts w:ascii="Calibri" w:hAnsi="Calibri" w:cs="Times New Roman"/>
          <w:b/>
          <w:bCs/>
          <w:i/>
          <w:iCs/>
          <w:color w:val="000000" w:themeColor="text1"/>
          <w:lang w:val="es-ES_tradnl"/>
        </w:rPr>
        <w:t> </w:t>
      </w:r>
    </w:p>
    <w:p w14:paraId="5641BDDF" w14:textId="3922AD47" w:rsidR="00BE6663" w:rsidRPr="000F64BB" w:rsidRDefault="00BE6663" w:rsidP="00402988">
      <w:pPr>
        <w:spacing w:line="360" w:lineRule="auto"/>
        <w:rPr>
          <w:rFonts w:ascii="Times" w:hAnsi="Times" w:cs="Times New Roman"/>
          <w:color w:val="000000" w:themeColor="text1"/>
          <w:sz w:val="27"/>
          <w:szCs w:val="27"/>
          <w:lang w:val="es-ES_tradnl"/>
        </w:rPr>
      </w:pPr>
      <w:r w:rsidRPr="000F64BB">
        <w:rPr>
          <w:rFonts w:ascii="Calibri" w:hAnsi="Calibri" w:cs="Times New Roman"/>
          <w:i/>
          <w:iCs/>
          <w:color w:val="000000" w:themeColor="text1"/>
          <w:lang w:val="es-ES_tradnl"/>
        </w:rPr>
        <w:t>¡Canta aleluya, alabado sea el Señor!</w:t>
      </w:r>
      <w:r w:rsidRPr="000F64BB">
        <w:rPr>
          <w:rFonts w:ascii="Times" w:hAnsi="Times" w:cs="Times New Roman"/>
          <w:color w:val="000000" w:themeColor="text1"/>
          <w:sz w:val="27"/>
          <w:szCs w:val="27"/>
          <w:lang w:val="es-ES_tradnl"/>
        </w:rPr>
        <w:br/>
      </w:r>
      <w:r w:rsidRPr="000F64BB">
        <w:rPr>
          <w:rFonts w:ascii="Calibri" w:hAnsi="Calibri" w:cs="Times New Roman"/>
          <w:i/>
          <w:iCs/>
          <w:color w:val="000000" w:themeColor="text1"/>
          <w:lang w:val="es-ES_tradnl"/>
        </w:rPr>
        <w:t>Canta con voz alegre;</w:t>
      </w:r>
      <w:r w:rsidRPr="000F64BB">
        <w:rPr>
          <w:rFonts w:ascii="Times" w:hAnsi="Times" w:cs="Times New Roman"/>
          <w:color w:val="000000" w:themeColor="text1"/>
          <w:sz w:val="27"/>
          <w:szCs w:val="27"/>
          <w:lang w:val="es-ES_tradnl"/>
        </w:rPr>
        <w:br/>
      </w:r>
      <w:r w:rsidRPr="000F64BB">
        <w:rPr>
          <w:rFonts w:ascii="Calibri" w:hAnsi="Calibri" w:cs="Times New Roman"/>
          <w:i/>
          <w:iCs/>
          <w:color w:val="000000" w:themeColor="text1"/>
          <w:lang w:val="es-ES_tradnl"/>
        </w:rPr>
        <w:t>Ensalzad a nuestro Dios unánimes,</w:t>
      </w:r>
      <w:r w:rsidRPr="000F64BB">
        <w:rPr>
          <w:rFonts w:ascii="Times" w:hAnsi="Times" w:cs="Times New Roman"/>
          <w:color w:val="000000" w:themeColor="text1"/>
          <w:sz w:val="27"/>
          <w:szCs w:val="27"/>
          <w:lang w:val="es-ES_tradnl"/>
        </w:rPr>
        <w:br/>
      </w:r>
      <w:r w:rsidRPr="000F64BB">
        <w:rPr>
          <w:rFonts w:ascii="Calibri" w:hAnsi="Calibri" w:cs="Times New Roman"/>
          <w:i/>
          <w:iCs/>
          <w:color w:val="000000" w:themeColor="text1"/>
          <w:lang w:val="es-ES_tradnl"/>
        </w:rPr>
        <w:t>y regocijaos en su nombre.</w:t>
      </w:r>
      <w:r w:rsidRPr="000F64BB">
        <w:rPr>
          <w:rFonts w:ascii="Times" w:hAnsi="Times" w:cs="Times New Roman"/>
          <w:color w:val="000000" w:themeColor="text1"/>
          <w:sz w:val="27"/>
          <w:szCs w:val="27"/>
          <w:lang w:val="es-ES_tradnl"/>
        </w:rPr>
        <w:br/>
      </w:r>
      <w:r w:rsidRPr="000F64BB">
        <w:rPr>
          <w:rFonts w:ascii="Calibri" w:hAnsi="Calibri" w:cs="Times New Roman"/>
          <w:i/>
          <w:iCs/>
          <w:color w:val="000000" w:themeColor="text1"/>
          <w:lang w:val="es-ES_tradnl"/>
        </w:rPr>
        <w:t>No dejes de cantar, anfitrión rescatado,</w:t>
      </w:r>
      <w:r w:rsidRPr="000F64BB">
        <w:rPr>
          <w:rFonts w:ascii="Times" w:hAnsi="Times" w:cs="Times New Roman"/>
          <w:color w:val="000000" w:themeColor="text1"/>
          <w:sz w:val="27"/>
          <w:szCs w:val="27"/>
          <w:lang w:val="es-ES_tradnl"/>
        </w:rPr>
        <w:br/>
      </w:r>
      <w:r w:rsidRPr="000F64BB">
        <w:rPr>
          <w:rFonts w:ascii="Calibri" w:hAnsi="Calibri" w:cs="Times New Roman"/>
          <w:i/>
          <w:iCs/>
          <w:color w:val="000000" w:themeColor="text1"/>
          <w:lang w:val="es-ES_tradnl"/>
        </w:rPr>
        <w:t>alabado sea el Padre, el Hijo y el Espíritu Santo,</w:t>
      </w:r>
      <w:r w:rsidRPr="000F64BB">
        <w:rPr>
          <w:rFonts w:ascii="Times" w:hAnsi="Times" w:cs="Times New Roman"/>
          <w:color w:val="000000" w:themeColor="text1"/>
          <w:sz w:val="27"/>
          <w:szCs w:val="27"/>
          <w:lang w:val="es-ES_tradnl"/>
        </w:rPr>
        <w:br/>
      </w:r>
      <w:r w:rsidRPr="000F64BB">
        <w:rPr>
          <w:rFonts w:ascii="Calibri" w:hAnsi="Calibri" w:cs="Times New Roman"/>
          <w:i/>
          <w:iCs/>
          <w:color w:val="000000" w:themeColor="text1"/>
          <w:lang w:val="es-ES_tradnl"/>
        </w:rPr>
        <w:t>hasta que en los reinos de la luz sin fin,</w:t>
      </w:r>
      <w:r w:rsidRPr="000F64BB">
        <w:rPr>
          <w:rFonts w:ascii="Times" w:hAnsi="Times" w:cs="Times New Roman"/>
          <w:color w:val="000000" w:themeColor="text1"/>
          <w:sz w:val="27"/>
          <w:szCs w:val="27"/>
          <w:lang w:val="es-ES_tradnl"/>
        </w:rPr>
        <w:br/>
      </w:r>
      <w:r w:rsidR="001E7095">
        <w:rPr>
          <w:rFonts w:ascii="Calibri" w:hAnsi="Calibri" w:cs="Times New Roman"/>
          <w:i/>
          <w:iCs/>
          <w:color w:val="000000" w:themeColor="text1"/>
          <w:lang w:val="es-ES_tradnl"/>
        </w:rPr>
        <w:t>s</w:t>
      </w:r>
      <w:r w:rsidRPr="000F64BB">
        <w:rPr>
          <w:rFonts w:ascii="Calibri" w:hAnsi="Calibri" w:cs="Times New Roman"/>
          <w:i/>
          <w:iCs/>
          <w:color w:val="000000" w:themeColor="text1"/>
          <w:lang w:val="es-ES_tradnl"/>
        </w:rPr>
        <w:t>us alabanzas se unan. (John Swertner)</w:t>
      </w:r>
    </w:p>
    <w:p w14:paraId="331DED8D" w14:textId="77777777" w:rsidR="00BE6663" w:rsidRPr="000F64BB" w:rsidRDefault="00BE6663" w:rsidP="00402988">
      <w:pPr>
        <w:spacing w:line="360" w:lineRule="auto"/>
        <w:ind w:right="2592"/>
        <w:rPr>
          <w:rFonts w:ascii="Times" w:hAnsi="Times" w:cs="Times New Roman"/>
          <w:color w:val="000000" w:themeColor="text1"/>
          <w:lang w:val="es-ES_tradnl"/>
        </w:rPr>
      </w:pPr>
      <w:r w:rsidRPr="000F64BB">
        <w:rPr>
          <w:rFonts w:ascii="Calibri" w:hAnsi="Calibri" w:cs="Times New Roman"/>
          <w:b/>
          <w:bCs/>
          <w:color w:val="000000" w:themeColor="text1"/>
          <w:lang w:val="es-ES_tradnl"/>
        </w:rPr>
        <w:t> </w:t>
      </w:r>
    </w:p>
    <w:p w14:paraId="06359DD2" w14:textId="77777777" w:rsidR="00643763" w:rsidRDefault="00BE6663" w:rsidP="00402988">
      <w:pPr>
        <w:spacing w:line="360" w:lineRule="auto"/>
        <w:jc w:val="both"/>
        <w:rPr>
          <w:rFonts w:ascii="Calibri" w:hAnsi="Calibri" w:cs="Times New Roman"/>
          <w:color w:val="000000" w:themeColor="text1"/>
          <w:lang w:val="es-ES_tradnl"/>
        </w:rPr>
      </w:pPr>
      <w:r w:rsidRPr="000F64BB">
        <w:rPr>
          <w:rFonts w:ascii="Calibri" w:hAnsi="Calibri" w:cs="Times New Roman"/>
          <w:color w:val="000000" w:themeColor="text1"/>
          <w:lang w:val="es-ES_tradnl"/>
        </w:rPr>
        <w:t xml:space="preserve">Este capítulo trata sobre la adoración en la Unidad mundial. La adoración está en el corazón de nuestra existencia como comunidad de fe, combinando alabanza y oración, canto y predicación, escuchando palabras de las Sagradas Escrituras y afirmando nuestra fe, confesando los pecados y recibiendo la seguridad del perdón, compartiendo nuestras alegrías y preocupaciones y participando en los dones de pan y vino, contribuyendo a la misión de Cristo y siendo enviados al mundo bajo su bendición. La adoración une a las personas con Dios y entre sí. La adoración proporciona un vínculo </w:t>
      </w:r>
    </w:p>
    <w:p w14:paraId="750C5FB1" w14:textId="4734C8C0" w:rsidR="00643763" w:rsidRDefault="00643763" w:rsidP="00402988">
      <w:pPr>
        <w:spacing w:line="360" w:lineRule="auto"/>
        <w:jc w:val="both"/>
        <w:rPr>
          <w:rFonts w:ascii="Calibri" w:hAnsi="Calibri" w:cs="Times New Roman"/>
          <w:color w:val="000000" w:themeColor="text1"/>
          <w:lang w:val="es-ES_tradnl"/>
        </w:rPr>
      </w:pPr>
      <w:r>
        <w:rPr>
          <w:rFonts w:ascii="Calibri" w:hAnsi="Calibri"/>
          <w:noProof/>
          <w:color w:val="000000" w:themeColor="text1"/>
        </w:rPr>
        <mc:AlternateContent>
          <mc:Choice Requires="wps">
            <w:drawing>
              <wp:anchor distT="0" distB="0" distL="114300" distR="114300" simplePos="0" relativeHeight="251704320" behindDoc="0" locked="0" layoutInCell="1" allowOverlap="1" wp14:anchorId="42EBD81B" wp14:editId="426C137F">
                <wp:simplePos x="0" y="0"/>
                <wp:positionH relativeFrom="column">
                  <wp:posOffset>0</wp:posOffset>
                </wp:positionH>
                <wp:positionV relativeFrom="paragraph">
                  <wp:posOffset>226695</wp:posOffset>
                </wp:positionV>
                <wp:extent cx="6172200" cy="685800"/>
                <wp:effectExtent l="25400" t="25400" r="254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A6455" w14:textId="6D197F4D" w:rsidR="00277FC9" w:rsidRPr="006446F7" w:rsidRDefault="00277FC9" w:rsidP="00643763">
                            <w:pPr>
                              <w:rPr>
                                <w:lang w:val="es-ES_tradnl"/>
                              </w:rPr>
                            </w:pPr>
                            <w:r w:rsidRPr="006446F7">
                              <w:rPr>
                                <w:lang w:val="es-ES_tradnl"/>
                              </w:rPr>
                              <w:t>Much</w:t>
                            </w:r>
                            <w:r>
                              <w:rPr>
                                <w:lang w:val="es-ES_tradnl"/>
                              </w:rPr>
                              <w:t>as gracias al hermano Riddick Weber</w:t>
                            </w:r>
                            <w:r w:rsidRPr="006446F7">
                              <w:rPr>
                                <w:lang w:val="es-ES_tradnl"/>
                              </w:rPr>
                              <w:t>, quien preparó el primer borrador de este capítulo, y a todos los que ayudaron en la revisión proveyendo material adicional, conocimientos importantes y comentarios y correcciones útiles.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32" type="#_x0000_t202" style="position:absolute;left:0;text-align:left;margin-left:0;margin-top:17.85pt;width:486pt;height:5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qg6+8CAABUBgAADgAAAGRycy9lMm9Eb2MueG1srFVdb9owFH2ftP9g+Z0moUApKlQpFdOkaq3W&#10;Tn02jgPRHNuzDaSb9t937BDKuj6s017C9f3yveceXy4um1qSrbCu0mpKs5OUEqG4Liq1mtIvD4ve&#10;mBLnmSqY1EpM6ZNw9HL2/t3FzkxEX6+1LIQlSKLcZGemdO29mSSJ42tRM3eijVAwltrWzONoV0lh&#10;2Q7Za5n003SU7LQtjNVcOAftdWuks5i/LAX3t2XphCdySlGbj18bv8vwTWYXbLKyzKwrvi+D/UMV&#10;NasULj2kumaekY2t/khVV9xqp0t/wnWd6LKsuIg9oJssfdHN/ZoZEXsBOM4cYHL/Ly3/tL2zpCqm&#10;dHBKiWI1ZvQgGk+udEOgAj474yZwuzdw9A30mHOnd1CGtpvS1uEXDRHYgfTTAd2QjUM5ys76GBkl&#10;HLbReDiGjPTJc7Sxzn8QuiZBmFKL6UVQ2fbG+da1cwmXKb2opIwTlIrspvR0nMX8tUE/Tq1isNOy&#10;KoJjCIm8EnNpyZaBEb6JnaCEIy+cpArOIvKnvRqnxkOMejQUZ/tjPjzr52fD894oH2a9QZaOe3me&#10;9nvXizzN08Fifj64+okqapYNJjuwzICjAV6guJBstZ9oMP/dSGvGf3sAWZZE6rXgIHHEsys1CaNr&#10;RxQl/yRFaECqz6LE0OOkXoGFcS6U76CJ3sGrBIhvCdz7R8gilG8JbsFHRLxZK38IriulbTvasCWe&#10;p1l87UouW3+AcdR3EH2zbCLbRx2Dl7p4ArGtBuHATWf4ogL7bpjzd8xiF0CJ/eZv8SmlBsv0XqJk&#10;re331/TBH/OElZIwdZDx24ZZQYn8qPB4z7PBAGl9PAzAIRzssWV5bFGbeq5B1ixWF8Xg72UnllbX&#10;j1iDebgVJqY47ga7O3Hu242HNcpFnkcnrB/D/I26NzykDiiHt/XQPDJr9g/Qg0ifdLeF2OTFO2x9&#10;Q6TS+cbrsoqPNODcorrHH6sr0nK/ZsNuPD5Hr+c/g9kvAAAA//8DAFBLAwQUAAYACAAAACEADAgk&#10;1twAAAAHAQAADwAAAGRycy9kb3ducmV2LnhtbEyPwU7DMBBE70j8g7VI3KjTFgiEOBVC4oBAQm3g&#10;7sRLYhGvI9tJA1/PcoLj7Ixm3pa7xQ1ixhCtJwXrVQYCqfXGUqfgrX68uAERkyajB0+o4Asj7KrT&#10;k1IXxh9pj/MhdYJLKBZaQZ/SWEgZ2x6djis/IrH34YPTiWXopAn6yOVukJssu5ZOW+KFXo/40GP7&#10;eZicgqa20+vLnH2/PwW063n/7LAOSp2fLfd3IBIu6S8Mv/iMDhUzNX4iE8WggB9JCrZXOQh2b/MN&#10;HxqOXW5zkFUp//NXPwAAAP//AwBQSwECLQAUAAYACAAAACEA5JnDwPsAAADhAQAAEwAAAAAAAAAA&#10;AAAAAAAAAAAAW0NvbnRlbnRfVHlwZXNdLnhtbFBLAQItABQABgAIAAAAIQAjsmrh1wAAAJQBAAAL&#10;AAAAAAAAAAAAAAAAACwBAABfcmVscy8ucmVsc1BLAQItABQABgAIAAAAIQDUKqDr7wIAAFQGAAAO&#10;AAAAAAAAAAAAAAAAACwCAABkcnMvZTJvRG9jLnhtbFBLAQItABQABgAIAAAAIQAMCCTW3AAAAAcB&#10;AAAPAAAAAAAAAAAAAAAAAEcFAABkcnMvZG93bnJldi54bWxQSwUGAAAAAAQABADzAAAAUAYAAAAA&#10;" filled="f" strokecolor="black [3213]" strokeweight="3pt">
                <v:textbox>
                  <w:txbxContent>
                    <w:p w14:paraId="2A4A6455" w14:textId="6D197F4D" w:rsidR="00277FC9" w:rsidRPr="006446F7" w:rsidRDefault="00277FC9" w:rsidP="00643763">
                      <w:pPr>
                        <w:rPr>
                          <w:lang w:val="es-ES_tradnl"/>
                        </w:rPr>
                      </w:pPr>
                      <w:r w:rsidRPr="006446F7">
                        <w:rPr>
                          <w:lang w:val="es-ES_tradnl"/>
                        </w:rPr>
                        <w:t>Much</w:t>
                      </w:r>
                      <w:r>
                        <w:rPr>
                          <w:lang w:val="es-ES_tradnl"/>
                        </w:rPr>
                        <w:t>as gracias al hermano Riddick Weber</w:t>
                      </w:r>
                      <w:r w:rsidRPr="006446F7">
                        <w:rPr>
                          <w:lang w:val="es-ES_tradnl"/>
                        </w:rPr>
                        <w:t>, quien preparó el primer borrador de este capítulo, y a todos los que ayudaron en la revisión proveyendo material adicional, conocimientos importantes y comentarios y correcciones útiles.</w:t>
                      </w:r>
                    </w:p>
                  </w:txbxContent>
                </v:textbox>
                <w10:wrap type="square"/>
              </v:shape>
            </w:pict>
          </mc:Fallback>
        </mc:AlternateContent>
      </w:r>
    </w:p>
    <w:p w14:paraId="1E2F1663" w14:textId="51F423AE" w:rsidR="00BE6663" w:rsidRDefault="00BE6663" w:rsidP="00402988">
      <w:pPr>
        <w:spacing w:line="360" w:lineRule="auto"/>
        <w:jc w:val="both"/>
        <w:rPr>
          <w:rFonts w:ascii="Calibri" w:hAnsi="Calibri" w:cs="Times New Roman"/>
          <w:color w:val="000000" w:themeColor="text1"/>
          <w:lang w:val="es-ES_tradnl"/>
        </w:rPr>
      </w:pPr>
      <w:r w:rsidRPr="000F64BB">
        <w:rPr>
          <w:rFonts w:ascii="Calibri" w:hAnsi="Calibri" w:cs="Times New Roman"/>
          <w:color w:val="000000" w:themeColor="text1"/>
          <w:lang w:val="es-ES_tradnl"/>
        </w:rPr>
        <w:t>de conexión dentro de nuestra Unidad Morava mundial y con los creyentes cristianos en todas partes. Sin embargo, la adoración es siempre particular al idioma, la cultura y la gente de un lugar específico. Por esta razón, las expresiones del culto moravo varían mucho entre y dentro de las provincias de la Unitas Fratrum. </w:t>
      </w:r>
    </w:p>
    <w:p w14:paraId="36EFD851" w14:textId="43FB335B" w:rsidR="00643763" w:rsidRPr="000F64BB" w:rsidRDefault="00643763" w:rsidP="00402988">
      <w:pPr>
        <w:spacing w:line="360" w:lineRule="auto"/>
        <w:jc w:val="both"/>
        <w:rPr>
          <w:rFonts w:ascii="Times" w:hAnsi="Times" w:cs="Times New Roman"/>
          <w:color w:val="000000" w:themeColor="text1"/>
          <w:lang w:val="es-ES_tradnl"/>
        </w:rPr>
      </w:pPr>
    </w:p>
    <w:p w14:paraId="0F7A977B" w14:textId="4059AD7E" w:rsidR="00BE6663" w:rsidRPr="000F64BB" w:rsidRDefault="00BE6663" w:rsidP="00402988">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xml:space="preserve">Al comienzo de este capítulo, ofrecemos una definición práctica del culto moravo para su consideración. Esto le ayudará a comprender algunos de los rasgos característicos del culto moravo, </w:t>
      </w:r>
      <w:r w:rsidR="00643763">
        <w:rPr>
          <w:rFonts w:ascii="Calibri" w:hAnsi="Calibri" w:cs="Times New Roman"/>
          <w:color w:val="000000" w:themeColor="text1"/>
          <w:lang w:val="es-ES_tradnl"/>
        </w:rPr>
        <w:t>incluyendo</w:t>
      </w:r>
      <w:r w:rsidRPr="000F64BB">
        <w:rPr>
          <w:rFonts w:ascii="Calibri" w:hAnsi="Calibri" w:cs="Times New Roman"/>
          <w:color w:val="000000" w:themeColor="text1"/>
          <w:lang w:val="es-ES_tradnl"/>
        </w:rPr>
        <w:t xml:space="preserve"> su inspiración bíblica y su desarrollo histórico. También aprenderá algo sobre una serie de formas distintas de adoración morava que pertenecen a los "tesoros" de nuestra tradición.</w:t>
      </w:r>
    </w:p>
    <w:p w14:paraId="6D11F00B" w14:textId="77777777" w:rsidR="00BE6663" w:rsidRPr="000F64BB" w:rsidRDefault="00BE6663" w:rsidP="00402988">
      <w:pPr>
        <w:spacing w:line="360" w:lineRule="auto"/>
        <w:ind w:right="2592"/>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6432D632" w14:textId="77777777" w:rsidR="00BE6663" w:rsidRPr="000F64BB" w:rsidRDefault="00BE6663" w:rsidP="00402988">
      <w:pPr>
        <w:spacing w:line="360" w:lineRule="auto"/>
        <w:ind w:right="2592"/>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6.1. Hacia una definición del culto moravo </w:t>
      </w:r>
    </w:p>
    <w:p w14:paraId="0D503447" w14:textId="4785D3BA" w:rsidR="00BE6663" w:rsidRPr="000F64BB" w:rsidRDefault="00BE6663" w:rsidP="00402988">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En términos generales, la adoración es una actividad de devoción a Dios, la palabra griega original </w:t>
      </w:r>
      <w:r w:rsidRPr="000F64BB">
        <w:rPr>
          <w:rFonts w:ascii="Calibri" w:hAnsi="Calibri" w:cs="Times New Roman"/>
          <w:i/>
          <w:iCs/>
          <w:color w:val="000000" w:themeColor="text1"/>
          <w:lang w:val="es-ES_tradnl"/>
        </w:rPr>
        <w:t>proskuneo </w:t>
      </w:r>
      <w:r w:rsidRPr="000F64BB">
        <w:rPr>
          <w:rFonts w:ascii="Calibri" w:hAnsi="Calibri" w:cs="Times New Roman"/>
          <w:color w:val="000000" w:themeColor="text1"/>
          <w:lang w:val="es-ES_tradnl"/>
        </w:rPr>
        <w:t>signi</w:t>
      </w:r>
      <w:r w:rsidR="001D09E9">
        <w:rPr>
          <w:rFonts w:ascii="Calibri" w:hAnsi="Calibri" w:cs="Times New Roman"/>
          <w:color w:val="000000" w:themeColor="text1"/>
          <w:lang w:val="es-ES_tradnl"/>
        </w:rPr>
        <w:t>fica “inclinarse” para dar honra</w:t>
      </w:r>
      <w:r w:rsidRPr="000F64BB">
        <w:rPr>
          <w:rFonts w:ascii="Calibri" w:hAnsi="Calibri" w:cs="Times New Roman"/>
          <w:color w:val="000000" w:themeColor="text1"/>
          <w:lang w:val="es-ES_tradnl"/>
        </w:rPr>
        <w:t xml:space="preserve"> y alabanza. Otra palabra griega importante es </w:t>
      </w:r>
      <w:r w:rsidRPr="000F64BB">
        <w:rPr>
          <w:rFonts w:ascii="Calibri" w:hAnsi="Calibri" w:cs="Times New Roman"/>
          <w:i/>
          <w:iCs/>
          <w:color w:val="000000" w:themeColor="text1"/>
          <w:lang w:val="es-ES_tradnl"/>
        </w:rPr>
        <w:t>leitourgia</w:t>
      </w:r>
      <w:r w:rsidR="00831A66">
        <w:rPr>
          <w:rFonts w:ascii="Calibri" w:hAnsi="Calibri" w:cs="Times New Roman"/>
          <w:i/>
          <w:iCs/>
          <w:color w:val="000000" w:themeColor="text1"/>
          <w:lang w:val="es-ES_tradnl"/>
        </w:rPr>
        <w:t>,</w:t>
      </w:r>
      <w:r w:rsidRPr="000F64BB">
        <w:rPr>
          <w:rFonts w:ascii="Calibri" w:hAnsi="Calibri" w:cs="Times New Roman"/>
          <w:color w:val="000000" w:themeColor="text1"/>
          <w:lang w:val="es-ES_tradnl"/>
        </w:rPr>
        <w:t xml:space="preserve"> de la cual se deriva el término “liturgia</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que significa “servicio público” y se forma conectando dos palabras, </w:t>
      </w:r>
      <w:r w:rsidRPr="000F64BB">
        <w:rPr>
          <w:rFonts w:ascii="Calibri" w:hAnsi="Calibri" w:cs="Times New Roman"/>
          <w:i/>
          <w:iCs/>
          <w:color w:val="000000" w:themeColor="text1"/>
          <w:lang w:val="es-ES_tradnl"/>
        </w:rPr>
        <w:t>laos </w:t>
      </w:r>
      <w:r w:rsidRPr="000F64BB">
        <w:rPr>
          <w:rFonts w:ascii="Calibri" w:hAnsi="Calibri" w:cs="Times New Roman"/>
          <w:color w:val="000000" w:themeColor="text1"/>
          <w:lang w:val="es-ES_tradnl"/>
        </w:rPr>
        <w:t>(pueblo) y </w:t>
      </w:r>
      <w:r w:rsidRPr="000F64BB">
        <w:rPr>
          <w:rFonts w:ascii="Calibri" w:hAnsi="Calibri" w:cs="Times New Roman"/>
          <w:i/>
          <w:iCs/>
          <w:color w:val="000000" w:themeColor="text1"/>
          <w:lang w:val="es-ES_tradnl"/>
        </w:rPr>
        <w:t>ergon </w:t>
      </w:r>
      <w:r w:rsidRPr="000F64BB">
        <w:rPr>
          <w:rFonts w:ascii="Calibri" w:hAnsi="Calibri" w:cs="Times New Roman"/>
          <w:color w:val="000000" w:themeColor="text1"/>
          <w:lang w:val="es-ES_tradnl"/>
        </w:rPr>
        <w:t>(trabajo). La liturgia es literalmente el "trabajo del pueblo</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Por consiguiente, la esencia del culto cristiano es que los creyentes se unen en devoción a Dios. Esto es lo que hacemos como personas de fe, porque Dios ha tocado nuestras vidas y nos invita a ser parte de su Reino.</w:t>
      </w:r>
    </w:p>
    <w:p w14:paraId="58F241C9" w14:textId="59BA6AC6" w:rsidR="00BE6663" w:rsidRPr="000F64BB" w:rsidRDefault="001D09E9" w:rsidP="00402988">
      <w:pPr>
        <w:spacing w:after="80" w:line="360" w:lineRule="auto"/>
        <w:ind w:firstLine="360"/>
        <w:jc w:val="both"/>
        <w:rPr>
          <w:rFonts w:ascii="Times" w:hAnsi="Times" w:cs="Times New Roman"/>
          <w:color w:val="000000" w:themeColor="text1"/>
          <w:lang w:val="es-ES_tradnl"/>
        </w:rPr>
      </w:pPr>
      <w:r>
        <w:rPr>
          <w:rFonts w:ascii="Calibri" w:hAnsi="Calibri" w:cs="Times New Roman"/>
          <w:color w:val="000000" w:themeColor="text1"/>
          <w:lang w:val="es-ES_tradnl"/>
        </w:rPr>
        <w:t xml:space="preserve">El Libro de Orden </w:t>
      </w:r>
      <w:r w:rsidR="00BE6663" w:rsidRPr="000F64BB">
        <w:rPr>
          <w:rFonts w:ascii="Calibri" w:hAnsi="Calibri" w:cs="Times New Roman"/>
          <w:color w:val="000000" w:themeColor="text1"/>
          <w:lang w:val="es-ES_tradnl"/>
        </w:rPr>
        <w:t>de la Unitas Fratrum (</w:t>
      </w:r>
      <w:r w:rsidR="000D6835">
        <w:rPr>
          <w:rFonts w:ascii="Calibri" w:hAnsi="Calibri" w:cs="Times New Roman"/>
          <w:color w:val="000000" w:themeColor="text1"/>
          <w:lang w:val="es-ES_tradnl"/>
        </w:rPr>
        <w:t>LOUF</w:t>
      </w:r>
      <w:r w:rsidR="00BE6663" w:rsidRPr="000F64BB">
        <w:rPr>
          <w:rFonts w:ascii="Calibri" w:hAnsi="Calibri" w:cs="Times New Roman"/>
          <w:color w:val="000000" w:themeColor="text1"/>
          <w:lang w:val="es-ES_tradnl"/>
        </w:rPr>
        <w:t>) contiene los siguientes dos párrafos relacionados con la adoración:</w:t>
      </w:r>
    </w:p>
    <w:p w14:paraId="60D2AC7C" w14:textId="785B818F" w:rsidR="00BE6663" w:rsidRPr="000F64BB" w:rsidRDefault="00BE6663" w:rsidP="00402988">
      <w:pPr>
        <w:numPr>
          <w:ilvl w:val="0"/>
          <w:numId w:val="5"/>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La Iglesia Morava ha heredado del pasado una rica tradición de adoración congregacional, canto de himnos, liturgias, ritos de la Iglesia y la observancia del año eclesiástico. Sin embargo, se ha reconocido que las formas de adoración no son fine</w:t>
      </w:r>
      <w:r w:rsidR="001D09E9">
        <w:rPr>
          <w:rFonts w:ascii="Calibri" w:eastAsia="Times New Roman" w:hAnsi="Calibri" w:cs="Times New Roman"/>
          <w:color w:val="000000" w:themeColor="text1"/>
          <w:lang w:val="es-ES_tradnl"/>
        </w:rPr>
        <w:t>s en sí mismas, sino medios hacia un fin, específicamente</w:t>
      </w:r>
      <w:r w:rsidRPr="000F64BB">
        <w:rPr>
          <w:rFonts w:ascii="Calibri" w:eastAsia="Times New Roman" w:hAnsi="Calibri" w:cs="Times New Roman"/>
          <w:color w:val="000000" w:themeColor="text1"/>
          <w:lang w:val="es-ES_tradnl"/>
        </w:rPr>
        <w:t>, la adoración de Dios en Jesucristo y la dedicación renovada a su servicio. (</w:t>
      </w:r>
      <w:r w:rsidR="000D6835">
        <w:rPr>
          <w:rFonts w:ascii="Calibri" w:eastAsia="Times New Roman" w:hAnsi="Calibri" w:cs="Times New Roman"/>
          <w:color w:val="000000" w:themeColor="text1"/>
          <w:lang w:val="es-ES_tradnl"/>
        </w:rPr>
        <w:t>LOUF</w:t>
      </w:r>
      <w:r w:rsidRPr="000F64BB">
        <w:rPr>
          <w:rFonts w:ascii="Calibri" w:eastAsia="Times New Roman" w:hAnsi="Calibri" w:cs="Times New Roman"/>
          <w:color w:val="000000" w:themeColor="text1"/>
          <w:lang w:val="es-ES_tradnl"/>
        </w:rPr>
        <w:t xml:space="preserve"> </w:t>
      </w:r>
      <w:r w:rsidR="0010677F">
        <w:rPr>
          <w:rFonts w:ascii="Calibri" w:eastAsia="Times New Roman" w:hAnsi="Calibri" w:cs="Times New Roman"/>
          <w:color w:val="000000" w:themeColor="text1"/>
          <w:lang w:val="es-ES_tradnl"/>
        </w:rPr>
        <w:t>#6</w:t>
      </w:r>
      <w:r w:rsidRPr="000F64BB">
        <w:rPr>
          <w:rFonts w:ascii="Calibri" w:eastAsia="Times New Roman" w:hAnsi="Calibri" w:cs="Times New Roman"/>
          <w:color w:val="000000" w:themeColor="text1"/>
          <w:lang w:val="es-ES_tradnl"/>
        </w:rPr>
        <w:t>67)</w:t>
      </w:r>
    </w:p>
    <w:p w14:paraId="0D30038A" w14:textId="03667164" w:rsidR="00BE6663" w:rsidRPr="000F64BB" w:rsidRDefault="00BE6663" w:rsidP="00402988">
      <w:pPr>
        <w:numPr>
          <w:ilvl w:val="0"/>
          <w:numId w:val="5"/>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Además, ha sido un principio de la Iglesia Morava que en todo culto la congregación debe tener una parte activa. La práctica litúrgica en la Iglesia Morava, por lo tanto, no ha permanecido fija o rígida, sino que ha estado sujeta a cambios para servir mejor a las necesidades de la Iglesia. (</w:t>
      </w:r>
      <w:r w:rsidR="000D6835">
        <w:rPr>
          <w:rFonts w:ascii="Calibri" w:eastAsia="Times New Roman" w:hAnsi="Calibri" w:cs="Times New Roman"/>
          <w:color w:val="000000" w:themeColor="text1"/>
          <w:lang w:val="es-ES_tradnl"/>
        </w:rPr>
        <w:t>LOUF</w:t>
      </w:r>
      <w:r w:rsidRPr="000F64BB">
        <w:rPr>
          <w:rFonts w:ascii="Calibri" w:eastAsia="Times New Roman" w:hAnsi="Calibri" w:cs="Times New Roman"/>
          <w:color w:val="000000" w:themeColor="text1"/>
          <w:lang w:val="es-ES_tradnl"/>
        </w:rPr>
        <w:t xml:space="preserve"> </w:t>
      </w:r>
      <w:r w:rsidR="0010677F">
        <w:rPr>
          <w:rFonts w:ascii="Calibri" w:eastAsia="Times New Roman" w:hAnsi="Calibri" w:cs="Times New Roman"/>
          <w:color w:val="000000" w:themeColor="text1"/>
          <w:lang w:val="es-ES_tradnl"/>
        </w:rPr>
        <w:t>#6</w:t>
      </w:r>
      <w:r w:rsidRPr="000F64BB">
        <w:rPr>
          <w:rFonts w:ascii="Calibri" w:eastAsia="Times New Roman" w:hAnsi="Calibri" w:cs="Times New Roman"/>
          <w:color w:val="000000" w:themeColor="text1"/>
          <w:lang w:val="es-ES_tradnl"/>
        </w:rPr>
        <w:t>68)</w:t>
      </w:r>
    </w:p>
    <w:p w14:paraId="06048D98" w14:textId="77777777" w:rsidR="00BE6663" w:rsidRPr="000F64BB" w:rsidRDefault="00BE6663" w:rsidP="00402988">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Estas secciones expresan varias ideas importantes. Primero, la Iglesia Morava posee una rica y única tradición de adoración. En segundo lugar, el propósito de estas tradiciones litúrgicas es la adoración de Cristo. En tercer lugar, una parte esencial del culto es la participación activa de los miembros de la congregación. Y finalmente, la práctica de la adoración puede cambiarse si es necesario para mantener la adoración significativa y relevante para la vida de las personas. </w:t>
      </w:r>
    </w:p>
    <w:p w14:paraId="5239D8F6" w14:textId="5AC5FACB" w:rsidR="00855FC0" w:rsidRDefault="00BE6663" w:rsidP="00402988">
      <w:pPr>
        <w:spacing w:after="80" w:line="360" w:lineRule="auto"/>
        <w:ind w:firstLine="360"/>
        <w:jc w:val="both"/>
        <w:rPr>
          <w:rFonts w:ascii="Calibri" w:hAnsi="Calibri" w:cs="Times New Roman"/>
          <w:color w:val="000000" w:themeColor="text1"/>
          <w:lang w:val="es-ES_tradnl"/>
        </w:rPr>
      </w:pPr>
      <w:r w:rsidRPr="000F64BB">
        <w:rPr>
          <w:rFonts w:ascii="Calibri" w:hAnsi="Calibri" w:cs="Times New Roman"/>
          <w:color w:val="000000" w:themeColor="text1"/>
          <w:lang w:val="es-ES_tradnl"/>
        </w:rPr>
        <w:t xml:space="preserve">Basándonos en estos principios, consideremos la siguiente definición </w:t>
      </w:r>
      <w:r w:rsidR="00855FC0">
        <w:rPr>
          <w:rFonts w:ascii="Calibri" w:hAnsi="Calibri" w:cs="Times New Roman"/>
          <w:color w:val="000000" w:themeColor="text1"/>
          <w:lang w:val="es-ES_tradnl"/>
        </w:rPr>
        <w:t>provisional de la adoración morava. </w:t>
      </w:r>
    </w:p>
    <w:p w14:paraId="4B13C033" w14:textId="77777777" w:rsidR="00855FC0" w:rsidRDefault="00855FC0" w:rsidP="00402988">
      <w:pPr>
        <w:spacing w:after="80" w:line="360" w:lineRule="auto"/>
        <w:jc w:val="both"/>
        <w:rPr>
          <w:rFonts w:ascii="Calibri" w:hAnsi="Calibri" w:cs="Times New Roman"/>
          <w:color w:val="000000" w:themeColor="text1"/>
          <w:lang w:val="es-ES_tradnl"/>
        </w:rPr>
      </w:pPr>
    </w:p>
    <w:p w14:paraId="77B8A621" w14:textId="735EEBBB" w:rsidR="00BE6663" w:rsidRPr="000F64BB" w:rsidRDefault="00855FC0" w:rsidP="00402988">
      <w:pPr>
        <w:spacing w:after="80" w:line="360" w:lineRule="auto"/>
        <w:jc w:val="both"/>
        <w:rPr>
          <w:rFonts w:ascii="Times" w:hAnsi="Times" w:cs="Times New Roman"/>
          <w:color w:val="000000" w:themeColor="text1"/>
          <w:lang w:val="es-ES_tradnl"/>
        </w:rPr>
      </w:pPr>
      <w:r>
        <w:rPr>
          <w:rFonts w:ascii="Calibri" w:hAnsi="Calibri" w:cs="Times New Roman"/>
          <w:color w:val="000000" w:themeColor="text1"/>
          <w:lang w:val="es-ES_tradnl"/>
        </w:rPr>
        <w:t>El c</w:t>
      </w:r>
      <w:r w:rsidR="00BE6663" w:rsidRPr="000F64BB">
        <w:rPr>
          <w:rFonts w:ascii="Calibri" w:hAnsi="Calibri" w:cs="Times New Roman"/>
          <w:color w:val="000000" w:themeColor="text1"/>
          <w:lang w:val="es-ES_tradnl"/>
        </w:rPr>
        <w:t>ulto moravo</w:t>
      </w:r>
      <w:r>
        <w:rPr>
          <w:rFonts w:ascii="Calibri" w:hAnsi="Calibri" w:cs="Times New Roman"/>
          <w:color w:val="000000" w:themeColor="text1"/>
          <w:lang w:val="es-ES_tradnl"/>
        </w:rPr>
        <w:t>…</w:t>
      </w:r>
    </w:p>
    <w:p w14:paraId="01CA3CBF" w14:textId="77777777" w:rsidR="00BE6663" w:rsidRPr="000F64BB" w:rsidRDefault="00BE6663" w:rsidP="00402988">
      <w:pPr>
        <w:numPr>
          <w:ilvl w:val="0"/>
          <w:numId w:val="6"/>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se centra en la presencia de Cristo, para dar gloria a Dios, el Padre, en el poder del Espíritu Santo,</w:t>
      </w:r>
    </w:p>
    <w:p w14:paraId="46892F7F" w14:textId="77777777" w:rsidR="00BE6663" w:rsidRPr="000F64BB" w:rsidRDefault="00BE6663" w:rsidP="00402988">
      <w:pPr>
        <w:numPr>
          <w:ilvl w:val="0"/>
          <w:numId w:val="6"/>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mientras nos unimos en la comunión de hermanos y hermanas,</w:t>
      </w:r>
    </w:p>
    <w:p w14:paraId="17EFF940" w14:textId="202BEA64" w:rsidR="00BE6663" w:rsidRPr="000F64BB" w:rsidRDefault="00855FC0" w:rsidP="00402988">
      <w:pPr>
        <w:numPr>
          <w:ilvl w:val="0"/>
          <w:numId w:val="7"/>
        </w:numPr>
        <w:spacing w:after="80" w:line="360" w:lineRule="auto"/>
        <w:ind w:left="527" w:firstLine="0"/>
        <w:jc w:val="both"/>
        <w:rPr>
          <w:rFonts w:ascii="Times" w:eastAsia="Times New Roman" w:hAnsi="Times" w:cs="Times New Roman"/>
          <w:color w:val="000000" w:themeColor="text1"/>
          <w:lang w:val="es-ES_tradnl"/>
        </w:rPr>
      </w:pPr>
      <w:r>
        <w:rPr>
          <w:rFonts w:ascii="Calibri" w:eastAsia="Times New Roman" w:hAnsi="Calibri" w:cs="Times New Roman"/>
          <w:color w:val="000000" w:themeColor="text1"/>
          <w:lang w:val="es-ES_tradnl"/>
        </w:rPr>
        <w:t>y somos</w:t>
      </w:r>
      <w:r w:rsidR="00BE6663" w:rsidRPr="000F64BB">
        <w:rPr>
          <w:rFonts w:ascii="Calibri" w:eastAsia="Times New Roman" w:hAnsi="Calibri" w:cs="Times New Roman"/>
          <w:color w:val="000000" w:themeColor="text1"/>
          <w:lang w:val="es-ES_tradnl"/>
        </w:rPr>
        <w:t xml:space="preserve"> guiados por líderes designados, generalmente hombres y mujeres en órdenes de</w:t>
      </w:r>
      <w:r>
        <w:rPr>
          <w:rFonts w:ascii="Calibri" w:eastAsia="Times New Roman" w:hAnsi="Calibri" w:cs="Times New Roman"/>
          <w:color w:val="000000" w:themeColor="text1"/>
          <w:lang w:val="es-ES_tradnl"/>
        </w:rPr>
        <w:t>l</w:t>
      </w:r>
      <w:r w:rsidR="00BE6663" w:rsidRPr="000F64BB">
        <w:rPr>
          <w:rFonts w:ascii="Calibri" w:eastAsia="Times New Roman" w:hAnsi="Calibri" w:cs="Times New Roman"/>
          <w:color w:val="000000" w:themeColor="text1"/>
          <w:lang w:val="es-ES_tradnl"/>
        </w:rPr>
        <w:t xml:space="preserve"> ministerio,</w:t>
      </w:r>
    </w:p>
    <w:p w14:paraId="6C39DC1F" w14:textId="77777777" w:rsidR="00BE6663" w:rsidRPr="000F64BB" w:rsidRDefault="00BE6663" w:rsidP="00402988">
      <w:pPr>
        <w:numPr>
          <w:ilvl w:val="0"/>
          <w:numId w:val="8"/>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para escuchar la palabra de Dios y ser nutrido en la mesa de Cristo,</w:t>
      </w:r>
    </w:p>
    <w:p w14:paraId="02BE833B" w14:textId="77777777" w:rsidR="00BE6663" w:rsidRPr="000F64BB" w:rsidRDefault="00BE6663" w:rsidP="00402988">
      <w:pPr>
        <w:numPr>
          <w:ilvl w:val="0"/>
          <w:numId w:val="8"/>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celebrando el Evangelio con música vibrante y en nuestra propia lengua materna,</w:t>
      </w:r>
    </w:p>
    <w:p w14:paraId="61BD2C8C" w14:textId="77777777" w:rsidR="00BE6663" w:rsidRPr="000F64BB" w:rsidRDefault="00BE6663" w:rsidP="00402988">
      <w:pPr>
        <w:numPr>
          <w:ilvl w:val="0"/>
          <w:numId w:val="8"/>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para que nuestras vidas sean transformadas por la conexión con Dios y entre nosotros,</w:t>
      </w:r>
    </w:p>
    <w:p w14:paraId="3162E6F5" w14:textId="4FCBB2DA" w:rsidR="00BE6663" w:rsidRPr="000F64BB" w:rsidRDefault="00BE6663" w:rsidP="00402988">
      <w:pPr>
        <w:numPr>
          <w:ilvl w:val="0"/>
          <w:numId w:val="9"/>
        </w:numPr>
        <w:spacing w:after="80"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 xml:space="preserve">y somos fortalecidos para la tarea de la vida diaria y estamos capacitados para servir </w:t>
      </w:r>
      <w:r w:rsidR="00855FC0">
        <w:rPr>
          <w:rFonts w:ascii="Calibri" w:eastAsia="Times New Roman" w:hAnsi="Calibri" w:cs="Times New Roman"/>
          <w:color w:val="000000" w:themeColor="text1"/>
          <w:lang w:val="es-ES_tradnl"/>
        </w:rPr>
        <w:t xml:space="preserve">en </w:t>
      </w:r>
      <w:r w:rsidRPr="000F64BB">
        <w:rPr>
          <w:rFonts w:ascii="Calibri" w:eastAsia="Times New Roman" w:hAnsi="Calibri" w:cs="Times New Roman"/>
          <w:color w:val="000000" w:themeColor="text1"/>
          <w:lang w:val="es-ES_tradnl"/>
        </w:rPr>
        <w:t>la misión de Cristo en el mundo.</w:t>
      </w:r>
    </w:p>
    <w:p w14:paraId="3A43054B" w14:textId="7846CCC6" w:rsidR="00BE6663" w:rsidRPr="000F64BB" w:rsidRDefault="00BE6663" w:rsidP="00402988">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Esta definición deja espacio para una amplia variedad de estilos de adoración y experiencias, especialmente a la luz de la diversidad cultural y teológica de nuestra iglesia mundial. Al mismo tiempo, la definición refleja algunos rasgos característicos del culto moravo que se pueden enco</w:t>
      </w:r>
      <w:r w:rsidR="00B41B98">
        <w:rPr>
          <w:rFonts w:ascii="Calibri" w:hAnsi="Calibri" w:cs="Times New Roman"/>
          <w:color w:val="000000" w:themeColor="text1"/>
          <w:lang w:val="es-ES_tradnl"/>
        </w:rPr>
        <w:t>ntrar en toda la Unidad, por ejemplo</w:t>
      </w:r>
      <w:r w:rsidRPr="000F64BB">
        <w:rPr>
          <w:rFonts w:ascii="Calibri" w:hAnsi="Calibri" w:cs="Times New Roman"/>
          <w:color w:val="000000" w:themeColor="text1"/>
          <w:lang w:val="es-ES_tradnl"/>
        </w:rPr>
        <w:t xml:space="preserve">, un énfasis en </w:t>
      </w:r>
      <w:r w:rsidR="003802B3">
        <w:rPr>
          <w:rFonts w:ascii="Calibri" w:hAnsi="Calibri" w:cs="Times New Roman"/>
          <w:color w:val="000000" w:themeColor="text1"/>
          <w:lang w:val="es-ES_tradnl"/>
        </w:rPr>
        <w:t>la comunión</w:t>
      </w:r>
      <w:r w:rsidRPr="000F64BB">
        <w:rPr>
          <w:rFonts w:ascii="Calibri" w:hAnsi="Calibri" w:cs="Times New Roman"/>
          <w:color w:val="000000" w:themeColor="text1"/>
          <w:lang w:val="es-ES_tradnl"/>
        </w:rPr>
        <w:t>, un énfasis en la simplicidad y un énfasis en la música. Estos son los dones espirituales que son particularmente importantes para nuestra tradición y útiles para diferenciar entre las influencias benéficas y equivocadas en los estilos de adoración.</w:t>
      </w:r>
    </w:p>
    <w:p w14:paraId="382EE23E" w14:textId="3839EDE9"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 xml:space="preserve">Énfasis en </w:t>
      </w:r>
      <w:r w:rsidR="003802B3">
        <w:rPr>
          <w:rFonts w:ascii="Calibri" w:hAnsi="Calibri" w:cs="Times New Roman"/>
          <w:b/>
          <w:bCs/>
          <w:color w:val="000000" w:themeColor="text1"/>
          <w:lang w:val="es-ES_tradnl"/>
        </w:rPr>
        <w:t>la comunión</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xml:space="preserve"> Los moravos creen que Jesús está presente cuando la gente se reúne en su nombre (Mat. 18:20). Por consiguiente, estar juntos como hermanos y hermanas en Cristo es el fundamento de la adoración. Si bien la oración </w:t>
      </w:r>
      <w:r w:rsidR="00B41B98">
        <w:rPr>
          <w:rFonts w:ascii="Calibri" w:hAnsi="Calibri" w:cs="Times New Roman"/>
          <w:color w:val="000000" w:themeColor="text1"/>
          <w:lang w:val="es-ES_tradnl"/>
        </w:rPr>
        <w:t>personal y la devoción personal</w:t>
      </w:r>
      <w:r w:rsidRPr="000F64BB">
        <w:rPr>
          <w:rFonts w:ascii="Calibri" w:hAnsi="Calibri" w:cs="Times New Roman"/>
          <w:color w:val="000000" w:themeColor="text1"/>
          <w:lang w:val="es-ES_tradnl"/>
        </w:rPr>
        <w:t xml:space="preserve"> son importantes, el latido del corazón en la vida de una congregación es pasar tiempo juntos en actividades de adoración: leer, predicar y enseñar las Escrituras (1 Ti. 4:13), cantar salmos </w:t>
      </w:r>
      <w:r w:rsidR="00B41B98">
        <w:rPr>
          <w:rFonts w:ascii="Calibri" w:hAnsi="Calibri" w:cs="Times New Roman"/>
          <w:color w:val="000000" w:themeColor="text1"/>
          <w:lang w:val="es-ES_tradnl"/>
        </w:rPr>
        <w:t>e himnos (Efesios 5: 19), orar y partir el pan (Hechos 2:42), animar</w:t>
      </w:r>
      <w:r w:rsidRPr="000F64BB">
        <w:rPr>
          <w:rFonts w:ascii="Calibri" w:hAnsi="Calibri" w:cs="Times New Roman"/>
          <w:color w:val="000000" w:themeColor="text1"/>
          <w:lang w:val="es-ES_tradnl"/>
        </w:rPr>
        <w:t>nos unos a otros al amor y a las buenas obras (Hebreos 10: 24-25). Para el culto moravo, es fundamental que los miembros de la congregación se involucren activamente, especialmente en el canto y la oración, y que existan elementos para fortalecer la conexión entre las personas: un momento de saludo, el intercambio de</w:t>
      </w:r>
      <w:r w:rsidR="00B41B98">
        <w:rPr>
          <w:rFonts w:ascii="Calibri" w:hAnsi="Calibri" w:cs="Times New Roman"/>
          <w:color w:val="000000" w:themeColor="text1"/>
          <w:lang w:val="es-ES_tradnl"/>
        </w:rPr>
        <w:t xml:space="preserve"> alegrías e inquietudes, el compartir </w:t>
      </w:r>
      <w:r w:rsidRPr="000F64BB">
        <w:rPr>
          <w:rFonts w:ascii="Calibri" w:hAnsi="Calibri" w:cs="Times New Roman"/>
          <w:color w:val="000000" w:themeColor="text1"/>
          <w:lang w:val="es-ES_tradnl"/>
        </w:rPr>
        <w:t>la paz, o incluso café-</w:t>
      </w:r>
      <w:r w:rsidR="003802B3">
        <w:rPr>
          <w:rFonts w:ascii="Calibri" w:hAnsi="Calibri" w:cs="Times New Roman"/>
          <w:color w:val="000000" w:themeColor="text1"/>
          <w:lang w:val="es-ES_tradnl"/>
        </w:rPr>
        <w:t>comunión</w:t>
      </w:r>
      <w:r w:rsidRPr="000F64BB">
        <w:rPr>
          <w:rFonts w:ascii="Calibri" w:hAnsi="Calibri" w:cs="Times New Roman"/>
          <w:color w:val="000000" w:themeColor="text1"/>
          <w:lang w:val="es-ES_tradnl"/>
        </w:rPr>
        <w:t xml:space="preserve"> después del servicio. Nuestra manera de unirnos en el amor cristiano será un poderoso testimonio para el mundo de que en verdad somos discípulos de Cristo (Juan 13:35).</w:t>
      </w:r>
    </w:p>
    <w:p w14:paraId="79AA2FC0" w14:textId="15BE655D"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Énfasis en la sencillez</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En términos generales, el estilo del culto moravo está marcado por la sencillez y la franqueza. Esto significa que al pensar en cómo se ve la buena adoración, los moravos tienden a seguir la regla: manténgalo simple, manténgase enfocado en lo que es importante, no lo complique tanto que la gente se distraiga o se confunda. Como Jesús a</w:t>
      </w:r>
      <w:r w:rsidR="00B41B98">
        <w:rPr>
          <w:rFonts w:ascii="Calibri" w:hAnsi="Calibri" w:cs="Times New Roman"/>
          <w:color w:val="000000" w:themeColor="text1"/>
          <w:lang w:val="es-ES_tradnl"/>
        </w:rPr>
        <w:t>clara en el Sermón del Monte</w:t>
      </w:r>
      <w:r w:rsidRPr="000F64BB">
        <w:rPr>
          <w:rFonts w:ascii="Calibri" w:hAnsi="Calibri" w:cs="Times New Roman"/>
          <w:color w:val="000000" w:themeColor="text1"/>
          <w:lang w:val="es-ES_tradnl"/>
        </w:rPr>
        <w:t xml:space="preserve">, la veracidad de las actividades devocionales como la oración o el ayuno no depende de la apariencia exterior sino de la modestia y la sinceridad de corazón (Mat. 6: 5-18). De nuestra historia podemos entender por qué los moravos han adoptado este enfoque. Los hermanos y hermanas de la comunidad de Kunvald enfatizaron la simplicidad </w:t>
      </w:r>
      <w:r w:rsidR="00B41B98">
        <w:rPr>
          <w:rFonts w:ascii="Calibri" w:hAnsi="Calibri" w:cs="Times New Roman"/>
          <w:color w:val="000000" w:themeColor="text1"/>
          <w:lang w:val="es-ES_tradnl"/>
        </w:rPr>
        <w:t xml:space="preserve">y sencillez </w:t>
      </w:r>
      <w:r w:rsidRPr="000F64BB">
        <w:rPr>
          <w:rFonts w:ascii="Calibri" w:hAnsi="Calibri" w:cs="Times New Roman"/>
          <w:color w:val="000000" w:themeColor="text1"/>
          <w:lang w:val="es-ES_tradnl"/>
        </w:rPr>
        <w:t xml:space="preserve">bíblica en oposición a la práctica de adoración en la Iglesia Católica medieval, que incluía ceremonias elaboradas, el uso de crucifijos, procesiones, incienso, reliquias, imágenes, vestimentas, altares </w:t>
      </w:r>
      <w:r w:rsidR="00B41B98">
        <w:rPr>
          <w:rFonts w:ascii="Calibri" w:hAnsi="Calibri" w:cs="Times New Roman"/>
          <w:color w:val="000000" w:themeColor="text1"/>
          <w:lang w:val="es-ES_tradnl"/>
        </w:rPr>
        <w:t>y días festivos para los santos</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todo esto en latín, un id</w:t>
      </w:r>
      <w:r w:rsidR="00B41B98">
        <w:rPr>
          <w:rFonts w:ascii="Calibri" w:hAnsi="Calibri" w:cs="Times New Roman"/>
          <w:color w:val="000000" w:themeColor="text1"/>
          <w:lang w:val="es-ES_tradnl"/>
        </w:rPr>
        <w:t>ioma que la gente común no podía</w:t>
      </w:r>
      <w:r w:rsidRPr="000F64BB">
        <w:rPr>
          <w:rFonts w:ascii="Calibri" w:hAnsi="Calibri" w:cs="Times New Roman"/>
          <w:color w:val="000000" w:themeColor="text1"/>
          <w:lang w:val="es-ES_tradnl"/>
        </w:rPr>
        <w:t xml:space="preserve"> entender. Para la congregación morava en Herrnhut, era costumbre participar en el culto dominical en la iglesia parroquial luterana local, por lo que desarrollaron durante el resto de la semana otras formas de culto que eran más breves y menos elaboradas, como reuniones </w:t>
      </w:r>
      <w:r w:rsidR="007C7C69">
        <w:rPr>
          <w:rFonts w:ascii="Calibri" w:hAnsi="Calibri" w:cs="Times New Roman"/>
          <w:color w:val="000000" w:themeColor="text1"/>
          <w:lang w:val="es-ES_tradnl"/>
        </w:rPr>
        <w:t>devocionales para cantar himnos</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oración o lectura de la Escritura. La simplicidad en la adoración también fue importante para los misioneros moravos, quienes no tenían los medios y recursos para celebrar servicios elaborados en el campo misional.</w:t>
      </w:r>
    </w:p>
    <w:p w14:paraId="10F6C0AE" w14:textId="3D70BE9B" w:rsidR="00BE6663" w:rsidRPr="000F64BB" w:rsidRDefault="00BE6663" w:rsidP="00C827FE">
      <w:pPr>
        <w:spacing w:after="120" w:line="360" w:lineRule="auto"/>
        <w:ind w:firstLine="567"/>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Este énfasis en la simplicidad no significa, sin embargo, que la preparación y c</w:t>
      </w:r>
      <w:r w:rsidR="007C7C69">
        <w:rPr>
          <w:rFonts w:ascii="Calibri" w:hAnsi="Calibri" w:cs="Times New Roman"/>
          <w:color w:val="000000" w:themeColor="text1"/>
          <w:lang w:val="es-ES_tradnl"/>
        </w:rPr>
        <w:t>elebración del culto moravo debería de</w:t>
      </w:r>
      <w:r w:rsidRPr="000F64BB">
        <w:rPr>
          <w:rFonts w:ascii="Calibri" w:hAnsi="Calibri" w:cs="Times New Roman"/>
          <w:color w:val="000000" w:themeColor="text1"/>
          <w:lang w:val="es-ES_tradnl"/>
        </w:rPr>
        <w:t xml:space="preserve"> ser casual y descuidada. La buena estructura y la regularidad son aspectos importantes para una experiencia de adoración edificante. Si los dones espirituales extraordinarios son parte de la adoración, deben incluirse de manera ordenada, para que la paz de la iglesia no se altere (1 Cor. 14:33). Asimismo, elementos como la lectura de las Escrituras, el canto de himnos, las formas de oración y la celebración de la Cena del Señor deben proceder con cierto orden. Por esta raz</w:t>
      </w:r>
      <w:r w:rsidR="00A528DE">
        <w:rPr>
          <w:rFonts w:ascii="Calibri" w:hAnsi="Calibri" w:cs="Times New Roman"/>
          <w:color w:val="000000" w:themeColor="text1"/>
          <w:lang w:val="es-ES_tradnl"/>
        </w:rPr>
        <w:t>ón, muchas provincias moravas</w:t>
      </w:r>
      <w:r w:rsidRPr="000F64BB">
        <w:rPr>
          <w:rFonts w:ascii="Calibri" w:hAnsi="Calibri" w:cs="Times New Roman"/>
          <w:color w:val="000000" w:themeColor="text1"/>
          <w:lang w:val="es-ES_tradnl"/>
        </w:rPr>
        <w:t xml:space="preserve"> proporcionan recursos para un orden de culto establecido, que incluye el uso de oraciones litúrgicas. En algunas provincias hay letanías específicas, en otras provincias se incluyen colecciones de oraciones litúrgicas en el himnario. Por lo general, estas letanías se basan en pasajes de las Escrituras e himnos, y los moravos han descubierto a lo largo de los años que su uso realza la franqueza y claridad de la adoración.</w:t>
      </w:r>
    </w:p>
    <w:p w14:paraId="654A8449" w14:textId="6559DB6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Énfasis en la música</w:t>
      </w:r>
      <w:r w:rsidR="00831A66">
        <w:rPr>
          <w:rFonts w:ascii="Calibri" w:hAnsi="Calibri" w:cs="Times New Roman"/>
          <w:b/>
          <w:bCs/>
          <w:color w:val="000000" w:themeColor="text1"/>
          <w:lang w:val="es-ES_tradnl"/>
        </w:rPr>
        <w:t>.</w:t>
      </w:r>
      <w:r w:rsidR="007C7C69">
        <w:rPr>
          <w:rFonts w:ascii="Calibri" w:hAnsi="Calibri" w:cs="Times New Roman"/>
          <w:color w:val="000000" w:themeColor="text1"/>
          <w:lang w:val="es-ES_tradnl"/>
        </w:rPr>
        <w:t> Muchas personas que no son moravas</w:t>
      </w:r>
      <w:r w:rsidRPr="000F64BB">
        <w:rPr>
          <w:rFonts w:ascii="Calibri" w:hAnsi="Calibri" w:cs="Times New Roman"/>
          <w:color w:val="000000" w:themeColor="text1"/>
          <w:lang w:val="es-ES_tradnl"/>
        </w:rPr>
        <w:t xml:space="preserve"> que </w:t>
      </w:r>
      <w:r w:rsidR="00A528DE">
        <w:rPr>
          <w:rFonts w:ascii="Calibri" w:hAnsi="Calibri" w:cs="Times New Roman"/>
          <w:color w:val="000000" w:themeColor="text1"/>
          <w:lang w:val="es-ES_tradnl"/>
        </w:rPr>
        <w:t>asisten a un servicio moravo</w:t>
      </w:r>
      <w:r w:rsidRPr="000F64BB">
        <w:rPr>
          <w:rFonts w:ascii="Calibri" w:hAnsi="Calibri" w:cs="Times New Roman"/>
          <w:color w:val="000000" w:themeColor="text1"/>
          <w:lang w:val="es-ES_tradnl"/>
        </w:rPr>
        <w:t xml:space="preserve"> por primera vez se sienten particularmente conmovidos por nuestra música. Ya sea en Surinam</w:t>
      </w:r>
      <w:r w:rsidR="003E2056">
        <w:rPr>
          <w:rFonts w:ascii="Calibri" w:hAnsi="Calibri" w:cs="Times New Roman"/>
          <w:color w:val="000000" w:themeColor="text1"/>
          <w:lang w:val="es-ES_tradnl"/>
        </w:rPr>
        <w:t>e</w:t>
      </w:r>
      <w:r w:rsidRPr="000F64BB">
        <w:rPr>
          <w:rFonts w:ascii="Calibri" w:hAnsi="Calibri" w:cs="Times New Roman"/>
          <w:color w:val="000000" w:themeColor="text1"/>
          <w:lang w:val="es-ES_tradnl"/>
        </w:rPr>
        <w:t xml:space="preserve"> o Tanzania, Labrador o Sudáfrica, los moravos son conocidos por su amor por el canto y la belleza de su música religiosa. Claramente, este es uno de los “tesoros” de nuestra tradición, cuya inspiración se encuentra en la Biblia. Los Salmos ofrecen numerosos ejemplos de estímulo para alabar a Dios</w:t>
      </w:r>
      <w:r w:rsidR="007C7C69">
        <w:rPr>
          <w:rFonts w:ascii="Calibri" w:hAnsi="Calibri" w:cs="Times New Roman"/>
          <w:color w:val="000000" w:themeColor="text1"/>
          <w:lang w:val="es-ES_tradnl"/>
        </w:rPr>
        <w:t xml:space="preserve"> con canciones y música, </w:t>
      </w:r>
      <w:r w:rsidRPr="000F64BB">
        <w:rPr>
          <w:rFonts w:ascii="Calibri" w:hAnsi="Calibri" w:cs="Times New Roman"/>
          <w:color w:val="000000" w:themeColor="text1"/>
          <w:lang w:val="es-ES_tradnl"/>
        </w:rPr>
        <w:t>más fervientemente en el Sal. 150: 3-4: "Alabadle con sonid</w:t>
      </w:r>
      <w:r w:rsidR="007C7C69">
        <w:rPr>
          <w:rFonts w:ascii="Calibri" w:hAnsi="Calibri" w:cs="Times New Roman"/>
          <w:color w:val="000000" w:themeColor="text1"/>
          <w:lang w:val="es-ES_tradnl"/>
        </w:rPr>
        <w:t>o de trompeta; alabadle con salterio y arpa; alabadle con pandero</w:t>
      </w:r>
      <w:r w:rsidRPr="000F64BB">
        <w:rPr>
          <w:rFonts w:ascii="Calibri" w:hAnsi="Calibri" w:cs="Times New Roman"/>
          <w:color w:val="000000" w:themeColor="text1"/>
          <w:lang w:val="es-ES_tradnl"/>
        </w:rPr>
        <w:t xml:space="preserve"> y danza; alabadle con cuerdas y flauta!" En la época de la iglesia primitiva, los creyentes estaban llamados a "dirigirse unos a otros con salmos, himnos y cántic</w:t>
      </w:r>
      <w:r w:rsidR="007C7C69">
        <w:rPr>
          <w:rFonts w:ascii="Calibri" w:hAnsi="Calibri" w:cs="Times New Roman"/>
          <w:color w:val="000000" w:themeColor="text1"/>
          <w:lang w:val="es-ES_tradnl"/>
        </w:rPr>
        <w:t>os espirituales, cantando y alab</w:t>
      </w:r>
      <w:r w:rsidRPr="000F64BB">
        <w:rPr>
          <w:rFonts w:ascii="Calibri" w:hAnsi="Calibri" w:cs="Times New Roman"/>
          <w:color w:val="000000" w:themeColor="text1"/>
          <w:lang w:val="es-ES_tradnl"/>
        </w:rPr>
        <w:t>ando al Señor con el corazón" (Efesios 5:19). Y el apóstol Pablo expresó la esperanza que los miembros de la ig</w:t>
      </w:r>
      <w:r w:rsidR="007C7C69">
        <w:rPr>
          <w:rFonts w:ascii="Calibri" w:hAnsi="Calibri" w:cs="Times New Roman"/>
          <w:color w:val="000000" w:themeColor="text1"/>
          <w:lang w:val="es-ES_tradnl"/>
        </w:rPr>
        <w:t>lesia glorificarían a Dios “</w:t>
      </w:r>
      <w:r w:rsidRPr="000F64BB">
        <w:rPr>
          <w:rFonts w:ascii="Calibri" w:hAnsi="Calibri" w:cs="Times New Roman"/>
          <w:color w:val="000000" w:themeColor="text1"/>
          <w:lang w:val="es-ES_tradnl"/>
        </w:rPr>
        <w:t>con una sola mente y una sola voz” (Rom. 15: 6). Estos pasajes han guiado a los moravos a entender su práctica del canto y la música de la iglesia como una expresión externa de la experiencia interna de fe y también como expresión de su unidad. </w:t>
      </w:r>
    </w:p>
    <w:p w14:paraId="76C1E3BF" w14:textId="21147A71"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La importancia del </w:t>
      </w:r>
      <w:r w:rsidRPr="000F64BB">
        <w:rPr>
          <w:rFonts w:ascii="Calibri" w:hAnsi="Calibri" w:cs="Times New Roman"/>
          <w:b/>
          <w:bCs/>
          <w:color w:val="000000" w:themeColor="text1"/>
          <w:lang w:val="es-ES_tradnl"/>
        </w:rPr>
        <w:t>canto </w:t>
      </w:r>
      <w:r w:rsidRPr="000F64BB">
        <w:rPr>
          <w:rFonts w:ascii="Calibri" w:hAnsi="Calibri" w:cs="Times New Roman"/>
          <w:color w:val="000000" w:themeColor="text1"/>
          <w:lang w:val="es-ES_tradnl"/>
        </w:rPr>
        <w:t>para la Iglesia Morav</w:t>
      </w:r>
      <w:r w:rsidR="007C7C69">
        <w:rPr>
          <w:rFonts w:ascii="Calibri" w:hAnsi="Calibri" w:cs="Times New Roman"/>
          <w:color w:val="000000" w:themeColor="text1"/>
          <w:lang w:val="es-ES_tradnl"/>
        </w:rPr>
        <w:t>a se ve en el hecho de que los m</w:t>
      </w:r>
      <w:r w:rsidRPr="000F64BB">
        <w:rPr>
          <w:rFonts w:ascii="Calibri" w:hAnsi="Calibri" w:cs="Times New Roman"/>
          <w:color w:val="000000" w:themeColor="text1"/>
          <w:lang w:val="es-ES_tradnl"/>
        </w:rPr>
        <w:t>oravos fueron la primera Iglesia Protestante en publicar un himnari</w:t>
      </w:r>
      <w:r w:rsidR="007C7C69">
        <w:rPr>
          <w:rFonts w:ascii="Calibri" w:hAnsi="Calibri" w:cs="Times New Roman"/>
          <w:color w:val="000000" w:themeColor="text1"/>
          <w:lang w:val="es-ES_tradnl"/>
        </w:rPr>
        <w:t>o, lo que sucedió en 1501. Los m</w:t>
      </w:r>
      <w:r w:rsidRPr="000F64BB">
        <w:rPr>
          <w:rFonts w:ascii="Calibri" w:hAnsi="Calibri" w:cs="Times New Roman"/>
          <w:color w:val="000000" w:themeColor="text1"/>
          <w:lang w:val="es-ES_tradnl"/>
        </w:rPr>
        <w:t>oravos fueron muy creativos en la composición de himnos. Según los informes, el Conde Zinzendorf escribió más de 2000 himnos en su vida. Para los misioneros moravos era muy importante traducir los himnos a las lenguas indígenas, para que los indígenas pudieran participar en el canto. Algunos himnos de nuestra tradición ahora se han traducido en todos los idiomas principales de la Iglesia Morava en todo el mundo, por lo que cuando los moravos de diferentes lugares se unen, el vínculo del canto compartido continúa.</w:t>
      </w:r>
    </w:p>
    <w:p w14:paraId="074B0090" w14:textId="78DFFAB7"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Otra tradición musical importante son </w:t>
      </w:r>
      <w:r w:rsidRPr="000F64BB">
        <w:rPr>
          <w:rFonts w:ascii="Calibri" w:hAnsi="Calibri" w:cs="Times New Roman"/>
          <w:b/>
          <w:bCs/>
          <w:color w:val="000000" w:themeColor="text1"/>
          <w:lang w:val="es-ES_tradnl"/>
        </w:rPr>
        <w:t>las bandas de </w:t>
      </w:r>
      <w:r w:rsidR="00A528DE">
        <w:rPr>
          <w:rFonts w:ascii="Calibri" w:hAnsi="Calibri" w:cs="Times New Roman"/>
          <w:color w:val="000000" w:themeColor="text1"/>
          <w:lang w:val="es-ES_tradnl"/>
        </w:rPr>
        <w:t>música morava</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xml:space="preserve"> conocidas en Europa, Sudáfrica, Labrador y América del Norte. En la Biblia encontramos que </w:t>
      </w:r>
      <w:r w:rsidR="007C7C69">
        <w:rPr>
          <w:rFonts w:ascii="Calibri" w:hAnsi="Calibri" w:cs="Times New Roman"/>
          <w:color w:val="000000" w:themeColor="text1"/>
          <w:lang w:val="es-ES_tradnl"/>
        </w:rPr>
        <w:t xml:space="preserve">se usaban trompetas </w:t>
      </w:r>
      <w:r w:rsidRPr="000F64BB">
        <w:rPr>
          <w:rFonts w:ascii="Calibri" w:hAnsi="Calibri" w:cs="Times New Roman"/>
          <w:color w:val="000000" w:themeColor="text1"/>
          <w:lang w:val="es-ES_tradnl"/>
        </w:rPr>
        <w:t>para convocar a la gente (Núm. 10: 2) y se esperaba que anunciaran la venida del Señor y la resurrección de los muertos</w:t>
      </w:r>
      <w:r w:rsidR="007C7C69">
        <w:rPr>
          <w:rFonts w:ascii="Calibri" w:hAnsi="Calibri" w:cs="Times New Roman"/>
          <w:color w:val="000000" w:themeColor="text1"/>
          <w:lang w:val="es-ES_tradnl"/>
        </w:rPr>
        <w:t xml:space="preserve"> (</w:t>
      </w:r>
      <w:r w:rsidRPr="000F64BB">
        <w:rPr>
          <w:rFonts w:ascii="Calibri" w:hAnsi="Calibri" w:cs="Times New Roman"/>
          <w:color w:val="000000" w:themeColor="text1"/>
          <w:lang w:val="es-ES_tradnl"/>
        </w:rPr>
        <w:t>1 Tes. 4:16; 1 Cor. 15:52). De manera similar, las bandas de música a veces tocan fuera de la iglesia para anunciar el comienzo del culto, y part</w:t>
      </w:r>
      <w:r w:rsidR="007C7C69">
        <w:rPr>
          <w:rFonts w:ascii="Calibri" w:hAnsi="Calibri" w:cs="Times New Roman"/>
          <w:color w:val="000000" w:themeColor="text1"/>
          <w:lang w:val="es-ES_tradnl"/>
        </w:rPr>
        <w:t>icipan en el servicio de Vigil</w:t>
      </w:r>
      <w:r w:rsidRPr="000F64BB">
        <w:rPr>
          <w:rFonts w:ascii="Calibri" w:hAnsi="Calibri" w:cs="Times New Roman"/>
          <w:color w:val="000000" w:themeColor="text1"/>
          <w:lang w:val="es-ES_tradnl"/>
        </w:rPr>
        <w:t>ia en la víspera de Año Nuevo y en el servi</w:t>
      </w:r>
      <w:r w:rsidR="007C7C69">
        <w:rPr>
          <w:rFonts w:ascii="Calibri" w:hAnsi="Calibri" w:cs="Times New Roman"/>
          <w:color w:val="000000" w:themeColor="text1"/>
          <w:lang w:val="es-ES_tradnl"/>
        </w:rPr>
        <w:t>cio del amanecer en la mañana del Domingo de Resurrección</w:t>
      </w:r>
      <w:r w:rsidRPr="000F64BB">
        <w:rPr>
          <w:rFonts w:ascii="Calibri" w:hAnsi="Calibri" w:cs="Times New Roman"/>
          <w:color w:val="000000" w:themeColor="text1"/>
          <w:lang w:val="es-ES_tradnl"/>
        </w:rPr>
        <w:t xml:space="preserve"> (</w:t>
      </w:r>
      <w:r w:rsidR="007C7C69">
        <w:rPr>
          <w:rFonts w:ascii="Calibri" w:hAnsi="Calibri" w:cs="Times New Roman"/>
          <w:color w:val="000000" w:themeColor="text1"/>
          <w:lang w:val="es-ES_tradnl"/>
        </w:rPr>
        <w:t>ver sección 6.4.4.).</w:t>
      </w:r>
      <w:r w:rsidRPr="000F64BB">
        <w:rPr>
          <w:rFonts w:ascii="Calibri" w:hAnsi="Calibri" w:cs="Times New Roman"/>
          <w:color w:val="000000" w:themeColor="text1"/>
          <w:lang w:val="es-ES_tradnl"/>
        </w:rPr>
        <w:t> Otros instrumentos se utilizan para la música contemporánea en la Iglesia Morava, como tambores, guitarras eléctricas y tambores de acero.</w:t>
      </w:r>
    </w:p>
    <w:p w14:paraId="6361569F" w14:textId="3744AA1C"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Hay muchos tipos de himnos y estilos de música dentro d</w:t>
      </w:r>
      <w:r w:rsidR="007C7C69">
        <w:rPr>
          <w:rFonts w:ascii="Calibri" w:hAnsi="Calibri" w:cs="Times New Roman"/>
          <w:color w:val="000000" w:themeColor="text1"/>
          <w:lang w:val="es-ES_tradnl"/>
        </w:rPr>
        <w:t>e la Iglesia Morava, no solo a</w:t>
      </w:r>
      <w:r w:rsidRPr="000F64BB">
        <w:rPr>
          <w:rFonts w:ascii="Calibri" w:hAnsi="Calibri" w:cs="Times New Roman"/>
          <w:color w:val="000000" w:themeColor="text1"/>
          <w:lang w:val="es-ES_tradnl"/>
        </w:rPr>
        <w:t xml:space="preserve">l nivel de </w:t>
      </w:r>
      <w:r w:rsidR="007C7C69">
        <w:rPr>
          <w:rFonts w:ascii="Calibri" w:hAnsi="Calibri" w:cs="Times New Roman"/>
          <w:color w:val="000000" w:themeColor="text1"/>
          <w:lang w:val="es-ES_tradnl"/>
        </w:rPr>
        <w:t xml:space="preserve">la </w:t>
      </w:r>
      <w:r w:rsidRPr="000F64BB">
        <w:rPr>
          <w:rFonts w:ascii="Calibri" w:hAnsi="Calibri" w:cs="Times New Roman"/>
          <w:color w:val="000000" w:themeColor="text1"/>
          <w:lang w:val="es-ES_tradnl"/>
        </w:rPr>
        <w:t>Unidad, sino también dentro de las provincias y, a veces, incluso dentro de una congregación. Estas diferencias reflejan en parte la diversidad de contextos culturales, pero también reflejan un debate sobre cuál es el estilo de música más apropiado para los moravos de hoy. En algunos lugares, esta cuestión se discute en términos de “adoración tradicional versus contemporánea</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En otros lugares, preocupaciones similares caen bajo el tema de "adoración tradicional versus adoración carismática</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A veces, diferentes estilos de música coexisten o incluso se mezclan, mientras que en otros momentos y lugares, estas diferencias forman una fuente de tensión y conflicto. </w:t>
      </w:r>
    </w:p>
    <w:p w14:paraId="28450873" w14:textId="73FDFBF0"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Quizás sea útil hablar de “música misionera” y “música actualmente indígena” cuando nos referimos al proceso que ha dado forma a la tradici</w:t>
      </w:r>
      <w:r w:rsidR="00A528DE">
        <w:rPr>
          <w:rFonts w:ascii="Calibri" w:hAnsi="Calibri" w:cs="Times New Roman"/>
          <w:color w:val="000000" w:themeColor="text1"/>
          <w:lang w:val="es-ES_tradnl"/>
        </w:rPr>
        <w:t>ón musical morava</w:t>
      </w:r>
      <w:r w:rsidRPr="000F64BB">
        <w:rPr>
          <w:rFonts w:ascii="Calibri" w:hAnsi="Calibri" w:cs="Times New Roman"/>
          <w:color w:val="000000" w:themeColor="text1"/>
          <w:lang w:val="es-ES_tradnl"/>
        </w:rPr>
        <w:t xml:space="preserve">. Los misioneros de diferentes partes de la Unidad Morava, que trabajaban en diferentes períodos de tiempo, siempre enfrentaron el desafío de relacionar la música que era significativa para ellos con las personas en el campo misionero. En el siglo XVIII, los misioneros europeos llevaron </w:t>
      </w:r>
      <w:r w:rsidR="003E629C">
        <w:rPr>
          <w:rFonts w:ascii="Calibri" w:hAnsi="Calibri" w:cs="Times New Roman"/>
          <w:color w:val="000000" w:themeColor="text1"/>
          <w:lang w:val="es-ES_tradnl"/>
        </w:rPr>
        <w:t xml:space="preserve">himnos alemanes y bandas de música </w:t>
      </w:r>
      <w:r w:rsidRPr="000F64BB">
        <w:rPr>
          <w:rFonts w:ascii="Calibri" w:hAnsi="Calibri" w:cs="Times New Roman"/>
          <w:color w:val="000000" w:themeColor="text1"/>
          <w:lang w:val="es-ES_tradnl"/>
        </w:rPr>
        <w:t>a lugares tan diferentes como América del Norte y Sudáfrica. En el siglo XIX, los misioneros ingleses llevaron la himnodia británica a la región del Caribe. Los himnos del movimiento</w:t>
      </w:r>
      <w:r w:rsidR="003E629C">
        <w:rPr>
          <w:rFonts w:ascii="Calibri" w:hAnsi="Calibri" w:cs="Times New Roman"/>
          <w:color w:val="000000" w:themeColor="text1"/>
          <w:lang w:val="es-ES_tradnl"/>
        </w:rPr>
        <w:t xml:space="preserve"> de avivamiento</w:t>
      </w:r>
      <w:r w:rsidRPr="000F64BB">
        <w:rPr>
          <w:rFonts w:ascii="Calibri" w:hAnsi="Calibri" w:cs="Times New Roman"/>
          <w:color w:val="000000" w:themeColor="text1"/>
          <w:lang w:val="es-ES_tradnl"/>
        </w:rPr>
        <w:t xml:space="preserve"> estadounidense </w:t>
      </w:r>
      <w:r w:rsidR="00402988">
        <w:rPr>
          <w:rFonts w:ascii="Calibri" w:hAnsi="Calibri" w:cs="Times New Roman"/>
          <w:color w:val="000000" w:themeColor="text1"/>
          <w:lang w:val="es-ES_tradnl"/>
        </w:rPr>
        <w:t>fueron llevados</w:t>
      </w:r>
      <w:r w:rsidRPr="000F64BB">
        <w:rPr>
          <w:rFonts w:ascii="Calibri" w:hAnsi="Calibri" w:cs="Times New Roman"/>
          <w:color w:val="000000" w:themeColor="text1"/>
          <w:lang w:val="es-ES_tradnl"/>
        </w:rPr>
        <w:t xml:space="preserve"> a América Central en los siglos XIX y XX, y hoy en día se encuentran canciones de estaciones de radio cristianas estadounidenses en Tanzania y la República Checa. Todos estos pueden ser considerados “música misionera</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que tienen una influencia en el estilo de música indígena local, creando así nuevos estilos de música y dando como resultado la amplia variedad de música en la Iglesia Morava que tenemos hoy. Esta diversidad en la adoración es una bendición, siempre que se mantengan los dones espirituales de </w:t>
      </w:r>
      <w:r w:rsidR="003802B3">
        <w:rPr>
          <w:rFonts w:ascii="Calibri" w:hAnsi="Calibri" w:cs="Times New Roman"/>
          <w:color w:val="000000" w:themeColor="text1"/>
          <w:lang w:val="es-ES_tradnl"/>
        </w:rPr>
        <w:t>comunión</w:t>
      </w:r>
      <w:r w:rsidRPr="000F64BB">
        <w:rPr>
          <w:rFonts w:ascii="Calibri" w:hAnsi="Calibri" w:cs="Times New Roman"/>
          <w:color w:val="000000" w:themeColor="text1"/>
          <w:lang w:val="es-ES_tradnl"/>
        </w:rPr>
        <w:t>, participación y sencillez.</w:t>
      </w:r>
    </w:p>
    <w:p w14:paraId="7B61F2D3"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77AD7AB1"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6.2. Fundamentos bíblicos</w:t>
      </w:r>
      <w:r w:rsidRPr="000F64BB">
        <w:rPr>
          <w:rFonts w:ascii="Calibri" w:hAnsi="Calibri" w:cs="Times New Roman"/>
          <w:color w:val="000000" w:themeColor="text1"/>
          <w:lang w:val="es-ES_tradnl"/>
        </w:rPr>
        <w:t> </w:t>
      </w:r>
    </w:p>
    <w:p w14:paraId="5548C3D2" w14:textId="6EBCD2AA" w:rsidR="00BE6663" w:rsidRDefault="00BE6663" w:rsidP="00C827FE">
      <w:pPr>
        <w:spacing w:line="360" w:lineRule="auto"/>
        <w:jc w:val="both"/>
        <w:rPr>
          <w:rFonts w:ascii="Calibri" w:hAnsi="Calibri" w:cs="Times New Roman"/>
          <w:color w:val="000000" w:themeColor="text1"/>
          <w:lang w:val="es-ES_tradnl"/>
        </w:rPr>
      </w:pPr>
      <w:r w:rsidRPr="000F64BB">
        <w:rPr>
          <w:rFonts w:ascii="Calibri" w:hAnsi="Calibri" w:cs="Times New Roman"/>
          <w:color w:val="000000" w:themeColor="text1"/>
          <w:lang w:val="es-ES_tradnl"/>
        </w:rPr>
        <w:t>En la sección anterior, hemos notado que muchas p</w:t>
      </w:r>
      <w:r w:rsidR="00A528DE">
        <w:rPr>
          <w:rFonts w:ascii="Calibri" w:hAnsi="Calibri" w:cs="Times New Roman"/>
          <w:color w:val="000000" w:themeColor="text1"/>
          <w:lang w:val="es-ES_tradnl"/>
        </w:rPr>
        <w:t xml:space="preserve">rácticas moravas de adoración </w:t>
      </w:r>
      <w:r w:rsidRPr="000F64BB">
        <w:rPr>
          <w:rFonts w:ascii="Calibri" w:hAnsi="Calibri" w:cs="Times New Roman"/>
          <w:color w:val="000000" w:themeColor="text1"/>
          <w:lang w:val="es-ES_tradnl"/>
        </w:rPr>
        <w:t xml:space="preserve">se derivan de ideas y principios bíblicos, a menudo en formas que están abiertas a diversas interpretaciones y expresiones culturales. Escuchar la predicación de la palabra de Dios y reunirse alrededor de la Mesa del Señor son quizás los conceptos bíblicos más importantes. Hay otra referencia bíblica que ha sido crucial para el desarrollo </w:t>
      </w:r>
      <w:r w:rsidR="00402988">
        <w:rPr>
          <w:rFonts w:ascii="Calibri" w:hAnsi="Calibri" w:cs="Times New Roman"/>
          <w:color w:val="000000" w:themeColor="text1"/>
          <w:lang w:val="es-ES_tradnl"/>
        </w:rPr>
        <w:t>de la adoración morava, y es</w:t>
      </w:r>
      <w:r w:rsidRPr="000F64BB">
        <w:rPr>
          <w:rFonts w:ascii="Calibri" w:hAnsi="Calibri" w:cs="Times New Roman"/>
          <w:color w:val="000000" w:themeColor="text1"/>
          <w:lang w:val="es-ES_tradnl"/>
        </w:rPr>
        <w:t xml:space="preserve"> la descripción de la adoración celestial en el Libro de Apocalipsis, capítulos 4-5. Aquí, se nos ofrece una visión de cómo el Cordero de Dios recibe el honor divino en el concilio celestial, cuyos miembros se postran ante el Co</w:t>
      </w:r>
      <w:r w:rsidR="00402988">
        <w:rPr>
          <w:rFonts w:ascii="Calibri" w:hAnsi="Calibri" w:cs="Times New Roman"/>
          <w:color w:val="000000" w:themeColor="text1"/>
          <w:lang w:val="es-ES_tradnl"/>
        </w:rPr>
        <w:t>rdero cuando recibe de Dios el Libro de la V</w:t>
      </w:r>
      <w:r w:rsidRPr="000F64BB">
        <w:rPr>
          <w:rFonts w:ascii="Calibri" w:hAnsi="Calibri" w:cs="Times New Roman"/>
          <w:color w:val="000000" w:themeColor="text1"/>
          <w:lang w:val="es-ES_tradnl"/>
        </w:rPr>
        <w:t>ida. Innumerables ángeles y todas las criaturas en el cielo y en la tierra alzan sus voces y se unen para cantar la nueva canción: “¡Al que está sentado en el trono y al Cordero sea ​​bendición, honra, gloria y fortaleza por los siglos de los siglos!</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(Apocalipsis 5:13). Esta visión ha sido fuente de </w:t>
      </w:r>
      <w:r w:rsidR="00402988">
        <w:rPr>
          <w:rFonts w:ascii="Calibri" w:hAnsi="Calibri" w:cs="Times New Roman"/>
          <w:color w:val="000000" w:themeColor="text1"/>
          <w:lang w:val="es-ES_tradnl"/>
        </w:rPr>
        <w:t>ins</w:t>
      </w:r>
      <w:r w:rsidRPr="000F64BB">
        <w:rPr>
          <w:rFonts w:ascii="Calibri" w:hAnsi="Calibri" w:cs="Times New Roman"/>
          <w:color w:val="000000" w:themeColor="text1"/>
          <w:lang w:val="es-ES_tradnl"/>
        </w:rPr>
        <w:t xml:space="preserve">piración tanto para la </w:t>
      </w:r>
      <w:r w:rsidR="004E798E">
        <w:rPr>
          <w:rFonts w:ascii="Calibri" w:hAnsi="Calibri" w:cs="Times New Roman"/>
          <w:color w:val="000000" w:themeColor="text1"/>
          <w:lang w:val="es-ES_tradnl"/>
        </w:rPr>
        <w:t>Unidad Antigua</w:t>
      </w:r>
      <w:r w:rsidRPr="000F64BB">
        <w:rPr>
          <w:rFonts w:ascii="Calibri" w:hAnsi="Calibri" w:cs="Times New Roman"/>
          <w:color w:val="000000" w:themeColor="text1"/>
          <w:lang w:val="es-ES_tradnl"/>
        </w:rPr>
        <w:t xml:space="preserve"> como para la </w:t>
      </w:r>
      <w:r w:rsidR="004E798E">
        <w:rPr>
          <w:rFonts w:ascii="Calibri" w:hAnsi="Calibri" w:cs="Times New Roman"/>
          <w:color w:val="000000" w:themeColor="text1"/>
          <w:lang w:val="es-ES_tradnl"/>
        </w:rPr>
        <w:t>Iglesia Morava Renovada</w:t>
      </w:r>
      <w:r w:rsidRPr="000F64BB">
        <w:rPr>
          <w:rFonts w:ascii="Calibri" w:hAnsi="Calibri" w:cs="Times New Roman"/>
          <w:color w:val="000000" w:themeColor="text1"/>
          <w:lang w:val="es-ES_tradnl"/>
        </w:rPr>
        <w:t>, como podemos ver en dos imágenes en las portad</w:t>
      </w:r>
      <w:r w:rsidR="00A528DE">
        <w:rPr>
          <w:rFonts w:ascii="Calibri" w:hAnsi="Calibri" w:cs="Times New Roman"/>
          <w:color w:val="000000" w:themeColor="text1"/>
          <w:lang w:val="es-ES_tradnl"/>
        </w:rPr>
        <w:t>as de los himnarios moravos</w:t>
      </w:r>
      <w:r w:rsidRPr="000F64BB">
        <w:rPr>
          <w:rFonts w:ascii="Calibri" w:hAnsi="Calibri" w:cs="Times New Roman"/>
          <w:color w:val="000000" w:themeColor="text1"/>
          <w:lang w:val="es-ES_tradnl"/>
        </w:rPr>
        <w:t xml:space="preserve"> que muestran la imagen del Cordero. (Himnario de los Hermanos Checos 1764, Himnario de la congregación Herrnhut 1735).</w:t>
      </w:r>
    </w:p>
    <w:p w14:paraId="5CEAADEE" w14:textId="1EF88190" w:rsidR="00402988" w:rsidRDefault="00402988" w:rsidP="00C827FE">
      <w:pPr>
        <w:spacing w:line="360" w:lineRule="auto"/>
        <w:jc w:val="both"/>
        <w:rPr>
          <w:rFonts w:ascii="Calibri" w:hAnsi="Calibri" w:cs="Times New Roman"/>
          <w:color w:val="000000" w:themeColor="text1"/>
          <w:lang w:val="es-ES_tradnl"/>
        </w:rPr>
      </w:pPr>
      <w:r w:rsidRPr="000F64BB">
        <w:rPr>
          <w:rFonts w:ascii="Times" w:hAnsi="Times"/>
          <w:noProof/>
          <w:color w:val="000000" w:themeColor="text1"/>
        </w:rPr>
        <mc:AlternateContent>
          <mc:Choice Requires="wps">
            <w:drawing>
              <wp:inline distT="0" distB="0" distL="0" distR="0" wp14:anchorId="170BA38E" wp14:editId="348E2DDE">
                <wp:extent cx="2184400" cy="2463800"/>
                <wp:effectExtent l="0" t="0" r="25400" b="25400"/>
                <wp:docPr id="44" name="AutoShape 13" descr="https://translate.googleusercontent.com/image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0" cy="246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3" o:spid="_x0000_s1026" alt="Description: https://translate.googleusercontent.com/image_4.png" style="width:172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CnnqgCAABNBQAADgAAAGRycy9lMm9Eb2MueG1srFRNj9sgEL1X6n9A3BN/rJMm1jqrVT6qStt2&#10;pW3PFQFso2KgQOJsq/73DjhJk+6lquoDBgZm3pt5w+3doZNoz60TWlU4G6cYcUU1E6qp8OdPm9EM&#10;I+eJYkRqxSv8zB2+W7x+ddubkue61ZJxi8CJcmVvKtx6b8okcbTlHXFjbbgCY61tRzwsbZMwS3rw&#10;3skkT9Np0mvLjNWUOwe7q8GIF9F/XXPqP9a14x7JCgM2H0cbx20Yk8UtKRtLTCvoEQb5BxQdEQqC&#10;nl2tiCdoZ8ULV52gVjtd+zHVXaLrWlAeOQCbLP2DzVNLDI9cIDnOnNPk/p9b+mH/aJFgFS4KjBTp&#10;oEb3O69jaJTdYMS4o5CwUBgHlfGWKCeJ5+NG60byneOWauW5GiiJjjT8SzE2qgnJ7eESxHgyjzak&#10;x5kHTb86pPSyJarh985AiUA4EPu0Za3uW04YsMyCi+TKR1g48Ia2/XvNAC0BtDH1h9p2IQYkFR1i&#10;hZ/PFeYHjyhs5tmsKFIQAgVbXkxvZrAIMUh5um6s82+57lCYVNgCvuie7B+cH46ejoRoSm+ElLBP&#10;SqlQX+H5JJ/EC05LwYIxErfNdikt2pMgxPgd414d64SHdpCiqzAggy8cImVIx1qxOPdEyGEOoKUK&#10;ZmAH2I6zQXY/5ul8PVvPilGRT9ejImVsdL9ZFqPpJnszWd2slstV9jPgzIqyFYxxFaCeWiAr/k5i&#10;x2YcxHtugitK7pL5Jn4vmSfXMGJBgNXpH9lFHYTSD6raavYMMrAaigQFhTcIJq223zHqoZ8r7L7t&#10;iOUYyXcKpDTPoPDwAMRFMXmTw8JeWraXFqIouKqwx2iYLv3waOyMFU0LkbJYY6VDs9QiCiNIc0B1&#10;FC30bGRwfF/Co3C5jqd+v4KLXwAAAP//AwBQSwMEFAAGAAgAAAAhAMXuXQnaAAAABQEAAA8AAABk&#10;cnMvZG93bnJldi54bWxMj0FPwzAMhe9I+w+RJ3FjKTCmqjSdCmLXSWyTgFvWmKRa41RNtpZ/j+EC&#10;F8tPz3r+XrmefCcuOMQ2kILbRQYCqQmmJavgsN/c5CBi0mR0FwgVfGGEdTW7KnVhwkiveNklKziE&#10;YqEVuJT6QsrYOPQ6LkKPxN5nGLxOLAcrzaBHDvedvMuylfS6Jf7gdI/PDpvT7uwVvPQf2/rBRlm/&#10;Jfd+Ck/jxm2tUtfzqX4EkXBKf8fwg8/oUDHTMZzJRNEp4CLpd7J3v1yyPPKS5xnIqpT/6atvAAAA&#10;//8DAFBLAQItABQABgAIAAAAIQDkmcPA+wAAAOEBAAATAAAAAAAAAAAAAAAAAAAAAABbQ29udGVu&#10;dF9UeXBlc10ueG1sUEsBAi0AFAAGAAgAAAAhACOyauHXAAAAlAEAAAsAAAAAAAAAAAAAAAAALAEA&#10;AF9yZWxzLy5yZWxzUEsBAi0AFAAGAAgAAAAhALCQp56oAgAATQUAAA4AAAAAAAAAAAAAAAAALAIA&#10;AGRycy9lMm9Eb2MueG1sUEsBAi0AFAAGAAgAAAAhAMXuXQnaAAAABQEAAA8AAAAAAAAAAAAAAAAA&#10;AAUAAGRycy9kb3ducmV2LnhtbFBLBQYAAAAABAAEAPMAAAAHBgAAAAA=&#10;" filled="f">
                <o:lock v:ext="edit" aspectratio="t"/>
                <w10:anchorlock/>
              </v:rect>
            </w:pict>
          </mc:Fallback>
        </mc:AlternateContent>
      </w:r>
      <w:r>
        <w:rPr>
          <w:rFonts w:ascii="Calibri" w:hAnsi="Calibri" w:cs="Times New Roman"/>
          <w:color w:val="000000" w:themeColor="text1"/>
          <w:lang w:val="es-ES_tradnl"/>
        </w:rPr>
        <w:t xml:space="preserve">            </w:t>
      </w:r>
      <w:r w:rsidRPr="000F64BB">
        <w:rPr>
          <w:rFonts w:ascii="Times" w:hAnsi="Times"/>
          <w:noProof/>
          <w:color w:val="000000" w:themeColor="text1"/>
        </w:rPr>
        <mc:AlternateContent>
          <mc:Choice Requires="wps">
            <w:drawing>
              <wp:inline distT="0" distB="0" distL="0" distR="0" wp14:anchorId="3E8F2A8F" wp14:editId="6E48CF3F">
                <wp:extent cx="3348000" cy="2459654"/>
                <wp:effectExtent l="0" t="0" r="30480" b="29845"/>
                <wp:docPr id="45" name="AutoShape 13" descr="https://translate.googleusercontent.com/image_4.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000" cy="2459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AutoShape 13" o:spid="_x0000_s1026" alt="Description: https://translate.googleusercontent.com/image_4.png" style="width:263.6pt;height:19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C0Z4CAAA6BQAADgAAAGRycy9lMm9Eb2MueG1srFRNj9MwEL0j8R8s39skrdtto01Xq34gpAVW&#10;Wjgj13YSC8cOttt0WfHfGTttadkLQuSQjDP2zHszb3x7d2gU2gvrpNEFzoYpRkIzw6WuCvzl82Yw&#10;w8h5qjlVRosCPwuH7xZv39x2bS5GpjaKC4sgiHZ51xa49r7Nk8SxWjTUDU0rNDhLYxvqYWmrhFva&#10;QfRGJaM0nSadsby1hgnn4O+qd+JFjF+WgvlPZemER6rAgM3Ht43vbXgni1uaV5a2tWRHGPQfUDRU&#10;akh6DrWinqKdla9CNZJZ40zph8w0iSlLyUTkAGyy9A82TzVtReQCxXHtuUzu/4VlH/ePFkleYDLB&#10;SNMGenS/8yamRtkYIy4cg4KFxjjojLdUO0W9GFbGVErsnLDMaC90T0k2tBJfybDVVShuB4cgx1P7&#10;aEN5XPtg2DeHtFnWVFfi3lrT1YJyoJSF/cnVgbBwcBRtuw+GAzQK0GKdD6VtQkCoIDrEdj6f2ykO&#10;HjH4OR6TWZpC1xn4RmQyn05IzEHz0/HWOv9OmAYFo8AW9BLD0/2D8wEOzU9bQjZtNlKpqBmlUVfg&#10;+WQ0iQecUZIHZ2Rpq+1SWbSnQXXxOea92tZID9pXsilwwAlIY+RQjrXm0fZUqt4GJEqH4MAOsB2t&#10;XmMv83S+nq1nZEBG0/WApJwP7jdLMphuspvJarxaLlfZz4AzI3ktORc6QD3pPSN/p6fj5PVKPSv+&#10;ipK7ZL6Jz2vmyTWMWGVgdfpGdlEHofW9hLaGP4MMrOkHGC4cMGpjf2DUwfAW2H3fUSswUu81SGme&#10;ERKmPS7I5GYEC3vp2V56qGYQqsAeo95c+v6G2LVWVjVkymKPtQmTUcoojCDNHtVRtDCgkcHxMgk3&#10;wOU67vp95S1+AQAA//8DAFBLAwQUAAYACAAAACEAzbHl39sAAAAFAQAADwAAAGRycy9kb3ducmV2&#10;LnhtbEyPwU7DMBBE70j8g7VI3KhDqtIqjVMFRK+VKEjQmxsvdtR4HcVuE/6ehQtcVhrNaOZtuZl8&#10;Jy44xDaQgvtZBgKpCaYlq+DtdXu3AhGTJqO7QKjgCyNsquurUhcmjPSCl32ygksoFlqBS6kvpIyN&#10;Q6/jLPRI7H2GwevEcrDSDHrkct/JPMsepNct8YLTPT45bE77s1fw3B929cJGWb8n93EKj+PW7axS&#10;tzdTvQaRcEp/YfjBZ3SomOkYzmSi6BTwI+n3srfIlzmIo4L5ajkHWZXyP331DQAA//8DAFBLAQIt&#10;ABQABgAIAAAAIQDkmcPA+wAAAOEBAAATAAAAAAAAAAAAAAAAAAAAAABbQ29udGVudF9UeXBlc10u&#10;eG1sUEsBAi0AFAAGAAgAAAAhACOyauHXAAAAlAEAAAsAAAAAAAAAAAAAAAAALAEAAF9yZWxzLy5y&#10;ZWxzUEsBAi0AFAAGAAgAAAAhAIWlgtGeAgAAOgUAAA4AAAAAAAAAAAAAAAAALAIAAGRycy9lMm9E&#10;b2MueG1sUEsBAi0AFAAGAAgAAAAhAM2x5d/bAAAABQEAAA8AAAAAAAAAAAAAAAAA9gQAAGRycy9k&#10;b3ducmV2LnhtbFBLBQYAAAAABAAEAPMAAAD+BQAAAAA=&#10;" filled="f">
                <w10:anchorlock/>
              </v:rect>
            </w:pict>
          </mc:Fallback>
        </mc:AlternateContent>
      </w:r>
    </w:p>
    <w:p w14:paraId="321F6C23" w14:textId="0FDFCBE3" w:rsidR="00402988" w:rsidRPr="00402988" w:rsidRDefault="00402988" w:rsidP="00C827FE">
      <w:pPr>
        <w:spacing w:line="360" w:lineRule="auto"/>
        <w:jc w:val="both"/>
        <w:rPr>
          <w:rFonts w:ascii="Times" w:hAnsi="Times" w:cs="Times New Roman"/>
          <w:i/>
          <w:color w:val="000000" w:themeColor="text1"/>
          <w:lang w:val="es-ES_tradnl"/>
        </w:rPr>
      </w:pPr>
      <w:r>
        <w:rPr>
          <w:rFonts w:ascii="Times" w:hAnsi="Times" w:cs="Times New Roman"/>
          <w:i/>
          <w:color w:val="000000" w:themeColor="text1"/>
          <w:lang w:val="es-ES_tradnl"/>
        </w:rPr>
        <w:t xml:space="preserve">Insertar imagen: </w:t>
      </w:r>
      <w:r w:rsidR="00C41C19">
        <w:rPr>
          <w:rFonts w:ascii="Times" w:hAnsi="Times" w:cs="Times New Roman"/>
          <w:i/>
          <w:color w:val="000000" w:themeColor="text1"/>
          <w:lang w:val="es-ES_tradnl"/>
        </w:rPr>
        <w:t>el Cordero en los himnarios</w:t>
      </w:r>
    </w:p>
    <w:p w14:paraId="179D74FF" w14:textId="77777777" w:rsidR="00C41C19" w:rsidRDefault="00C41C19" w:rsidP="00C827FE">
      <w:pPr>
        <w:spacing w:line="360" w:lineRule="auto"/>
        <w:jc w:val="both"/>
        <w:rPr>
          <w:rFonts w:ascii="Calibri" w:hAnsi="Calibri" w:cs="Times New Roman"/>
          <w:color w:val="000000" w:themeColor="text1"/>
          <w:shd w:val="clear" w:color="auto" w:fill="FF00FF"/>
          <w:lang w:val="es-ES_tradnl"/>
        </w:rPr>
      </w:pPr>
    </w:p>
    <w:p w14:paraId="3D357D35"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En la primera imagen, una multitud de creyentes está reunida alrededor del Cordero Victorioso; en la segunda imagen vemos en dos niveles la adoración de Cristo en el cielo y la adoración de Cristo en la tierra. El mensaje de estas imágenes es que la iglesia en la tierra participa de alguna manera en la adoración celestial. Esta fue una idea importante para la comprensión morava de la adoración: aunque nuestros cánticos de alabanza son imperfectos, están conectados con el “cántico nuevo” con el que los ángeles adoran a Cristo en alabanza sin fin.</w:t>
      </w:r>
    </w:p>
    <w:p w14:paraId="566D1560" w14:textId="60EF1BF0"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31D9D59F" w14:textId="33B47492"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 xml:space="preserve">6.3. Tesoros de la tradición </w:t>
      </w:r>
      <w:r w:rsidR="00A528DE">
        <w:rPr>
          <w:rFonts w:ascii="Calibri" w:hAnsi="Calibri" w:cs="Times New Roman"/>
          <w:b/>
          <w:bCs/>
          <w:color w:val="000000" w:themeColor="text1"/>
          <w:lang w:val="es-ES_tradnl"/>
        </w:rPr>
        <w:t xml:space="preserve">morava de adoración </w:t>
      </w:r>
    </w:p>
    <w:p w14:paraId="0CE5151F" w14:textId="2F467A84"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Muchos “tesoros” importantes y hermosos se encuentran entre nuestras prácticas de adoración, por ejemplo, nuestra forma de celebrar la Sagrada Comunión, la Fiesta del Amor y el Servicio del amanecer de la mañana de</w:t>
      </w:r>
      <w:r w:rsidR="00C41C19">
        <w:rPr>
          <w:rFonts w:ascii="Calibri" w:hAnsi="Calibri" w:cs="Times New Roman"/>
          <w:color w:val="000000" w:themeColor="text1"/>
          <w:lang w:val="es-ES_tradnl"/>
        </w:rPr>
        <w:t>l Domingo de Resurrección</w:t>
      </w:r>
      <w:r w:rsidRPr="000F64BB">
        <w:rPr>
          <w:rFonts w:ascii="Calibri" w:hAnsi="Calibri" w:cs="Times New Roman"/>
          <w:color w:val="000000" w:themeColor="text1"/>
          <w:lang w:val="es-ES_tradnl"/>
        </w:rPr>
        <w:t xml:space="preserve">. En su mayor parte, se originaron durante la vida del Conde Zinzendorf, cuando la </w:t>
      </w:r>
      <w:r w:rsidR="004E798E">
        <w:rPr>
          <w:rFonts w:ascii="Calibri" w:hAnsi="Calibri" w:cs="Times New Roman"/>
          <w:color w:val="000000" w:themeColor="text1"/>
          <w:lang w:val="es-ES_tradnl"/>
        </w:rPr>
        <w:t>Iglesia Morava Renovada</w:t>
      </w:r>
      <w:r w:rsidRPr="000F64BB">
        <w:rPr>
          <w:rFonts w:ascii="Calibri" w:hAnsi="Calibri" w:cs="Times New Roman"/>
          <w:color w:val="000000" w:themeColor="text1"/>
          <w:lang w:val="es-ES_tradnl"/>
        </w:rPr>
        <w:t xml:space="preserve"> estaba redescubriendo la riqueza de las prácticas de adoración en el Nuevo Testamento. Estaban ansiosos por implementar elementos de adoración que habían sido olvidados durante mucho tiempo, como el "Beso de la paz" (Rom. 16:16) o el "Lavado de pies" (Juan 13: 2-17). La vida en las congregaciones del asentamiento moravo (</w:t>
      </w:r>
      <w:r w:rsidR="00C41C19">
        <w:rPr>
          <w:rFonts w:ascii="Calibri" w:hAnsi="Calibri" w:cs="Times New Roman"/>
          <w:color w:val="000000" w:themeColor="text1"/>
          <w:lang w:val="es-ES_tradnl"/>
        </w:rPr>
        <w:t>ver Capítulo 4.3.) s</w:t>
      </w:r>
      <w:r w:rsidRPr="000F64BB">
        <w:rPr>
          <w:rFonts w:ascii="Calibri" w:hAnsi="Calibri" w:cs="Times New Roman"/>
          <w:color w:val="000000" w:themeColor="text1"/>
          <w:lang w:val="es-ES_tradnl"/>
        </w:rPr>
        <w:t>e caracterizó por una amplia variedad de diferentes formas de culto y distintas prácticas litúrgicas. Algunos de ellos han desaparecido; otros se han convertido en una parte importante de nuestra tradición. Muchas provincias tienen himnarios y libros de liturgia, así como manuales que describen sus prácticas de adoración y otras tradiciones moravas. Aquí hay unos ejemplos:</w:t>
      </w:r>
    </w:p>
    <w:p w14:paraId="4B68105E" w14:textId="77777777" w:rsidR="00BE6663" w:rsidRPr="000F64BB" w:rsidRDefault="00BE6663" w:rsidP="00C827FE">
      <w:pPr>
        <w:numPr>
          <w:ilvl w:val="0"/>
          <w:numId w:val="10"/>
        </w:numPr>
        <w:spacing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Kanisa La Moravian Tanzania. </w:t>
      </w:r>
      <w:r w:rsidRPr="000F64BB">
        <w:rPr>
          <w:rFonts w:ascii="Calibri" w:eastAsia="Times New Roman" w:hAnsi="Calibri" w:cs="Times New Roman"/>
          <w:i/>
          <w:iCs/>
          <w:color w:val="000000" w:themeColor="text1"/>
          <w:lang w:val="es-ES_tradnl"/>
        </w:rPr>
        <w:t>Liturgia </w:t>
      </w:r>
      <w:r w:rsidRPr="000F64BB">
        <w:rPr>
          <w:rFonts w:ascii="Calibri" w:eastAsia="Times New Roman" w:hAnsi="Calibri" w:cs="Times New Roman"/>
          <w:color w:val="000000" w:themeColor="text1"/>
          <w:lang w:val="es-ES_tradnl"/>
        </w:rPr>
        <w:t>(Publicaciones Motheco 2014)</w:t>
      </w:r>
    </w:p>
    <w:p w14:paraId="7248B246" w14:textId="77777777" w:rsidR="00BE6663" w:rsidRPr="000F64BB" w:rsidRDefault="00BE6663" w:rsidP="00C827FE">
      <w:pPr>
        <w:numPr>
          <w:ilvl w:val="0"/>
          <w:numId w:val="10"/>
        </w:numPr>
        <w:spacing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Adelaide Fries, </w:t>
      </w:r>
      <w:r w:rsidRPr="000F64BB">
        <w:rPr>
          <w:rFonts w:ascii="Calibri" w:eastAsia="Times New Roman" w:hAnsi="Calibri" w:cs="Times New Roman"/>
          <w:i/>
          <w:iCs/>
          <w:color w:val="000000" w:themeColor="text1"/>
          <w:lang w:val="es-ES_tradnl"/>
        </w:rPr>
        <w:t>Customs and Practices of the Moravian Church </w:t>
      </w:r>
      <w:r w:rsidRPr="000F64BB">
        <w:rPr>
          <w:rFonts w:ascii="Calibri" w:eastAsia="Times New Roman" w:hAnsi="Calibri" w:cs="Times New Roman"/>
          <w:color w:val="000000" w:themeColor="text1"/>
          <w:lang w:val="es-ES_tradnl"/>
        </w:rPr>
        <w:t>(Bethlehem, Pa., 2003).</w:t>
      </w:r>
    </w:p>
    <w:p w14:paraId="69EC163F" w14:textId="77777777" w:rsidR="00BE6663" w:rsidRPr="000F64BB" w:rsidRDefault="00BE6663" w:rsidP="00C827FE">
      <w:pPr>
        <w:numPr>
          <w:ilvl w:val="0"/>
          <w:numId w:val="10"/>
        </w:numPr>
        <w:spacing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Evangelischen Brüderunität, </w:t>
      </w:r>
      <w:r w:rsidRPr="000F64BB">
        <w:rPr>
          <w:rFonts w:ascii="Calibri" w:eastAsia="Times New Roman" w:hAnsi="Calibri" w:cs="Times New Roman"/>
          <w:i/>
          <w:iCs/>
          <w:color w:val="000000" w:themeColor="text1"/>
          <w:lang w:val="es-ES_tradnl"/>
        </w:rPr>
        <w:t>Handbuch für Versammlungen in der Brüdergemeine: Eine Arbeitshilfe für Liturgen und Kirchenmusiker </w:t>
      </w:r>
      <w:r w:rsidRPr="000F64BB">
        <w:rPr>
          <w:rFonts w:ascii="Calibri" w:eastAsia="Times New Roman" w:hAnsi="Calibri" w:cs="Times New Roman"/>
          <w:color w:val="000000" w:themeColor="text1"/>
          <w:lang w:val="es-ES_tradnl"/>
        </w:rPr>
        <w:t>(Herrnhut, Alemania, 1990).</w:t>
      </w:r>
    </w:p>
    <w:p w14:paraId="211E619B" w14:textId="77777777" w:rsidR="00BE6663" w:rsidRPr="000F64BB" w:rsidRDefault="00BE6663" w:rsidP="00C827FE">
      <w:pPr>
        <w:numPr>
          <w:ilvl w:val="0"/>
          <w:numId w:val="10"/>
        </w:numPr>
        <w:spacing w:line="360" w:lineRule="auto"/>
        <w:ind w:left="527" w:firstLine="0"/>
        <w:jc w:val="both"/>
        <w:rPr>
          <w:rFonts w:ascii="Times" w:eastAsia="Times New Roman" w:hAnsi="Times" w:cs="Times New Roman"/>
          <w:color w:val="000000" w:themeColor="text1"/>
          <w:lang w:val="es-ES_tradnl"/>
        </w:rPr>
      </w:pPr>
      <w:r w:rsidRPr="000F64BB">
        <w:rPr>
          <w:rFonts w:ascii="Calibri" w:eastAsia="Times New Roman" w:hAnsi="Calibri" w:cs="Times New Roman"/>
          <w:color w:val="000000" w:themeColor="text1"/>
          <w:lang w:val="es-ES_tradnl"/>
        </w:rPr>
        <w:t>Evangeliese Broederkerk en Suider Afrika, </w:t>
      </w:r>
      <w:r w:rsidRPr="000F64BB">
        <w:rPr>
          <w:rFonts w:ascii="Calibri" w:eastAsia="Times New Roman" w:hAnsi="Calibri" w:cs="Times New Roman"/>
          <w:i/>
          <w:iCs/>
          <w:color w:val="000000" w:themeColor="text1"/>
          <w:lang w:val="es-ES_tradnl"/>
        </w:rPr>
        <w:t>Godsdienstvorme en Godsdienstige Gebruike van die Moraviese Kerk </w:t>
      </w:r>
      <w:r w:rsidRPr="000F64BB">
        <w:rPr>
          <w:rFonts w:ascii="Calibri" w:eastAsia="Times New Roman" w:hAnsi="Calibri" w:cs="Times New Roman"/>
          <w:color w:val="000000" w:themeColor="text1"/>
          <w:lang w:val="es-ES_tradnl"/>
        </w:rPr>
        <w:t>(Genadendal, Sudáfrica, 1988).</w:t>
      </w:r>
    </w:p>
    <w:p w14:paraId="25932E4F" w14:textId="24657F3E" w:rsidR="00BE6663" w:rsidRPr="000F64BB" w:rsidRDefault="002E14C2" w:rsidP="00C827FE">
      <w:pPr>
        <w:numPr>
          <w:ilvl w:val="0"/>
          <w:numId w:val="10"/>
        </w:numPr>
        <w:spacing w:line="360" w:lineRule="auto"/>
        <w:ind w:left="527" w:firstLine="0"/>
        <w:jc w:val="both"/>
        <w:rPr>
          <w:rFonts w:ascii="Times" w:eastAsia="Times New Roman" w:hAnsi="Times" w:cs="Times New Roman"/>
          <w:color w:val="000000" w:themeColor="text1"/>
          <w:lang w:val="es-ES_tradnl"/>
        </w:rPr>
      </w:pPr>
      <w:r>
        <w:rPr>
          <w:rFonts w:ascii="Calibri" w:eastAsia="Times New Roman" w:hAnsi="Calibri" w:cs="Times New Roman"/>
          <w:i/>
          <w:iCs/>
          <w:color w:val="000000" w:themeColor="text1"/>
          <w:lang w:val="es-ES_tradnl"/>
        </w:rPr>
        <w:t xml:space="preserve">Alabanza </w:t>
      </w:r>
      <w:r w:rsidR="00A528DE">
        <w:rPr>
          <w:rFonts w:ascii="Calibri" w:eastAsia="Times New Roman" w:hAnsi="Calibri" w:cs="Times New Roman"/>
          <w:i/>
          <w:iCs/>
          <w:color w:val="000000" w:themeColor="text1"/>
          <w:lang w:val="es-ES_tradnl"/>
        </w:rPr>
        <w:t>Morav</w:t>
      </w:r>
      <w:r w:rsidR="00BE6663" w:rsidRPr="000F64BB">
        <w:rPr>
          <w:rFonts w:ascii="Calibri" w:eastAsia="Times New Roman" w:hAnsi="Calibri" w:cs="Times New Roman"/>
          <w:i/>
          <w:iCs/>
          <w:color w:val="000000" w:themeColor="text1"/>
          <w:lang w:val="es-ES_tradnl"/>
        </w:rPr>
        <w:t>a del Caribe: El Himnario Of</w:t>
      </w:r>
      <w:r w:rsidR="00A528DE">
        <w:rPr>
          <w:rFonts w:ascii="Calibri" w:eastAsia="Times New Roman" w:hAnsi="Calibri" w:cs="Times New Roman"/>
          <w:i/>
          <w:iCs/>
          <w:color w:val="000000" w:themeColor="text1"/>
          <w:lang w:val="es-ES_tradnl"/>
        </w:rPr>
        <w:t>icial de las Iglesias Moravas</w:t>
      </w:r>
      <w:r w:rsidR="00BE6663" w:rsidRPr="000F64BB">
        <w:rPr>
          <w:rFonts w:ascii="Calibri" w:eastAsia="Times New Roman" w:hAnsi="Calibri" w:cs="Times New Roman"/>
          <w:i/>
          <w:iCs/>
          <w:color w:val="000000" w:themeColor="text1"/>
          <w:lang w:val="es-ES_tradnl"/>
        </w:rPr>
        <w:t xml:space="preserve"> en el Caribe </w:t>
      </w:r>
      <w:r w:rsidR="00A528DE">
        <w:rPr>
          <w:rFonts w:ascii="Calibri" w:eastAsia="Times New Roman" w:hAnsi="Calibri" w:cs="Times New Roman"/>
          <w:color w:val="000000" w:themeColor="text1"/>
          <w:lang w:val="es-ES_tradnl"/>
        </w:rPr>
        <w:t>(Iglesia Morav</w:t>
      </w:r>
      <w:r w:rsidR="00BE6663" w:rsidRPr="000F64BB">
        <w:rPr>
          <w:rFonts w:ascii="Calibri" w:eastAsia="Times New Roman" w:hAnsi="Calibri" w:cs="Times New Roman"/>
          <w:color w:val="000000" w:themeColor="text1"/>
          <w:lang w:val="es-ES_tradnl"/>
        </w:rPr>
        <w:t xml:space="preserve">a, Provincia de las </w:t>
      </w:r>
      <w:r w:rsidR="00BA72F6">
        <w:rPr>
          <w:rFonts w:ascii="Calibri" w:eastAsia="Times New Roman" w:hAnsi="Calibri" w:cs="Times New Roman"/>
          <w:color w:val="000000" w:themeColor="text1"/>
          <w:lang w:val="es-ES_tradnl"/>
        </w:rPr>
        <w:t>Antillas Occidentales</w:t>
      </w:r>
      <w:r w:rsidR="00BE6663" w:rsidRPr="000F64BB">
        <w:rPr>
          <w:rFonts w:ascii="Calibri" w:eastAsia="Times New Roman" w:hAnsi="Calibri" w:cs="Times New Roman"/>
          <w:color w:val="000000" w:themeColor="text1"/>
          <w:lang w:val="es-ES_tradnl"/>
        </w:rPr>
        <w:t xml:space="preserve"> Orientales, 2016).</w:t>
      </w:r>
    </w:p>
    <w:p w14:paraId="1A644C9E"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14DBFA8E"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6.3.1. Sagrada comunión</w:t>
      </w:r>
    </w:p>
    <w:p w14:paraId="5627D30E" w14:textId="686A549B"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La Cena del Señor y el Bautismo son los dos sacramentos que se observan en la Iglesia Morava y en la mayoría de las otras denominaciones protestantes. Los sacramentos se pueden definir como un signo visible de una gracia invisible. Implican un gesto simbólico con un objeto material, como verter agua o partir el pan, en con</w:t>
      </w:r>
      <w:r w:rsidR="000B22F7">
        <w:rPr>
          <w:rFonts w:ascii="Calibri" w:hAnsi="Calibri" w:cs="Times New Roman"/>
          <w:color w:val="000000" w:themeColor="text1"/>
          <w:lang w:val="es-ES_tradnl"/>
        </w:rPr>
        <w:t>exión con una promesa de Dios. Lo i</w:t>
      </w:r>
      <w:r w:rsidRPr="000F64BB">
        <w:rPr>
          <w:rFonts w:ascii="Calibri" w:hAnsi="Calibri" w:cs="Times New Roman"/>
          <w:color w:val="000000" w:themeColor="text1"/>
          <w:lang w:val="es-ES_tradnl"/>
        </w:rPr>
        <w:t>mportante para el punto de vista protestante es que estos ritos sacramentales han sido ordenados por Cristo (ver Mat. 28:19, 1 Cor. 11: 23-24). La Iglesia Morava no tiene una enseñanza especial sobre el concepto teológico de un sacramento, pero enfatiza que buscar y mantener la comunión con Cristo por medio de los sacramentos es esencial para preservar la vitalidad espiritual de la iglesia (</w:t>
      </w:r>
      <w:r w:rsidR="000D6835">
        <w:rPr>
          <w:rFonts w:ascii="Calibri" w:hAnsi="Calibri" w:cs="Times New Roman"/>
          <w:color w:val="000000" w:themeColor="text1"/>
          <w:lang w:val="es-ES_tradnl"/>
        </w:rPr>
        <w:t>LOUF</w:t>
      </w:r>
      <w:r w:rsidRPr="000F64BB">
        <w:rPr>
          <w:rFonts w:ascii="Calibri" w:hAnsi="Calibri" w:cs="Times New Roman"/>
          <w:color w:val="000000" w:themeColor="text1"/>
          <w:lang w:val="es-ES_tradnl"/>
        </w:rPr>
        <w:t xml:space="preserve"> </w:t>
      </w:r>
      <w:r w:rsidR="0010677F">
        <w:rPr>
          <w:rFonts w:ascii="Calibri" w:hAnsi="Calibri" w:cs="Times New Roman"/>
          <w:color w:val="000000" w:themeColor="text1"/>
          <w:lang w:val="es-ES_tradnl"/>
        </w:rPr>
        <w:t>#5</w:t>
      </w:r>
      <w:r w:rsidRPr="000F64BB">
        <w:rPr>
          <w:rFonts w:ascii="Calibri" w:hAnsi="Calibri" w:cs="Times New Roman"/>
          <w:color w:val="000000" w:themeColor="text1"/>
          <w:lang w:val="es-ES_tradnl"/>
        </w:rPr>
        <w:t>2). La sobrepelliz es la vestimenta habitual para la celebración de los sacramentos (</w:t>
      </w:r>
      <w:r w:rsidR="000B22F7">
        <w:rPr>
          <w:rFonts w:ascii="Calibri" w:hAnsi="Calibri" w:cs="Times New Roman"/>
          <w:color w:val="000000" w:themeColor="text1"/>
          <w:lang w:val="es-ES_tradnl"/>
        </w:rPr>
        <w:t xml:space="preserve">ver Capítulo 5.6.). </w:t>
      </w:r>
      <w:r w:rsidRPr="000F64BB">
        <w:rPr>
          <w:rFonts w:ascii="Calibri" w:hAnsi="Calibri" w:cs="Times New Roman"/>
          <w:color w:val="000000" w:themeColor="text1"/>
          <w:lang w:val="es-ES_tradnl"/>
        </w:rPr>
        <w:t>Como la visión</w:t>
      </w:r>
      <w:r w:rsidR="000B22F7">
        <w:rPr>
          <w:rFonts w:ascii="Calibri" w:hAnsi="Calibri" w:cs="Times New Roman"/>
          <w:color w:val="000000" w:themeColor="text1"/>
          <w:lang w:val="es-ES_tradnl"/>
        </w:rPr>
        <w:t xml:space="preserve"> morava del bautismo se ha present</w:t>
      </w:r>
      <w:r w:rsidRPr="000F64BB">
        <w:rPr>
          <w:rFonts w:ascii="Calibri" w:hAnsi="Calibri" w:cs="Times New Roman"/>
          <w:color w:val="000000" w:themeColor="text1"/>
          <w:lang w:val="es-ES_tradnl"/>
        </w:rPr>
        <w:t xml:space="preserve">ado en </w:t>
      </w:r>
      <w:r w:rsidR="000B22F7">
        <w:rPr>
          <w:rFonts w:ascii="Calibri" w:hAnsi="Calibri" w:cs="Times New Roman"/>
          <w:color w:val="000000" w:themeColor="text1"/>
          <w:lang w:val="es-ES_tradnl"/>
        </w:rPr>
        <w:t>el Capítulo 4.5.2., v</w:t>
      </w:r>
      <w:r w:rsidRPr="000F64BB">
        <w:rPr>
          <w:rFonts w:ascii="Calibri" w:hAnsi="Calibri" w:cs="Times New Roman"/>
          <w:color w:val="000000" w:themeColor="text1"/>
          <w:lang w:val="es-ES_tradnl"/>
        </w:rPr>
        <w:t>eamos más de cerca el servicio de la Sagrada Comunión.</w:t>
      </w:r>
    </w:p>
    <w:p w14:paraId="50D8A623" w14:textId="2F9A3598"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Las formas de celebrar la Sagrada Comunión difieren según las regiones y provincias de nuestra iglesia, pero hay algunos elementos comunes que se remontan al patrón establecido alrededor de 1750, cuando se imprimió la liturgia de la primera comunión. </w:t>
      </w:r>
      <w:r w:rsidR="002E14C2">
        <w:rPr>
          <w:rFonts w:ascii="Calibri" w:hAnsi="Calibri" w:cs="Times New Roman"/>
          <w:color w:val="000000" w:themeColor="text1"/>
          <w:lang w:val="es-ES_tradnl"/>
        </w:rPr>
        <w:t xml:space="preserve">La práctica distintiva </w:t>
      </w:r>
      <w:r w:rsidR="00A528DE">
        <w:rPr>
          <w:rFonts w:ascii="Calibri" w:hAnsi="Calibri" w:cs="Times New Roman"/>
          <w:color w:val="000000" w:themeColor="text1"/>
          <w:lang w:val="es-ES_tradnl"/>
        </w:rPr>
        <w:t>morav</w:t>
      </w:r>
      <w:r w:rsidRPr="000F64BB">
        <w:rPr>
          <w:rFonts w:ascii="Calibri" w:hAnsi="Calibri" w:cs="Times New Roman"/>
          <w:color w:val="000000" w:themeColor="text1"/>
          <w:lang w:val="es-ES_tradnl"/>
        </w:rPr>
        <w:t>a consiste en un orden particular en la distribución de pan y vino:</w:t>
      </w:r>
    </w:p>
    <w:p w14:paraId="226A75B1" w14:textId="77777777" w:rsidR="00BE6663" w:rsidRPr="000F64BB" w:rsidRDefault="00BE6663" w:rsidP="00657CA4">
      <w:pPr>
        <w:spacing w:line="360" w:lineRule="auto"/>
        <w:ind w:firstLine="708"/>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6931CD22"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Palabras de Institución para el pan</w:t>
      </w:r>
    </w:p>
    <w:p w14:paraId="36977648"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Distribución del pan entre los comulgantes mientras la congregación canta una serie de himnos</w:t>
      </w:r>
    </w:p>
    <w:p w14:paraId="6BA17554"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Invitación a comer el pan</w:t>
      </w:r>
    </w:p>
    <w:p w14:paraId="2C1F1B2B"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Los comulgantes participan juntos</w:t>
      </w:r>
    </w:p>
    <w:p w14:paraId="4061F9A4" w14:textId="505917F1" w:rsidR="00BE6663" w:rsidRPr="000F64BB" w:rsidRDefault="000B22F7" w:rsidP="00657CA4">
      <w:pPr>
        <w:spacing w:line="360" w:lineRule="auto"/>
        <w:ind w:left="1004" w:right="1837" w:hanging="272"/>
        <w:rPr>
          <w:rFonts w:ascii="Times" w:hAnsi="Times" w:cs="Times New Roman"/>
          <w:color w:val="000000" w:themeColor="text1"/>
          <w:lang w:val="es-ES_tradnl"/>
        </w:rPr>
      </w:pPr>
      <w:r>
        <w:rPr>
          <w:rFonts w:ascii="Calibri" w:hAnsi="Calibri" w:cs="Times New Roman"/>
          <w:color w:val="000000" w:themeColor="text1"/>
          <w:lang w:val="es-ES_tradnl"/>
        </w:rPr>
        <w:t>Oración en silencio</w:t>
      </w:r>
    </w:p>
    <w:p w14:paraId="09B2EB30"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Oración de Adoración con el uso de "Santísimo Señor y Dios"</w:t>
      </w:r>
    </w:p>
    <w:p w14:paraId="2FF5456A"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Palabras de Institución para el vino</w:t>
      </w:r>
    </w:p>
    <w:p w14:paraId="6F74B717"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Distribución del vino entre los comulgantes mientras la congregación canta una serie de himnos</w:t>
      </w:r>
    </w:p>
    <w:p w14:paraId="6BA0E769"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[Invitación a beber el vino]</w:t>
      </w:r>
    </w:p>
    <w:p w14:paraId="16DAA34E"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Los comulgantes participan juntos</w:t>
      </w:r>
    </w:p>
    <w:p w14:paraId="5CB79A10" w14:textId="77777777" w:rsidR="00BE6663" w:rsidRPr="000F64BB" w:rsidRDefault="00BE6663" w:rsidP="00657CA4">
      <w:pPr>
        <w:spacing w:line="360" w:lineRule="auto"/>
        <w:ind w:left="1004" w:right="1837"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[Oración de Adoración con el uso de “Santísimo Señor y Dios”]</w:t>
      </w:r>
    </w:p>
    <w:p w14:paraId="0A9E3088" w14:textId="77777777" w:rsidR="00BE6663" w:rsidRPr="000F64BB" w:rsidRDefault="00BE6663" w:rsidP="00657CA4">
      <w:pPr>
        <w:spacing w:line="360" w:lineRule="auto"/>
        <w:ind w:left="1004" w:right="1836" w:hanging="272"/>
        <w:rPr>
          <w:rFonts w:ascii="Times" w:hAnsi="Times" w:cs="Times New Roman"/>
          <w:color w:val="000000" w:themeColor="text1"/>
          <w:lang w:val="es-ES_tradnl"/>
        </w:rPr>
      </w:pPr>
      <w:r w:rsidRPr="000F64BB">
        <w:rPr>
          <w:rFonts w:ascii="Calibri" w:hAnsi="Calibri" w:cs="Times New Roman"/>
          <w:color w:val="000000" w:themeColor="text1"/>
          <w:lang w:val="es-ES_tradnl"/>
        </w:rPr>
        <w:t>Bendición</w:t>
      </w:r>
    </w:p>
    <w:p w14:paraId="71B88747" w14:textId="77777777" w:rsidR="00BE6663" w:rsidRPr="000F64BB" w:rsidRDefault="00BE6663" w:rsidP="00C827FE">
      <w:pPr>
        <w:spacing w:line="360" w:lineRule="auto"/>
        <w:ind w:left="1004" w:right="1836" w:hanging="272"/>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4F2A9FA2" w14:textId="04295B52"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Cabe destacar sobre esta estructura que suele incluir elementos adicionales, como himnos, oraciones o lecturas, pero aquí es donde la práctica difiere significativamente. A veces, la Sagrada Comunión se celebra como un servicio independiente; a veces es parte de un servicio de adoración más grande que incluye la predicación. Además, el uso de himnos permite enfatizar diferentes temas. Algunas provincias tienen varias liturgias de Comunión que se basan en la misma estructura con una selección de himnos apropiados para ocasiones particular</w:t>
      </w:r>
      <w:r w:rsidR="000B22F7">
        <w:rPr>
          <w:rFonts w:ascii="Calibri" w:hAnsi="Calibri" w:cs="Times New Roman"/>
          <w:color w:val="000000" w:themeColor="text1"/>
          <w:lang w:val="es-ES_tradnl"/>
        </w:rPr>
        <w:t>es, por ejemplo, Navidad, Resurrección</w:t>
      </w:r>
      <w:r w:rsidRPr="000F64BB">
        <w:rPr>
          <w:rFonts w:ascii="Calibri" w:hAnsi="Calibri" w:cs="Times New Roman"/>
          <w:color w:val="000000" w:themeColor="text1"/>
          <w:lang w:val="es-ES_tradnl"/>
        </w:rPr>
        <w:t>, misión o la celebración de Cristo como Anciano Principal el 13 de noviembre (</w:t>
      </w:r>
      <w:r w:rsidR="000B22F7">
        <w:rPr>
          <w:rFonts w:ascii="Calibri" w:hAnsi="Calibri" w:cs="Times New Roman"/>
          <w:color w:val="000000" w:themeColor="text1"/>
          <w:lang w:val="es-ES_tradnl"/>
        </w:rPr>
        <w:t>ver Capítulo 2.1.).</w:t>
      </w:r>
      <w:r w:rsidRPr="000F64BB">
        <w:rPr>
          <w:rFonts w:ascii="Calibri" w:hAnsi="Calibri" w:cs="Times New Roman"/>
          <w:color w:val="000000" w:themeColor="text1"/>
          <w:lang w:val="es-ES_tradnl"/>
        </w:rPr>
        <w:t> El servicio generalmente incluye al principio la mano derecha d</w:t>
      </w:r>
      <w:r w:rsidR="000B22F7">
        <w:rPr>
          <w:rFonts w:ascii="Calibri" w:hAnsi="Calibri" w:cs="Times New Roman"/>
          <w:color w:val="000000" w:themeColor="text1"/>
          <w:lang w:val="es-ES_tradnl"/>
        </w:rPr>
        <w:t>e</w:t>
      </w:r>
      <w:r w:rsidR="003802B3">
        <w:rPr>
          <w:rFonts w:ascii="Calibri" w:hAnsi="Calibri" w:cs="Times New Roman"/>
          <w:color w:val="000000" w:themeColor="text1"/>
          <w:lang w:val="es-ES_tradnl"/>
        </w:rPr>
        <w:t xml:space="preserve"> comunión</w:t>
      </w:r>
      <w:r w:rsidRPr="000F64BB">
        <w:rPr>
          <w:rFonts w:ascii="Calibri" w:hAnsi="Calibri" w:cs="Times New Roman"/>
          <w:color w:val="000000" w:themeColor="text1"/>
          <w:lang w:val="es-ES_tradnl"/>
        </w:rPr>
        <w:t xml:space="preserve"> como símb</w:t>
      </w:r>
      <w:r w:rsidR="000B22F7">
        <w:rPr>
          <w:rFonts w:ascii="Calibri" w:hAnsi="Calibri" w:cs="Times New Roman"/>
          <w:color w:val="000000" w:themeColor="text1"/>
          <w:lang w:val="es-ES_tradnl"/>
        </w:rPr>
        <w:t>olo de la paz y el perdón mutuo</w:t>
      </w:r>
      <w:r w:rsidRPr="000F64BB">
        <w:rPr>
          <w:rFonts w:ascii="Calibri" w:hAnsi="Calibri" w:cs="Times New Roman"/>
          <w:color w:val="000000" w:themeColor="text1"/>
          <w:lang w:val="es-ES_tradnl"/>
        </w:rPr>
        <w:t>. Aquí, se pue</w:t>
      </w:r>
      <w:r w:rsidR="00A528DE">
        <w:rPr>
          <w:rFonts w:ascii="Calibri" w:hAnsi="Calibri" w:cs="Times New Roman"/>
          <w:color w:val="000000" w:themeColor="text1"/>
          <w:lang w:val="es-ES_tradnl"/>
        </w:rPr>
        <w:t>de notar que la orden morava</w:t>
      </w:r>
      <w:r w:rsidRPr="000F64BB">
        <w:rPr>
          <w:rFonts w:ascii="Calibri" w:hAnsi="Calibri" w:cs="Times New Roman"/>
          <w:color w:val="000000" w:themeColor="text1"/>
          <w:lang w:val="es-ES_tradnl"/>
        </w:rPr>
        <w:t xml:space="preserve"> para la Sagrada Comunión no incluye necesariamente la confesión de los pecados y la garantía del perdón, ya que estos pasos pueden haber ocurrido de antemano. El pan se distribuye entre los miembros de la congregación ya sea por el pastor o por otras personas designadas (ancianos o acólitos). Después de comer el pan, hay una oración especial de adoración, generalmente una estrofa adaptada de un himno de Martín Lutero:</w:t>
      </w:r>
    </w:p>
    <w:p w14:paraId="313AF8F9" w14:textId="77777777" w:rsidR="00BE6663" w:rsidRPr="000F64BB" w:rsidRDefault="00BE6663" w:rsidP="00C827FE">
      <w:pPr>
        <w:spacing w:line="360" w:lineRule="auto"/>
        <w:ind w:left="720"/>
        <w:jc w:val="both"/>
        <w:rPr>
          <w:rFonts w:ascii="Times" w:hAnsi="Times" w:cs="Times New Roman"/>
          <w:color w:val="000000" w:themeColor="text1"/>
          <w:sz w:val="27"/>
          <w:szCs w:val="27"/>
          <w:lang w:val="es-ES_tradnl"/>
        </w:rPr>
      </w:pPr>
      <w:r w:rsidRPr="000F64BB">
        <w:rPr>
          <w:rFonts w:ascii="Calibri" w:hAnsi="Calibri" w:cs="Times New Roman"/>
          <w:i/>
          <w:iCs/>
          <w:color w:val="000000" w:themeColor="text1"/>
          <w:lang w:val="es-ES_tradnl"/>
        </w:rPr>
        <w:t>Santísimo Señor y Dios,</w:t>
      </w:r>
    </w:p>
    <w:p w14:paraId="3E6E2A3F" w14:textId="77777777" w:rsidR="00BE6663" w:rsidRPr="000F64BB" w:rsidRDefault="00BE6663" w:rsidP="00C827FE">
      <w:pPr>
        <w:spacing w:line="360" w:lineRule="auto"/>
        <w:ind w:left="720"/>
        <w:jc w:val="both"/>
        <w:rPr>
          <w:rFonts w:ascii="Times" w:hAnsi="Times" w:cs="Times New Roman"/>
          <w:color w:val="000000" w:themeColor="text1"/>
          <w:sz w:val="27"/>
          <w:szCs w:val="27"/>
          <w:lang w:val="es-ES_tradnl"/>
        </w:rPr>
      </w:pPr>
      <w:r w:rsidRPr="000F64BB">
        <w:rPr>
          <w:rFonts w:ascii="Calibri" w:hAnsi="Calibri" w:cs="Times New Roman"/>
          <w:i/>
          <w:iCs/>
          <w:color w:val="000000" w:themeColor="text1"/>
          <w:lang w:val="es-ES_tradnl"/>
        </w:rPr>
        <w:t>Santo Dios Todopoderoso,</w:t>
      </w:r>
    </w:p>
    <w:p w14:paraId="235778CC" w14:textId="77777777" w:rsidR="00BE6663" w:rsidRPr="000F64BB" w:rsidRDefault="00BE6663" w:rsidP="00C827FE">
      <w:pPr>
        <w:spacing w:line="360" w:lineRule="auto"/>
        <w:ind w:left="720"/>
        <w:jc w:val="both"/>
        <w:rPr>
          <w:rFonts w:ascii="Times" w:hAnsi="Times" w:cs="Times New Roman"/>
          <w:color w:val="000000" w:themeColor="text1"/>
          <w:sz w:val="27"/>
          <w:szCs w:val="27"/>
          <w:lang w:val="es-ES_tradnl"/>
        </w:rPr>
      </w:pPr>
      <w:r w:rsidRPr="000F64BB">
        <w:rPr>
          <w:rFonts w:ascii="Calibri" w:hAnsi="Calibri" w:cs="Times New Roman"/>
          <w:i/>
          <w:iCs/>
          <w:color w:val="000000" w:themeColor="text1"/>
          <w:lang w:val="es-ES_tradnl"/>
        </w:rPr>
        <w:t>Santo y misericordioso Salvador,</w:t>
      </w:r>
    </w:p>
    <w:p w14:paraId="6DC1EFA4" w14:textId="77777777" w:rsidR="00BE6663" w:rsidRPr="000F64BB" w:rsidRDefault="00BE6663" w:rsidP="00C827FE">
      <w:pPr>
        <w:spacing w:line="360" w:lineRule="auto"/>
        <w:ind w:left="720"/>
        <w:jc w:val="both"/>
        <w:rPr>
          <w:rFonts w:ascii="Times" w:hAnsi="Times" w:cs="Times New Roman"/>
          <w:color w:val="000000" w:themeColor="text1"/>
          <w:sz w:val="27"/>
          <w:szCs w:val="27"/>
          <w:lang w:val="es-ES_tradnl"/>
        </w:rPr>
      </w:pPr>
      <w:r w:rsidRPr="000F64BB">
        <w:rPr>
          <w:rFonts w:ascii="Calibri" w:hAnsi="Calibri" w:cs="Times New Roman"/>
          <w:i/>
          <w:iCs/>
          <w:color w:val="000000" w:themeColor="text1"/>
          <w:lang w:val="es-ES_tradnl"/>
        </w:rPr>
        <w:t>Tú Dios eterno; Concede que nunca</w:t>
      </w:r>
    </w:p>
    <w:p w14:paraId="441355FF" w14:textId="5AFCF11C" w:rsidR="00BE6663" w:rsidRPr="000F64BB" w:rsidRDefault="00A05C4B" w:rsidP="00C827FE">
      <w:pPr>
        <w:spacing w:line="360" w:lineRule="auto"/>
        <w:ind w:left="720"/>
        <w:jc w:val="both"/>
        <w:rPr>
          <w:rFonts w:ascii="Times" w:hAnsi="Times" w:cs="Times New Roman"/>
          <w:color w:val="000000" w:themeColor="text1"/>
          <w:sz w:val="27"/>
          <w:szCs w:val="27"/>
          <w:lang w:val="es-ES_tradnl"/>
        </w:rPr>
      </w:pPr>
      <w:r>
        <w:rPr>
          <w:rFonts w:ascii="Calibri" w:hAnsi="Calibri" w:cs="Times New Roman"/>
          <w:i/>
          <w:iCs/>
          <w:color w:val="000000" w:themeColor="text1"/>
          <w:lang w:val="es-ES_tradnl"/>
        </w:rPr>
        <w:t>Perdamos los consuelos</w:t>
      </w:r>
      <w:r w:rsidR="00BE6663" w:rsidRPr="000F64BB">
        <w:rPr>
          <w:rFonts w:ascii="Calibri" w:hAnsi="Calibri" w:cs="Times New Roman"/>
          <w:i/>
          <w:iCs/>
          <w:color w:val="000000" w:themeColor="text1"/>
          <w:lang w:val="es-ES_tradnl"/>
        </w:rPr>
        <w:t xml:space="preserve"> de tu muerte,</w:t>
      </w:r>
    </w:p>
    <w:p w14:paraId="34D6F55F" w14:textId="77777777" w:rsidR="00BE6663" w:rsidRPr="000F64BB" w:rsidRDefault="00BE6663" w:rsidP="00C827FE">
      <w:pPr>
        <w:spacing w:after="120" w:line="360" w:lineRule="auto"/>
        <w:ind w:left="720"/>
        <w:jc w:val="both"/>
        <w:rPr>
          <w:rFonts w:ascii="Times" w:hAnsi="Times" w:cs="Times New Roman"/>
          <w:color w:val="000000" w:themeColor="text1"/>
          <w:sz w:val="27"/>
          <w:szCs w:val="27"/>
          <w:lang w:val="es-ES_tradnl"/>
        </w:rPr>
      </w:pPr>
      <w:r w:rsidRPr="000F64BB">
        <w:rPr>
          <w:rFonts w:ascii="Calibri" w:hAnsi="Calibri" w:cs="Times New Roman"/>
          <w:i/>
          <w:iCs/>
          <w:color w:val="000000" w:themeColor="text1"/>
          <w:lang w:val="es-ES_tradnl"/>
        </w:rPr>
        <w:t>Ten piedad, Señor.</w:t>
      </w:r>
    </w:p>
    <w:p w14:paraId="35902045"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Finalmente, para el vino los moravos pueden utilizar cálices o copas o vasos individuales. Algunos lugares usan jugo de uva, otros usan vino real.</w:t>
      </w:r>
    </w:p>
    <w:p w14:paraId="7532B9F9" w14:textId="51728FD4"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Los moravos creen que Cristo está presente en la Sagrada Comunión (</w:t>
      </w:r>
      <w:r w:rsidR="000D6835">
        <w:rPr>
          <w:rFonts w:ascii="Calibri" w:hAnsi="Calibri" w:cs="Times New Roman"/>
          <w:color w:val="000000" w:themeColor="text1"/>
          <w:lang w:val="es-ES_tradnl"/>
        </w:rPr>
        <w:t>LOUF</w:t>
      </w:r>
      <w:r w:rsidR="00540497">
        <w:rPr>
          <w:rFonts w:ascii="Calibri" w:hAnsi="Calibri" w:cs="Times New Roman"/>
          <w:color w:val="000000" w:themeColor="text1"/>
          <w:lang w:val="es-ES_tradnl"/>
        </w:rPr>
        <w:t xml:space="preserve"> #</w:t>
      </w:r>
      <w:r w:rsidRPr="000F64BB">
        <w:rPr>
          <w:rFonts w:ascii="Calibri" w:hAnsi="Calibri" w:cs="Times New Roman"/>
          <w:color w:val="000000" w:themeColor="text1"/>
          <w:lang w:val="es-ES_tradnl"/>
        </w:rPr>
        <w:t>2), pero no hay una enseñanza particular sobre cómo se debe explicar la presencia de Cristo. Hay diferentes puntos de vista sobre la manera apropiada de participar en la Sagrada Comunión. En algunas áreas, el respeto por la santidad de la Cena del Señor requiere que los miembros de la iglesia tengan que asistir a un</w:t>
      </w:r>
      <w:r w:rsidR="00A05C4B">
        <w:rPr>
          <w:rFonts w:ascii="Calibri" w:hAnsi="Calibri" w:cs="Times New Roman"/>
          <w:color w:val="000000" w:themeColor="text1"/>
          <w:lang w:val="es-ES_tradnl"/>
        </w:rPr>
        <w:t>a sesión de “hablar</w:t>
      </w:r>
      <w:r w:rsidRPr="000F64BB">
        <w:rPr>
          <w:rFonts w:ascii="Calibri" w:hAnsi="Calibri" w:cs="Times New Roman"/>
          <w:color w:val="000000" w:themeColor="text1"/>
          <w:lang w:val="es-ES_tradnl"/>
        </w:rPr>
        <w:t>” y recibir una tarjeta o ficha para poder participar. Para algunas provincias, todos los comulgantes usan ropa particular para expresar que este es un evento especial. En otras regiones, los moravos se toman la presencia de Cristo tan en serio que no se imaginarían rechazar a nadie, independientemente de su vestimenta, que acepte la invitación de Cristo de ocupar un lugar en la Cena del Señor. </w:t>
      </w:r>
    </w:p>
    <w:p w14:paraId="36158D87" w14:textId="2DDBE7D1"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xml:space="preserve">Independientemente de las formas externas, los moravos creen que el sacramento de la Sagrada Comunión sirve para atraer a los adoradores a una comunión más estrecha con Dios y entre sí: “Mientras que la Cena del Señor en sí misma enfatiza la unidad y </w:t>
      </w:r>
      <w:r w:rsidR="003802B3">
        <w:rPr>
          <w:rFonts w:ascii="Calibri" w:hAnsi="Calibri" w:cs="Times New Roman"/>
          <w:color w:val="000000" w:themeColor="text1"/>
          <w:lang w:val="es-ES_tradnl"/>
        </w:rPr>
        <w:t>la comunión</w:t>
      </w:r>
      <w:r w:rsidRPr="000F64BB">
        <w:rPr>
          <w:rFonts w:ascii="Calibri" w:hAnsi="Calibri" w:cs="Times New Roman"/>
          <w:color w:val="000000" w:themeColor="text1"/>
          <w:lang w:val="es-ES_tradnl"/>
        </w:rPr>
        <w:t xml:space="preserve"> que los creyentes tienen con Cristo y entre sí, sin importar lo que pase. Se puede seguir la forma en su observancia, las tradiciones moravas enfatizan este aspecto del Sacramento y por lo tanto han traído bendición a muchos a través de los años ”(</w:t>
      </w:r>
      <w:r w:rsidR="000D6835">
        <w:rPr>
          <w:rFonts w:ascii="Calibri" w:hAnsi="Calibri" w:cs="Times New Roman"/>
          <w:color w:val="000000" w:themeColor="text1"/>
          <w:lang w:val="es-ES_tradnl"/>
        </w:rPr>
        <w:t>LOUF</w:t>
      </w:r>
      <w:r w:rsidRPr="000F64BB">
        <w:rPr>
          <w:rFonts w:ascii="Calibri" w:hAnsi="Calibri" w:cs="Times New Roman"/>
          <w:color w:val="000000" w:themeColor="text1"/>
          <w:lang w:val="es-ES_tradnl"/>
        </w:rPr>
        <w:t xml:space="preserve"> </w:t>
      </w:r>
      <w:r w:rsidR="0010677F">
        <w:rPr>
          <w:rFonts w:ascii="Calibri" w:hAnsi="Calibri" w:cs="Times New Roman"/>
          <w:color w:val="000000" w:themeColor="text1"/>
          <w:lang w:val="es-ES_tradnl"/>
        </w:rPr>
        <w:t>#6</w:t>
      </w:r>
      <w:r w:rsidRPr="000F64BB">
        <w:rPr>
          <w:rFonts w:ascii="Calibri" w:hAnsi="Calibri" w:cs="Times New Roman"/>
          <w:color w:val="000000" w:themeColor="text1"/>
          <w:lang w:val="es-ES_tradnl"/>
        </w:rPr>
        <w:t>71).</w:t>
      </w:r>
    </w:p>
    <w:p w14:paraId="73E3487C" w14:textId="77777777"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7160B215"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6.3.2. Servicio de canto</w:t>
      </w:r>
    </w:p>
    <w:p w14:paraId="259CC558" w14:textId="202629CD"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Hay una tradición en la Iglesia Morava conocida por diferentes nombres que se enfoca en predicar el Evangelio a través del canto de himnos. La palabra alemana es "Singstunde</w:t>
      </w:r>
      <w:r w:rsidR="00137A1C">
        <w:rPr>
          <w:rFonts w:ascii="Calibri" w:hAnsi="Calibri" w:cs="Times New Roman"/>
          <w:color w:val="000000" w:themeColor="text1"/>
          <w:lang w:val="es-ES_tradnl"/>
        </w:rPr>
        <w:t>,”</w:t>
      </w:r>
      <w:r w:rsidR="00A05C4B">
        <w:rPr>
          <w:rFonts w:ascii="Calibri" w:hAnsi="Calibri" w:cs="Times New Roman"/>
          <w:color w:val="000000" w:themeColor="text1"/>
          <w:lang w:val="es-ES_tradnl"/>
        </w:rPr>
        <w:t xml:space="preserve"> que se traducirá al español como "Hora de Canto</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pero también se utilizan los nombres "Singspiration" y "Hymn-sings</w:t>
      </w:r>
      <w:r w:rsidR="000405DC">
        <w:rPr>
          <w:rFonts w:ascii="Calibri" w:hAnsi="Calibri" w:cs="Times New Roman"/>
          <w:color w:val="000000" w:themeColor="text1"/>
          <w:lang w:val="es-ES_tradnl"/>
        </w:rPr>
        <w:t>”</w:t>
      </w:r>
      <w:r w:rsidR="00A05C4B">
        <w:rPr>
          <w:rFonts w:ascii="Calibri" w:hAnsi="Calibri" w:cs="Times New Roman"/>
          <w:color w:val="000000" w:themeColor="text1"/>
          <w:lang w:val="es-ES_tradnl"/>
        </w:rPr>
        <w:t xml:space="preserve"> (Inspiración Musical y Canto de Himnos).</w:t>
      </w:r>
      <w:r w:rsidRPr="000F64BB">
        <w:rPr>
          <w:rFonts w:ascii="Calibri" w:hAnsi="Calibri" w:cs="Times New Roman"/>
          <w:color w:val="000000" w:themeColor="text1"/>
          <w:lang w:val="es-ES_tradnl"/>
        </w:rPr>
        <w:t xml:space="preserve"> La idea de esta forma de adoración es que los creyentes se unan para la edificación mutua en el canto de himnos. El servicio consiste casi en su totalidad en himnos, o estrofas de himnos individuales, elegidos a la luz de un pasaje de las Escrituras, como la consigna </w:t>
      </w:r>
      <w:r w:rsidR="00A528DE">
        <w:rPr>
          <w:rFonts w:ascii="Calibri" w:hAnsi="Calibri" w:cs="Times New Roman"/>
          <w:color w:val="000000" w:themeColor="text1"/>
          <w:lang w:val="es-ES_tradnl"/>
        </w:rPr>
        <w:t xml:space="preserve">o </w:t>
      </w:r>
      <w:r w:rsidR="00A05C4B">
        <w:rPr>
          <w:rFonts w:ascii="Calibri" w:hAnsi="Calibri" w:cs="Times New Roman"/>
          <w:color w:val="000000" w:themeColor="text1"/>
          <w:lang w:val="es-ES_tradnl"/>
        </w:rPr>
        <w:t xml:space="preserve">el </w:t>
      </w:r>
      <w:r w:rsidR="00A528DE">
        <w:rPr>
          <w:rFonts w:ascii="Calibri" w:hAnsi="Calibri" w:cs="Times New Roman"/>
          <w:color w:val="000000" w:themeColor="text1"/>
          <w:lang w:val="es-ES_tradnl"/>
        </w:rPr>
        <w:t>texto moravo del día</w:t>
      </w:r>
      <w:r w:rsidRPr="000F64BB">
        <w:rPr>
          <w:rFonts w:ascii="Calibri" w:hAnsi="Calibri" w:cs="Times New Roman"/>
          <w:color w:val="000000" w:themeColor="text1"/>
          <w:lang w:val="es-ES_tradnl"/>
        </w:rPr>
        <w:t>.</w:t>
      </w:r>
    </w:p>
    <w:p w14:paraId="0A4B823C" w14:textId="731E6A32"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Historia</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xml:space="preserve"> La mayoría de los moravos del siglo XVIII y principios del XIX tenían en la memoria varios cientos de estrofas de himnos. Por lo tanto, ejecutar un servicio de canto fue simple. El pastor seleccionaría estrofas de muchos himnos diferentes, las pondría en orden y el servicio continuaría sin un programa impreso o anuncio. El pastor simplemente comenzaba a cantar un himno y la congregación se unía </w:t>
      </w:r>
      <w:r w:rsidR="00A05C4B">
        <w:rPr>
          <w:rFonts w:ascii="Calibri" w:hAnsi="Calibri" w:cs="Times New Roman"/>
          <w:color w:val="000000" w:themeColor="text1"/>
          <w:lang w:val="es-ES_tradnl"/>
        </w:rPr>
        <w:t xml:space="preserve">cantando </w:t>
      </w:r>
      <w:r w:rsidRPr="000F64BB">
        <w:rPr>
          <w:rFonts w:ascii="Calibri" w:hAnsi="Calibri" w:cs="Times New Roman"/>
          <w:color w:val="000000" w:themeColor="text1"/>
          <w:lang w:val="es-ES_tradnl"/>
        </w:rPr>
        <w:t>de memoria. Al concluir ese versículo, el pastor comenzó con otro, luego otro; el tema del servicio se reveló así a través de los textos seleccionados.</w:t>
      </w:r>
    </w:p>
    <w:p w14:paraId="0DCFF34B" w14:textId="18719E22"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Práctica actual</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Hoy en día, los servicios de canto se pueden celebrar de muchas formas diferentes. La gente puede reunirse y simplemente cantar algunas de sus canciones favoritas de manera espontánea, quizás acompañada de una guitarra. O se puede llevar a cabo un servicio de canto en un entorno más formal con un boletín impreso y música del órgano de la iglesia. A menudo, la lectura de las Escrituras y una oración son parte de la celebración. Se pueden incluir coros y otros grupos musicales. El propósito sigue siendo el mismo: los creyentes cantan juntos para expresar su fe y proclamar el mensaje de Cristo. Al cantar, cada persona se convierte en parte del mensaje y es un predicador para sus hermanos en la fe, así como un receptor de su predicación.</w:t>
      </w:r>
    </w:p>
    <w:p w14:paraId="7DB54043"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2D6F3723"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6.3.3. La fiesta del amor</w:t>
      </w:r>
    </w:p>
    <w:p w14:paraId="1EA309AA" w14:textId="0DF8D1A4"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xml:space="preserve">La Fiesta del Amor es un servicio de </w:t>
      </w:r>
      <w:r w:rsidR="003802B3">
        <w:rPr>
          <w:rFonts w:ascii="Calibri" w:hAnsi="Calibri" w:cs="Times New Roman"/>
          <w:color w:val="000000" w:themeColor="text1"/>
          <w:lang w:val="es-ES_tradnl"/>
        </w:rPr>
        <w:t>comunión</w:t>
      </w:r>
      <w:r w:rsidRPr="000F64BB">
        <w:rPr>
          <w:rFonts w:ascii="Calibri" w:hAnsi="Calibri" w:cs="Times New Roman"/>
          <w:color w:val="000000" w:themeColor="text1"/>
          <w:lang w:val="es-ES_tradnl"/>
        </w:rPr>
        <w:t xml:space="preserve"> basado en la tradición de la comida ágape de la iglesia cristiana primitiva, donde los creyentes se reunían y comían juntos (Hechos 2:46; Judas 12)</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Implica compartir la comida durante el culto como expresión del amor cristiano, pero se celebra de manera diferente a la Sagrada Comunión y no se considera un sacramento. </w:t>
      </w:r>
    </w:p>
    <w:p w14:paraId="6FB69154" w14:textId="0F4337F1"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Historia</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La tradición de la Fiesta del Amor Morava se remonta a los eventos del 13 de agosto de 1727, cuando la comunidad Morava en disputa en Herrnhut experimentó el don de la reconciliación (</w:t>
      </w:r>
      <w:r w:rsidR="00DC6963">
        <w:rPr>
          <w:rFonts w:ascii="Calibri" w:hAnsi="Calibri" w:cs="Times New Roman"/>
          <w:color w:val="000000" w:themeColor="text1"/>
          <w:lang w:val="es-ES_tradnl"/>
        </w:rPr>
        <w:t>ver Capítulo 1.4.2.).</w:t>
      </w:r>
      <w:r w:rsidRPr="000F64BB">
        <w:rPr>
          <w:rFonts w:ascii="Calibri" w:hAnsi="Calibri" w:cs="Times New Roman"/>
          <w:color w:val="000000" w:themeColor="text1"/>
          <w:lang w:val="es-ES_tradnl"/>
        </w:rPr>
        <w:t> Durante un servicio de la Sagrada Comunión, las personas se pidieron perdón y recibieron un nuevo espíritu de armonía y amor. Después del servicio, varios grupos de la comunidad se quedaron juntos y continuaron hablando y cantando. Como</w:t>
      </w:r>
      <w:r w:rsidR="00DC6963">
        <w:rPr>
          <w:rFonts w:ascii="Calibri" w:hAnsi="Calibri" w:cs="Times New Roman"/>
          <w:color w:val="000000" w:themeColor="text1"/>
          <w:lang w:val="es-ES_tradnl"/>
        </w:rPr>
        <w:t xml:space="preserve"> la gente no quería despedirse</w:t>
      </w:r>
      <w:r w:rsidRPr="000F64BB">
        <w:rPr>
          <w:rFonts w:ascii="Calibri" w:hAnsi="Calibri" w:cs="Times New Roman"/>
          <w:color w:val="000000" w:themeColor="text1"/>
          <w:lang w:val="es-ES_tradnl"/>
        </w:rPr>
        <w:t xml:space="preserve"> </w:t>
      </w:r>
      <w:r w:rsidR="00DC6963">
        <w:rPr>
          <w:rFonts w:ascii="Calibri" w:hAnsi="Calibri" w:cs="Times New Roman"/>
          <w:color w:val="000000" w:themeColor="text1"/>
          <w:lang w:val="es-ES_tradnl"/>
        </w:rPr>
        <w:t xml:space="preserve">para ir a </w:t>
      </w:r>
      <w:r w:rsidRPr="000F64BB">
        <w:rPr>
          <w:rFonts w:ascii="Calibri" w:hAnsi="Calibri" w:cs="Times New Roman"/>
          <w:color w:val="000000" w:themeColor="text1"/>
          <w:lang w:val="es-ES_tradnl"/>
        </w:rPr>
        <w:t xml:space="preserve">sus comidas individuales en casa, el Conde Zinzendorf aprovechó la oportunidad e hizo que trajeran comida para todos desde la cocina de su mansión. Alimentados por una comida compartida, los miembros pudieron continuar su </w:t>
      </w:r>
      <w:r w:rsidR="003802B3">
        <w:rPr>
          <w:rFonts w:ascii="Calibri" w:hAnsi="Calibri" w:cs="Times New Roman"/>
          <w:color w:val="000000" w:themeColor="text1"/>
          <w:lang w:val="es-ES_tradnl"/>
        </w:rPr>
        <w:t>comunión</w:t>
      </w:r>
      <w:r w:rsidRPr="000F64BB">
        <w:rPr>
          <w:rFonts w:ascii="Calibri" w:hAnsi="Calibri" w:cs="Times New Roman"/>
          <w:color w:val="000000" w:themeColor="text1"/>
          <w:lang w:val="es-ES_tradnl"/>
        </w:rPr>
        <w:t xml:space="preserve"> hasta la noche y el vínculo recién creado de la comunidad se fortaleció. Esta fue la pr</w:t>
      </w:r>
      <w:r w:rsidR="00EF7DCE">
        <w:rPr>
          <w:rFonts w:ascii="Calibri" w:hAnsi="Calibri" w:cs="Times New Roman"/>
          <w:color w:val="000000" w:themeColor="text1"/>
          <w:lang w:val="es-ES_tradnl"/>
        </w:rPr>
        <w:t>imera Fiesta de Amor Morava</w:t>
      </w:r>
      <w:r w:rsidRPr="000F64BB">
        <w:rPr>
          <w:rFonts w:ascii="Calibri" w:hAnsi="Calibri" w:cs="Times New Roman"/>
          <w:color w:val="000000" w:themeColor="text1"/>
          <w:lang w:val="es-ES_tradnl"/>
        </w:rPr>
        <w:t xml:space="preserve"> y, a partir</w:t>
      </w:r>
      <w:r w:rsidR="00EF7DCE">
        <w:rPr>
          <w:rFonts w:ascii="Calibri" w:hAnsi="Calibri" w:cs="Times New Roman"/>
          <w:color w:val="000000" w:themeColor="text1"/>
          <w:lang w:val="es-ES_tradnl"/>
        </w:rPr>
        <w:t xml:space="preserve"> de ese momento, las Fiestas de</w:t>
      </w:r>
      <w:r w:rsidRPr="000F64BB">
        <w:rPr>
          <w:rFonts w:ascii="Calibri" w:hAnsi="Calibri" w:cs="Times New Roman"/>
          <w:color w:val="000000" w:themeColor="text1"/>
          <w:lang w:val="es-ES_tradnl"/>
        </w:rPr>
        <w:t xml:space="preserve"> Amor se convirtieron en una forma muy especial de celebrar eventos importantes en la Iglesia Morava.</w:t>
      </w:r>
    </w:p>
    <w:p w14:paraId="49F223CC" w14:textId="07D3CDEA"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Práctica actual</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Debido a que nunca hubo una liturgi</w:t>
      </w:r>
      <w:r w:rsidR="00EF7DCE">
        <w:rPr>
          <w:rFonts w:ascii="Calibri" w:hAnsi="Calibri" w:cs="Times New Roman"/>
          <w:color w:val="000000" w:themeColor="text1"/>
          <w:lang w:val="es-ES_tradnl"/>
        </w:rPr>
        <w:t>a establecida para la Fiesta de</w:t>
      </w:r>
      <w:r w:rsidRPr="000F64BB">
        <w:rPr>
          <w:rFonts w:ascii="Calibri" w:hAnsi="Calibri" w:cs="Times New Roman"/>
          <w:color w:val="000000" w:themeColor="text1"/>
          <w:lang w:val="es-ES_tradnl"/>
        </w:rPr>
        <w:t xml:space="preserve"> Amor, la tradición se ha desarrollado de manera muy diferente en las</w:t>
      </w:r>
      <w:r w:rsidR="004C3936">
        <w:rPr>
          <w:rFonts w:ascii="Calibri" w:hAnsi="Calibri" w:cs="Times New Roman"/>
          <w:color w:val="000000" w:themeColor="text1"/>
          <w:lang w:val="es-ES_tradnl"/>
        </w:rPr>
        <w:t xml:space="preserve"> distintas provincias moravas</w:t>
      </w:r>
      <w:r w:rsidRPr="000F64BB">
        <w:rPr>
          <w:rFonts w:ascii="Calibri" w:hAnsi="Calibri" w:cs="Times New Roman"/>
          <w:color w:val="000000" w:themeColor="text1"/>
          <w:lang w:val="es-ES_tradnl"/>
        </w:rPr>
        <w:t xml:space="preserve">. En algunas regiones, las Fiestas del Amor se celebran con frecuencia, mientras que en otras áreas las Fiestas del Amor son menos comunes o incluso desconocidas. En algunas congregaciones, es una forma de adoración muy festiva; en otros lugares tiene un ambiente más informal. Hay muchos tipos diferentes de alimentos que se utilizan: se puede ofrecer té, </w:t>
      </w:r>
      <w:r w:rsidR="000C5FDC">
        <w:rPr>
          <w:rFonts w:ascii="Calibri" w:hAnsi="Calibri" w:cs="Times New Roman"/>
          <w:color w:val="000000" w:themeColor="text1"/>
          <w:lang w:val="es-ES_tradnl"/>
        </w:rPr>
        <w:t>café o jugo para beber, y panes</w:t>
      </w:r>
      <w:r w:rsidRPr="000F64BB">
        <w:rPr>
          <w:rFonts w:ascii="Calibri" w:hAnsi="Calibri" w:cs="Times New Roman"/>
          <w:color w:val="000000" w:themeColor="text1"/>
          <w:lang w:val="es-ES_tradnl"/>
        </w:rPr>
        <w:t xml:space="preserve">, pasteles o galletas para comer. Por lo general, un grupo de ujieres (también conocidos como </w:t>
      </w:r>
      <w:r w:rsidR="000C5FDC">
        <w:rPr>
          <w:rFonts w:ascii="Calibri" w:hAnsi="Calibri" w:cs="Times New Roman"/>
          <w:color w:val="000000" w:themeColor="text1"/>
          <w:lang w:val="es-ES_tradnl"/>
        </w:rPr>
        <w:t>Siervos o Sacristanes)</w:t>
      </w:r>
      <w:r w:rsidRPr="000F64BB">
        <w:rPr>
          <w:rFonts w:ascii="Calibri" w:hAnsi="Calibri" w:cs="Times New Roman"/>
          <w:color w:val="000000" w:themeColor="text1"/>
          <w:lang w:val="es-ES_tradnl"/>
        </w:rPr>
        <w:t xml:space="preserve"> traerá la comida al santuario y la repartirá mientras los miembros de la congregación están invitados a unirse al canto de himnos. En algunas provincias es costumbre que</w:t>
      </w:r>
      <w:r w:rsidR="000C5FDC">
        <w:rPr>
          <w:rFonts w:ascii="Calibri" w:hAnsi="Calibri" w:cs="Times New Roman"/>
          <w:color w:val="000000" w:themeColor="text1"/>
          <w:lang w:val="es-ES_tradnl"/>
        </w:rPr>
        <w:t xml:space="preserve"> las personas compartan el pan</w:t>
      </w:r>
      <w:r w:rsidRPr="000F64BB">
        <w:rPr>
          <w:rFonts w:ascii="Calibri" w:hAnsi="Calibri" w:cs="Times New Roman"/>
          <w:color w:val="000000" w:themeColor="text1"/>
          <w:lang w:val="es-ES_tradnl"/>
        </w:rPr>
        <w:t xml:space="preserve"> o galleta que han recibido con otras personas de la congregación. Durante el tiempo en que la gente come y bebe, puede haber cantos a cargo del coro o una</w:t>
      </w:r>
      <w:r w:rsidR="000C5FDC">
        <w:rPr>
          <w:rFonts w:ascii="Calibri" w:hAnsi="Calibri" w:cs="Times New Roman"/>
          <w:color w:val="000000" w:themeColor="text1"/>
          <w:lang w:val="es-ES_tradnl"/>
        </w:rPr>
        <w:t xml:space="preserve"> breve presentación de un predicador</w:t>
      </w:r>
      <w:r w:rsidRPr="000F64BB">
        <w:rPr>
          <w:rFonts w:ascii="Calibri" w:hAnsi="Calibri" w:cs="Times New Roman"/>
          <w:color w:val="000000" w:themeColor="text1"/>
          <w:lang w:val="es-ES_tradnl"/>
        </w:rPr>
        <w:t>.</w:t>
      </w:r>
    </w:p>
    <w:p w14:paraId="695432AE" w14:textId="5FFDE82C"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Las ocasiones para una fiesta de amor son a menudo días conmem</w:t>
      </w:r>
      <w:r w:rsidR="004C3936">
        <w:rPr>
          <w:rFonts w:ascii="Calibri" w:hAnsi="Calibri" w:cs="Times New Roman"/>
          <w:color w:val="000000" w:themeColor="text1"/>
          <w:lang w:val="es-ES_tradnl"/>
        </w:rPr>
        <w:t>orativos moravos</w:t>
      </w:r>
      <w:r w:rsidRPr="000F64BB">
        <w:rPr>
          <w:rFonts w:ascii="Calibri" w:hAnsi="Calibri" w:cs="Times New Roman"/>
          <w:color w:val="000000" w:themeColor="text1"/>
          <w:lang w:val="es-ES_tradnl"/>
        </w:rPr>
        <w:t>, como el 13 de agosto o el 13 de noviembre, y otros eventos importantes en la vida de una congregación, como la dedicación de un edificio, la instalación de un nuevo ministro o un aniversario importante.</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En algunas provincias, hay celebraciones especiales de </w:t>
      </w:r>
      <w:r w:rsidR="000C5FDC">
        <w:rPr>
          <w:rFonts w:ascii="Calibri" w:hAnsi="Calibri" w:cs="Times New Roman"/>
          <w:color w:val="000000" w:themeColor="text1"/>
          <w:lang w:val="es-ES_tradnl"/>
        </w:rPr>
        <w:t xml:space="preserve">la Fiesta de Amor </w:t>
      </w:r>
      <w:r w:rsidRPr="000F64BB">
        <w:rPr>
          <w:rFonts w:ascii="Calibri" w:hAnsi="Calibri" w:cs="Times New Roman"/>
          <w:color w:val="000000" w:themeColor="text1"/>
          <w:lang w:val="es-ES_tradnl"/>
        </w:rPr>
        <w:t>para la Nochebuena y el Sábado Santo durante la Semana de la Pasión. En</w:t>
      </w:r>
      <w:r w:rsidR="000C5FDC">
        <w:rPr>
          <w:rFonts w:ascii="Calibri" w:hAnsi="Calibri" w:cs="Times New Roman"/>
          <w:color w:val="000000" w:themeColor="text1"/>
          <w:lang w:val="es-ES_tradnl"/>
        </w:rPr>
        <w:t xml:space="preserve"> cualquier caso, las Fiestas de</w:t>
      </w:r>
      <w:r w:rsidRPr="000F64BB">
        <w:rPr>
          <w:rFonts w:ascii="Calibri" w:hAnsi="Calibri" w:cs="Times New Roman"/>
          <w:color w:val="000000" w:themeColor="text1"/>
          <w:lang w:val="es-ES_tradnl"/>
        </w:rPr>
        <w:t xml:space="preserve"> Amor pertenecen a los importantes “tesoros” de nuestras tradiciones moravas, que debemos apreciar y defender. Son una manera maravillosa de celebrar y experimentar </w:t>
      </w:r>
      <w:r w:rsidR="003802B3">
        <w:rPr>
          <w:rFonts w:ascii="Calibri" w:hAnsi="Calibri" w:cs="Times New Roman"/>
          <w:color w:val="000000" w:themeColor="text1"/>
          <w:lang w:val="es-ES_tradnl"/>
        </w:rPr>
        <w:t>la comunión</w:t>
      </w:r>
      <w:r w:rsidR="000C5FDC">
        <w:rPr>
          <w:rFonts w:ascii="Calibri" w:hAnsi="Calibri" w:cs="Times New Roman"/>
          <w:color w:val="000000" w:themeColor="text1"/>
          <w:lang w:val="es-ES_tradnl"/>
        </w:rPr>
        <w:t xml:space="preserve"> cristiana</w:t>
      </w:r>
      <w:r w:rsidRPr="000F64BB">
        <w:rPr>
          <w:rFonts w:ascii="Calibri" w:hAnsi="Calibri" w:cs="Times New Roman"/>
          <w:color w:val="000000" w:themeColor="text1"/>
          <w:lang w:val="es-ES_tradnl"/>
        </w:rPr>
        <w:t xml:space="preserve"> dentro de la familia de la iglesia en un ambiente alegre y de adoración. Así como amigos y familiares pueden reunirse para una comida de celebración, los hermanos y hermanas moravos se reúnen en la iglesia para compartir comida y noticias, hablar y escuchar, cantar y orar, celebrar y alabar a Dios.</w:t>
      </w:r>
    </w:p>
    <w:p w14:paraId="5E293ACA"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6EC141B4" w14:textId="2AC0CC08"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6.3.4. La Copa del Pacto</w:t>
      </w:r>
      <w:r w:rsidR="000C5FDC">
        <w:rPr>
          <w:rFonts w:ascii="Calibri" w:hAnsi="Calibri" w:cs="Times New Roman"/>
          <w:b/>
          <w:bCs/>
          <w:color w:val="000000" w:themeColor="text1"/>
          <w:lang w:val="es-ES_tradnl"/>
        </w:rPr>
        <w:t xml:space="preserve"> o Convenio</w:t>
      </w:r>
    </w:p>
    <w:p w14:paraId="07028CEE" w14:textId="28615698" w:rsidR="00BE6663" w:rsidRPr="000F64BB" w:rsidRDefault="00BA72F6" w:rsidP="00C827FE">
      <w:pPr>
        <w:spacing w:after="120" w:line="360" w:lineRule="auto"/>
        <w:jc w:val="both"/>
        <w:rPr>
          <w:rFonts w:ascii="Times" w:hAnsi="Times" w:cs="Times New Roman"/>
          <w:color w:val="000000" w:themeColor="text1"/>
          <w:lang w:val="es-ES_tradnl"/>
        </w:rPr>
      </w:pPr>
      <w:r>
        <w:rPr>
          <w:rFonts w:ascii="Calibri" w:hAnsi="Calibri" w:cs="Times New Roman"/>
          <w:color w:val="000000" w:themeColor="text1"/>
          <w:lang w:val="es-ES_tradnl"/>
        </w:rPr>
        <w:t>La Copa del Pacto (o Copa del Convenio)</w:t>
      </w:r>
      <w:r w:rsidR="00BE6663" w:rsidRPr="000F64BB">
        <w:rPr>
          <w:rFonts w:ascii="Calibri" w:hAnsi="Calibri" w:cs="Times New Roman"/>
          <w:color w:val="000000" w:themeColor="text1"/>
          <w:lang w:val="es-ES_tradnl"/>
        </w:rPr>
        <w:t xml:space="preserve"> es otro tesoro especial de nuestra tradición, asociado en particular con la ce</w:t>
      </w:r>
      <w:r>
        <w:rPr>
          <w:rFonts w:ascii="Calibri" w:hAnsi="Calibri" w:cs="Times New Roman"/>
          <w:color w:val="000000" w:themeColor="text1"/>
          <w:lang w:val="es-ES_tradnl"/>
        </w:rPr>
        <w:t>lebración del "día del Pacto</w:t>
      </w:r>
      <w:r w:rsidR="00BE6663" w:rsidRPr="000F64BB">
        <w:rPr>
          <w:rFonts w:ascii="Calibri" w:hAnsi="Calibri" w:cs="Times New Roman"/>
          <w:color w:val="000000" w:themeColor="text1"/>
          <w:lang w:val="es-ES_tradnl"/>
        </w:rPr>
        <w:t xml:space="preserve"> de los ministros</w:t>
      </w:r>
      <w:r>
        <w:rPr>
          <w:rFonts w:ascii="Calibri" w:hAnsi="Calibri" w:cs="Times New Roman"/>
          <w:color w:val="000000" w:themeColor="text1"/>
          <w:lang w:val="es-ES_tradnl"/>
        </w:rPr>
        <w:t>,</w:t>
      </w:r>
      <w:r w:rsidR="00BE6663" w:rsidRPr="000F64BB">
        <w:rPr>
          <w:rFonts w:ascii="Calibri" w:hAnsi="Calibri" w:cs="Times New Roman"/>
          <w:color w:val="000000" w:themeColor="text1"/>
          <w:lang w:val="es-ES_tradnl"/>
        </w:rPr>
        <w:t>" el 16 de septiembre, que conmemora el día en que J</w:t>
      </w:r>
      <w:r w:rsidR="000C5FDC">
        <w:rPr>
          <w:rFonts w:ascii="Calibri" w:hAnsi="Calibri" w:cs="Times New Roman"/>
          <w:color w:val="000000" w:themeColor="text1"/>
          <w:lang w:val="es-ES_tradnl"/>
        </w:rPr>
        <w:t>esucristo fue elegido como Anciano P</w:t>
      </w:r>
      <w:r w:rsidR="00BE6663" w:rsidRPr="000F64BB">
        <w:rPr>
          <w:rFonts w:ascii="Calibri" w:hAnsi="Calibri" w:cs="Times New Roman"/>
          <w:color w:val="000000" w:themeColor="text1"/>
          <w:lang w:val="es-ES_tradnl"/>
        </w:rPr>
        <w:t>rincipal de la Iglesia Morava en 1741 (</w:t>
      </w:r>
      <w:r>
        <w:rPr>
          <w:rFonts w:ascii="Calibri" w:hAnsi="Calibri" w:cs="Times New Roman"/>
          <w:color w:val="000000" w:themeColor="text1"/>
          <w:lang w:val="es-ES_tradnl"/>
        </w:rPr>
        <w:t>ver Capítulo 2.1.). Esto i</w:t>
      </w:r>
      <w:r w:rsidR="00BE6663" w:rsidRPr="000F64BB">
        <w:rPr>
          <w:rFonts w:ascii="Calibri" w:hAnsi="Calibri" w:cs="Times New Roman"/>
          <w:color w:val="000000" w:themeColor="text1"/>
          <w:lang w:val="es-ES_tradnl"/>
        </w:rPr>
        <w:t xml:space="preserve">mplica compartir una copa de vino </w:t>
      </w:r>
      <w:r>
        <w:rPr>
          <w:rFonts w:ascii="Calibri" w:hAnsi="Calibri" w:cs="Times New Roman"/>
          <w:color w:val="000000" w:themeColor="text1"/>
          <w:lang w:val="es-ES_tradnl"/>
        </w:rPr>
        <w:t>(o jugo) como señal</w:t>
      </w:r>
      <w:r w:rsidR="00BE6663" w:rsidRPr="000F64BB">
        <w:rPr>
          <w:rFonts w:ascii="Calibri" w:hAnsi="Calibri" w:cs="Times New Roman"/>
          <w:color w:val="000000" w:themeColor="text1"/>
          <w:lang w:val="es-ES_tradnl"/>
        </w:rPr>
        <w:t xml:space="preserve"> de compromiso mutuo c</w:t>
      </w:r>
      <w:r>
        <w:rPr>
          <w:rFonts w:ascii="Calibri" w:hAnsi="Calibri" w:cs="Times New Roman"/>
          <w:color w:val="000000" w:themeColor="text1"/>
          <w:lang w:val="es-ES_tradnl"/>
        </w:rPr>
        <w:t>on Cristo. La Copa del Pacto</w:t>
      </w:r>
      <w:r w:rsidR="00BE6663" w:rsidRPr="000F64BB">
        <w:rPr>
          <w:rFonts w:ascii="Calibri" w:hAnsi="Calibri" w:cs="Times New Roman"/>
          <w:color w:val="000000" w:themeColor="text1"/>
          <w:lang w:val="es-ES_tradnl"/>
        </w:rPr>
        <w:t xml:space="preserve"> no debe confundirse con la Sagrada Comunión, aunque la terminología y la forma nos </w:t>
      </w:r>
      <w:r>
        <w:rPr>
          <w:rFonts w:ascii="Calibri" w:hAnsi="Calibri" w:cs="Times New Roman"/>
          <w:color w:val="000000" w:themeColor="text1"/>
          <w:lang w:val="es-ES_tradnl"/>
        </w:rPr>
        <w:t>hacen recordar</w:t>
      </w:r>
      <w:r w:rsidR="00BE6663" w:rsidRPr="000F64BB">
        <w:rPr>
          <w:rFonts w:ascii="Calibri" w:hAnsi="Calibri" w:cs="Times New Roman"/>
          <w:color w:val="000000" w:themeColor="text1"/>
          <w:lang w:val="es-ES_tradnl"/>
        </w:rPr>
        <w:t xml:space="preserve"> la Comunión. Mientras que la copa que se comparte durante la celebración de la Cena del Señor se basa en la copa que Jesús tomó después de la comida, la copa del pacto se remonta a la copa que compartieron Jesús y los discípulos al comienzo de la comida pascual ( Lucas 22:1</w:t>
      </w:r>
      <w:r>
        <w:rPr>
          <w:rFonts w:ascii="Calibri" w:hAnsi="Calibri" w:cs="Times New Roman"/>
          <w:color w:val="000000" w:themeColor="text1"/>
          <w:lang w:val="es-ES_tradnl"/>
        </w:rPr>
        <w:t xml:space="preserve">7). La Copa del Pacto </w:t>
      </w:r>
      <w:r w:rsidR="00BE6663" w:rsidRPr="000F64BB">
        <w:rPr>
          <w:rFonts w:ascii="Calibri" w:hAnsi="Calibri" w:cs="Times New Roman"/>
          <w:color w:val="000000" w:themeColor="text1"/>
          <w:lang w:val="es-ES_tradnl"/>
        </w:rPr>
        <w:t>no es un sacramento, como el Bautismo o la Sagrada Comunión, sino una expresión de compromiso renovado al servicio de Cristo entre aquellos que lo participan.</w:t>
      </w:r>
    </w:p>
    <w:p w14:paraId="07E547BA" w14:textId="0F320612"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Historia</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La cele</w:t>
      </w:r>
      <w:r w:rsidR="00BA72F6">
        <w:rPr>
          <w:rFonts w:ascii="Calibri" w:hAnsi="Calibri" w:cs="Times New Roman"/>
          <w:color w:val="000000" w:themeColor="text1"/>
          <w:lang w:val="es-ES_tradnl"/>
        </w:rPr>
        <w:t>bración de la Copa del Pacto</w:t>
      </w:r>
      <w:r w:rsidRPr="000F64BB">
        <w:rPr>
          <w:rFonts w:ascii="Calibri" w:hAnsi="Calibri" w:cs="Times New Roman"/>
          <w:color w:val="000000" w:themeColor="text1"/>
          <w:lang w:val="es-ES_tradnl"/>
        </w:rPr>
        <w:t xml:space="preserve"> es una tradición que se remonta a la vida de la primera congregación de Herrnhut. El 17 de agosto d</w:t>
      </w:r>
      <w:r w:rsidR="00BA72F6">
        <w:rPr>
          <w:rFonts w:ascii="Calibri" w:hAnsi="Calibri" w:cs="Times New Roman"/>
          <w:color w:val="000000" w:themeColor="text1"/>
          <w:lang w:val="es-ES_tradnl"/>
        </w:rPr>
        <w:t>e 1733 se celebró una Fiesta de</w:t>
      </w:r>
      <w:r w:rsidRPr="000F64BB">
        <w:rPr>
          <w:rFonts w:ascii="Calibri" w:hAnsi="Calibri" w:cs="Times New Roman"/>
          <w:color w:val="000000" w:themeColor="text1"/>
          <w:lang w:val="es-ES_tradnl"/>
        </w:rPr>
        <w:t xml:space="preserve"> Amor antes de la partida de un grupo de mis</w:t>
      </w:r>
      <w:r w:rsidR="00BA72F6">
        <w:rPr>
          <w:rFonts w:ascii="Calibri" w:hAnsi="Calibri" w:cs="Times New Roman"/>
          <w:color w:val="000000" w:themeColor="text1"/>
          <w:lang w:val="es-ES_tradnl"/>
        </w:rPr>
        <w:t>ioneros en su viaje a las Antillas</w:t>
      </w:r>
      <w:r w:rsidRPr="000F64BB">
        <w:rPr>
          <w:rFonts w:ascii="Calibri" w:hAnsi="Calibri" w:cs="Times New Roman"/>
          <w:color w:val="000000" w:themeColor="text1"/>
          <w:lang w:val="es-ES_tradnl"/>
        </w:rPr>
        <w:t xml:space="preserve"> Occidentales. Después de la Fiesta del Amor, Zinzendorf invitó a los misioneros a su habitación, donde hicieron un pacto de permanecer fieles al Evangelio que fue sellado con una copa de vino del que todos bebieron. Esta celebración no </w:t>
      </w:r>
      <w:r w:rsidR="00CE7B86">
        <w:rPr>
          <w:rFonts w:ascii="Calibri" w:hAnsi="Calibri" w:cs="Times New Roman"/>
          <w:color w:val="000000" w:themeColor="text1"/>
          <w:lang w:val="es-ES_tradnl"/>
        </w:rPr>
        <w:t>siguió siendo un evento único. Muy pronto, la “Copa del Pacto</w:t>
      </w:r>
      <w:r w:rsidRPr="000F64BB">
        <w:rPr>
          <w:rFonts w:ascii="Calibri" w:hAnsi="Calibri" w:cs="Times New Roman"/>
          <w:color w:val="000000" w:themeColor="text1"/>
          <w:lang w:val="es-ES_tradnl"/>
        </w:rPr>
        <w:t xml:space="preserve">” se convirtió en una celebración litúrgica durante la cual toda la congregación o un grupo específico dentro de la iglesia expresaron su unidad y renovaron su compromiso </w:t>
      </w:r>
      <w:r w:rsidR="00CE7B86">
        <w:rPr>
          <w:rFonts w:ascii="Calibri" w:hAnsi="Calibri" w:cs="Times New Roman"/>
          <w:color w:val="000000" w:themeColor="text1"/>
          <w:lang w:val="es-ES_tradnl"/>
        </w:rPr>
        <w:t>de servir a</w:t>
      </w:r>
      <w:r w:rsidRPr="000F64BB">
        <w:rPr>
          <w:rFonts w:ascii="Calibri" w:hAnsi="Calibri" w:cs="Times New Roman"/>
          <w:color w:val="000000" w:themeColor="text1"/>
          <w:lang w:val="es-ES_tradnl"/>
        </w:rPr>
        <w:t xml:space="preserve"> Cristo. En 1735, la ceremonia se describió de la siguiente manera: "Después del discurso, un anciano da una bendición a todos los hermanos que están presentes. Mientras se pasa la copa y bebemos de ella, cada uno da una bendición personal a su vecino, después que nos damos el beso de la paz</w:t>
      </w:r>
      <w:r w:rsidR="00831A66">
        <w:rPr>
          <w:rFonts w:ascii="Calibri" w:hAnsi="Calibri" w:cs="Times New Roman"/>
          <w:color w:val="000000" w:themeColor="text1"/>
          <w:lang w:val="es-ES_tradnl"/>
        </w:rPr>
        <w:t>.</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En 1775, el Sínodo General dictaminó que la intención de la Copa de la Alianza era "alabar a Dios por las muestras particulares de misericordia, así como unirnos en una nueva fidelidad al servir a Jesús y adherirse a los principios de la iglesia</w:t>
      </w:r>
      <w:r w:rsidR="000405DC">
        <w:rPr>
          <w:rFonts w:ascii="Calibri" w:hAnsi="Calibri" w:cs="Times New Roman"/>
          <w:color w:val="000000" w:themeColor="text1"/>
          <w:lang w:val="es-ES_tradnl"/>
        </w:rPr>
        <w:t>.”</w:t>
      </w:r>
    </w:p>
    <w:p w14:paraId="01FD6611" w14:textId="1AF0450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Práctica actual</w:t>
      </w:r>
      <w:r w:rsidR="00831A66">
        <w:rPr>
          <w:rFonts w:ascii="Calibri" w:hAnsi="Calibri" w:cs="Times New Roman"/>
          <w:b/>
          <w:bCs/>
          <w:color w:val="000000" w:themeColor="text1"/>
          <w:lang w:val="es-ES_tradnl"/>
        </w:rPr>
        <w:t>.</w:t>
      </w:r>
      <w:r w:rsidR="00CE7B86">
        <w:rPr>
          <w:rFonts w:ascii="Calibri" w:hAnsi="Calibri" w:cs="Times New Roman"/>
          <w:color w:val="000000" w:themeColor="text1"/>
          <w:lang w:val="es-ES_tradnl"/>
        </w:rPr>
        <w:t> Si bien la “Copa del Pacto</w:t>
      </w:r>
      <w:r w:rsidRPr="000F64BB">
        <w:rPr>
          <w:rFonts w:ascii="Calibri" w:hAnsi="Calibri" w:cs="Times New Roman"/>
          <w:color w:val="000000" w:themeColor="text1"/>
          <w:lang w:val="es-ES_tradnl"/>
        </w:rPr>
        <w:t>” no es muy conocida, constituye una buena manera de celebrar ocasiones en las que los miembros o ministros de la iglesia quieren reafirmar y renovar su compromiso mutuo en el servicio de Cristo (</w:t>
      </w:r>
      <w:r w:rsidR="000D6835">
        <w:rPr>
          <w:rFonts w:ascii="Calibri" w:hAnsi="Calibri" w:cs="Times New Roman"/>
          <w:color w:val="000000" w:themeColor="text1"/>
          <w:lang w:val="es-ES_tradnl"/>
        </w:rPr>
        <w:t>LOUF</w:t>
      </w:r>
      <w:r w:rsidRPr="000F64BB">
        <w:rPr>
          <w:rFonts w:ascii="Calibri" w:hAnsi="Calibri" w:cs="Times New Roman"/>
          <w:color w:val="000000" w:themeColor="text1"/>
          <w:lang w:val="es-ES_tradnl"/>
        </w:rPr>
        <w:t xml:space="preserve"> </w:t>
      </w:r>
      <w:r w:rsidR="0010677F">
        <w:rPr>
          <w:rFonts w:ascii="Calibri" w:hAnsi="Calibri" w:cs="Times New Roman"/>
          <w:color w:val="000000" w:themeColor="text1"/>
          <w:lang w:val="es-ES_tradnl"/>
        </w:rPr>
        <w:t>#6</w:t>
      </w:r>
      <w:r w:rsidRPr="000F64BB">
        <w:rPr>
          <w:rFonts w:ascii="Calibri" w:hAnsi="Calibri" w:cs="Times New Roman"/>
          <w:color w:val="000000" w:themeColor="text1"/>
          <w:lang w:val="es-ES_tradnl"/>
        </w:rPr>
        <w:t>74). Las ocasiones apropiadas incluyen conferencias de liderazgo, reuniones de jóvenes, retiros y eventos similares. En algunas provincias, los ministros ordenados que viven en la misma región se reúnen alrededor del 16 de</w:t>
      </w:r>
      <w:r w:rsidR="00CE7B86">
        <w:rPr>
          <w:rFonts w:ascii="Calibri" w:hAnsi="Calibri" w:cs="Times New Roman"/>
          <w:color w:val="000000" w:themeColor="text1"/>
          <w:lang w:val="es-ES_tradnl"/>
        </w:rPr>
        <w:t xml:space="preserve"> septiembre </w:t>
      </w:r>
      <w:r w:rsidRPr="000F64BB">
        <w:rPr>
          <w:rFonts w:ascii="Calibri" w:hAnsi="Calibri" w:cs="Times New Roman"/>
          <w:color w:val="000000" w:themeColor="text1"/>
          <w:lang w:val="es-ES_tradnl"/>
        </w:rPr>
        <w:t>para el “Día del Pacto de Ministros” y comparten la Copa del Pacto. La ce</w:t>
      </w:r>
      <w:r w:rsidR="00CE7B86">
        <w:rPr>
          <w:rFonts w:ascii="Calibri" w:hAnsi="Calibri" w:cs="Times New Roman"/>
          <w:color w:val="000000" w:themeColor="text1"/>
          <w:lang w:val="es-ES_tradnl"/>
        </w:rPr>
        <w:t>remonia es sencilla</w:t>
      </w:r>
      <w:r w:rsidRPr="000F64BB">
        <w:rPr>
          <w:rFonts w:ascii="Calibri" w:hAnsi="Calibri" w:cs="Times New Roman"/>
          <w:color w:val="000000" w:themeColor="text1"/>
          <w:lang w:val="es-ES_tradnl"/>
        </w:rPr>
        <w:t xml:space="preserve">: generalmente se da una explicación del evento y se pasa una copa de vino o jugo de uva, durante el canto </w:t>
      </w:r>
      <w:r w:rsidR="00CE7B86">
        <w:rPr>
          <w:rFonts w:ascii="Calibri" w:hAnsi="Calibri" w:cs="Times New Roman"/>
          <w:color w:val="000000" w:themeColor="text1"/>
          <w:lang w:val="es-ES_tradnl"/>
        </w:rPr>
        <w:t>de los himnos. Los que participa</w:t>
      </w:r>
      <w:r w:rsidRPr="000F64BB">
        <w:rPr>
          <w:rFonts w:ascii="Calibri" w:hAnsi="Calibri" w:cs="Times New Roman"/>
          <w:color w:val="000000" w:themeColor="text1"/>
          <w:lang w:val="es-ES_tradnl"/>
        </w:rPr>
        <w:t>n pueden decirse unas palabras de bendición unos a otros. A veces, se usa vino blanco o jugo para di</w:t>
      </w:r>
      <w:r w:rsidR="00CE7B86">
        <w:rPr>
          <w:rFonts w:ascii="Calibri" w:hAnsi="Calibri" w:cs="Times New Roman"/>
          <w:color w:val="000000" w:themeColor="text1"/>
          <w:lang w:val="es-ES_tradnl"/>
        </w:rPr>
        <w:t xml:space="preserve">stinguir aún más la Copa del Pacto </w:t>
      </w:r>
      <w:r w:rsidRPr="000F64BB">
        <w:rPr>
          <w:rFonts w:ascii="Calibri" w:hAnsi="Calibri" w:cs="Times New Roman"/>
          <w:color w:val="000000" w:themeColor="text1"/>
          <w:lang w:val="es-ES_tradnl"/>
        </w:rPr>
        <w:t>de la Sagrada Comunión.</w:t>
      </w:r>
    </w:p>
    <w:p w14:paraId="71415631"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72948299" w14:textId="453D958F"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6.3.5.</w:t>
      </w:r>
      <w:r w:rsidR="004C3936">
        <w:rPr>
          <w:rFonts w:ascii="Calibri" w:hAnsi="Calibri" w:cs="Times New Roman"/>
          <w:b/>
          <w:bCs/>
          <w:color w:val="000000" w:themeColor="text1"/>
          <w:lang w:val="es-ES_tradnl"/>
        </w:rPr>
        <w:t> Funerales y memorias Moravos</w:t>
      </w:r>
    </w:p>
    <w:p w14:paraId="46630E9C" w14:textId="48B9B0D9"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xml:space="preserve">Los servicios funerarios </w:t>
      </w:r>
      <w:r w:rsidR="004C3936">
        <w:rPr>
          <w:rFonts w:ascii="Calibri" w:hAnsi="Calibri" w:cs="Times New Roman"/>
          <w:color w:val="000000" w:themeColor="text1"/>
          <w:lang w:val="es-ES_tradnl"/>
        </w:rPr>
        <w:t>moravos</w:t>
      </w:r>
      <w:r w:rsidRPr="000F64BB">
        <w:rPr>
          <w:rFonts w:ascii="Calibri" w:hAnsi="Calibri" w:cs="Times New Roman"/>
          <w:color w:val="000000" w:themeColor="text1"/>
          <w:lang w:val="es-ES_tradnl"/>
        </w:rPr>
        <w:t xml:space="preserve"> en las diferentes provincias varían enormemente y reflejan las costumbres y tradiciones culturales locales. Es característico de la Iglesia Morava que este momento de despedida y duelo incluye dar gracias a Dios por la vida del difunto y está marcado por la confiada esperanza en la resurrección. Una costumbre particular de los funerales moravos, que todavía se observa en algunas provincias, es la lectura de una memoria del difunto. A partir del siglo XVIII, se animó a los miembros de la Iglesia Morava a escribir su biografía espiritual como testimonio de su fe, que luego se leería en su funeral. Por lo general, estas memorias describirían cómo</w:t>
      </w:r>
      <w:r w:rsidR="00CE7B86">
        <w:rPr>
          <w:rFonts w:ascii="Calibri" w:hAnsi="Calibri" w:cs="Times New Roman"/>
          <w:color w:val="000000" w:themeColor="text1"/>
          <w:lang w:val="es-ES_tradnl"/>
        </w:rPr>
        <w:t xml:space="preserve"> una persona experimentó la dirección</w:t>
      </w:r>
      <w:r w:rsidRPr="000F64BB">
        <w:rPr>
          <w:rFonts w:ascii="Calibri" w:hAnsi="Calibri" w:cs="Times New Roman"/>
          <w:color w:val="000000" w:themeColor="text1"/>
          <w:lang w:val="es-ES_tradnl"/>
        </w:rPr>
        <w:t xml:space="preserve"> de Dios en tiempos de gozo y </w:t>
      </w:r>
      <w:r w:rsidR="00CE7B86">
        <w:rPr>
          <w:rFonts w:ascii="Calibri" w:hAnsi="Calibri" w:cs="Times New Roman"/>
          <w:color w:val="000000" w:themeColor="text1"/>
          <w:lang w:val="es-ES_tradnl"/>
        </w:rPr>
        <w:t xml:space="preserve">de </w:t>
      </w:r>
      <w:r w:rsidRPr="000F64BB">
        <w:rPr>
          <w:rFonts w:ascii="Calibri" w:hAnsi="Calibri" w:cs="Times New Roman"/>
          <w:color w:val="000000" w:themeColor="text1"/>
          <w:lang w:val="es-ES_tradnl"/>
        </w:rPr>
        <w:t xml:space="preserve">dificultades. Después del funeral, las memorias se colocaron en los archivos </w:t>
      </w:r>
      <w:r w:rsidR="00CE7B86">
        <w:rPr>
          <w:rFonts w:ascii="Calibri" w:hAnsi="Calibri" w:cs="Times New Roman"/>
          <w:color w:val="000000" w:themeColor="text1"/>
          <w:lang w:val="es-ES_tradnl"/>
        </w:rPr>
        <w:t>locales. Se han conservado varia</w:t>
      </w:r>
      <w:r w:rsidRPr="000F64BB">
        <w:rPr>
          <w:rFonts w:ascii="Calibri" w:hAnsi="Calibri" w:cs="Times New Roman"/>
          <w:color w:val="000000" w:themeColor="text1"/>
          <w:lang w:val="es-ES_tradnl"/>
        </w:rPr>
        <w:t>s decenas</w:t>
      </w:r>
      <w:r w:rsidR="004C3936">
        <w:rPr>
          <w:rFonts w:ascii="Calibri" w:hAnsi="Calibri" w:cs="Times New Roman"/>
          <w:color w:val="000000" w:themeColor="text1"/>
          <w:lang w:val="es-ES_tradnl"/>
        </w:rPr>
        <w:t xml:space="preserve"> de miles de memorias moravas</w:t>
      </w:r>
      <w:r w:rsidRPr="000F64BB">
        <w:rPr>
          <w:rFonts w:ascii="Calibri" w:hAnsi="Calibri" w:cs="Times New Roman"/>
          <w:color w:val="000000" w:themeColor="text1"/>
          <w:lang w:val="es-ES_tradnl"/>
        </w:rPr>
        <w:t>. Esta costumbre es uno de los tesoros especiales de nuestra iglesia y vale la pena descubrirla nuevamente.</w:t>
      </w:r>
    </w:p>
    <w:p w14:paraId="61344738"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2D9D134D"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6.4. Celebraciones especiales en el año eclesiástico</w:t>
      </w:r>
    </w:p>
    <w:p w14:paraId="7DFA3049" w14:textId="53A54655"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El Año de la Iglesia celebra el ciclo de tiempos litúrgicos y festivales cristianos en el transcurso de un año, como Advien</w:t>
      </w:r>
      <w:r w:rsidR="00CE7B86">
        <w:rPr>
          <w:rFonts w:ascii="Calibri" w:hAnsi="Calibri" w:cs="Times New Roman"/>
          <w:color w:val="000000" w:themeColor="text1"/>
          <w:lang w:val="es-ES_tradnl"/>
        </w:rPr>
        <w:t>to, Navidad, Cuaresma y Resurrección</w:t>
      </w:r>
      <w:r w:rsidRPr="000F64BB">
        <w:rPr>
          <w:rFonts w:ascii="Calibri" w:hAnsi="Calibri" w:cs="Times New Roman"/>
          <w:color w:val="000000" w:themeColor="text1"/>
          <w:lang w:val="es-ES_tradnl"/>
        </w:rPr>
        <w:t>. La costumbre de observar temporadas y festivales particulares se remonta al Antiguo Testamento, donde encontramos, por ejemplo, el mandamiento de conmemorar el éxodo de Israel de Egipto en la fiesta de la Pascua (Lev. 23: 5-8). Muchas festividades cristianas marcan eventos importantes en la historia de Jesucristo: su nacimiento, su crucifixión, su resurrección, su ascensión y el envío del Espíritu Santo según su promesa. La tradición morava del año eclesiástico incluye tanto las fiestas cristianas generales como una serie de días festivos particulares de la Iglesia Morava (</w:t>
      </w:r>
      <w:r w:rsidR="000D6835">
        <w:rPr>
          <w:rFonts w:ascii="Calibri" w:hAnsi="Calibri" w:cs="Times New Roman"/>
          <w:color w:val="000000" w:themeColor="text1"/>
          <w:lang w:val="es-ES_tradnl"/>
        </w:rPr>
        <w:t>LOUF</w:t>
      </w:r>
      <w:r w:rsidRPr="000F64BB">
        <w:rPr>
          <w:rFonts w:ascii="Calibri" w:hAnsi="Calibri" w:cs="Times New Roman"/>
          <w:color w:val="000000" w:themeColor="text1"/>
          <w:lang w:val="es-ES_tradnl"/>
        </w:rPr>
        <w:t xml:space="preserve"> </w:t>
      </w:r>
      <w:r w:rsidR="0010677F">
        <w:rPr>
          <w:rFonts w:ascii="Calibri" w:hAnsi="Calibri" w:cs="Times New Roman"/>
          <w:color w:val="000000" w:themeColor="text1"/>
          <w:lang w:val="es-ES_tradnl"/>
        </w:rPr>
        <w:t>#6</w:t>
      </w:r>
      <w:r w:rsidRPr="000F64BB">
        <w:rPr>
          <w:rFonts w:ascii="Calibri" w:hAnsi="Calibri" w:cs="Times New Roman"/>
          <w:color w:val="000000" w:themeColor="text1"/>
          <w:lang w:val="es-ES_tradnl"/>
        </w:rPr>
        <w:t>81). Los día</w:t>
      </w:r>
      <w:r w:rsidR="004C3936">
        <w:rPr>
          <w:rFonts w:ascii="Calibri" w:hAnsi="Calibri" w:cs="Times New Roman"/>
          <w:color w:val="000000" w:themeColor="text1"/>
          <w:lang w:val="es-ES_tradnl"/>
        </w:rPr>
        <w:t>s festivos moravos</w:t>
      </w:r>
      <w:r w:rsidRPr="000F64BB">
        <w:rPr>
          <w:rFonts w:ascii="Calibri" w:hAnsi="Calibri" w:cs="Times New Roman"/>
          <w:color w:val="000000" w:themeColor="text1"/>
          <w:lang w:val="es-ES_tradnl"/>
        </w:rPr>
        <w:t xml:space="preserve"> se explican en </w:t>
      </w:r>
      <w:r w:rsidR="00CE7B86">
        <w:rPr>
          <w:rFonts w:ascii="Calibri" w:hAnsi="Calibri" w:cs="Times New Roman"/>
          <w:color w:val="000000" w:themeColor="text1"/>
          <w:lang w:val="es-ES_tradnl"/>
        </w:rPr>
        <w:t xml:space="preserve">el Capítulo 2.2.9. </w:t>
      </w:r>
      <w:r w:rsidRPr="000F64BB">
        <w:rPr>
          <w:rFonts w:ascii="Calibri" w:hAnsi="Calibri" w:cs="Times New Roman"/>
          <w:color w:val="000000" w:themeColor="text1"/>
          <w:lang w:val="es-ES_tradnl"/>
        </w:rPr>
        <w:t> Aquí, queremos delinear algunos "tesoros" de nuestra tradición en la celebración de Navidad, N</w:t>
      </w:r>
      <w:r w:rsidR="00CE7B86">
        <w:rPr>
          <w:rFonts w:ascii="Calibri" w:hAnsi="Calibri" w:cs="Times New Roman"/>
          <w:color w:val="000000" w:themeColor="text1"/>
          <w:lang w:val="es-ES_tradnl"/>
        </w:rPr>
        <w:t>ochevieja, Semana Santa y Domingo de Resurrección</w:t>
      </w:r>
      <w:r w:rsidRPr="000F64BB">
        <w:rPr>
          <w:rFonts w:ascii="Calibri" w:hAnsi="Calibri" w:cs="Times New Roman"/>
          <w:color w:val="000000" w:themeColor="text1"/>
          <w:lang w:val="es-ES_tradnl"/>
        </w:rPr>
        <w:t>.</w:t>
      </w:r>
    </w:p>
    <w:p w14:paraId="021B4D05"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6C666CE4"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6.4.1. Navidad</w:t>
      </w:r>
    </w:p>
    <w:p w14:paraId="306C49E3" w14:textId="6841DA38"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La parte más distintiva de la tradición morava para celebrar la Navidad es el Servicio de la luz de las velas, donde los niños o todos los participantes reciben una pequeña vela como señal del nacimiento de Jesucristo como la luz del mundo (Juan 8:12 y 12: 46, Lucas 1: 78-79). La tradición se remonta a 1747, cuando el obispo moravo Johannes de Watteville llevó a cabo un servicio de Nochebuena para niños en el que se distribuyeron velas encendidas atadas con una pequeña cinta roja. Según el diario de la iglesia, el obispo de Watteville explicó a los niños la felicidad que llega a las personas a través de Jesús, “que ha encendido en cada corazoncito una llama que sigue ardiendo para su alegría y nuestra felicidad</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Para aclarar aún más el punto, cada niño recibió una pequeña vela de cera encendida, atada con una cinta roja. El ministro terminó el servicio con esta oración: “Señor Jesús, enciende una llama en el corazón de estos niños, para que su corazón sea como el tuyo</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El informe concluye, “entonces los niños se fueron llenos de alegría con sus velas encendidas a sus habitaciones y así se fueron a la cama contentos y felices</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w:t>
      </w:r>
    </w:p>
    <w:p w14:paraId="455B58F7" w14:textId="39F4051E"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Práctica actual</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El servicio de velas en Navidad es conocido en muchas provincias. Los misioneros moravos se llevaron la costumbre de este servic</w:t>
      </w:r>
      <w:r w:rsidR="00872ACA">
        <w:rPr>
          <w:rFonts w:ascii="Calibri" w:hAnsi="Calibri" w:cs="Times New Roman"/>
          <w:color w:val="000000" w:themeColor="text1"/>
          <w:lang w:val="es-ES_tradnl"/>
        </w:rPr>
        <w:t>io a Labrador y Pennsylvania, a</w:t>
      </w:r>
      <w:r w:rsidRPr="000F64BB">
        <w:rPr>
          <w:rFonts w:ascii="Calibri" w:hAnsi="Calibri" w:cs="Times New Roman"/>
          <w:color w:val="000000" w:themeColor="text1"/>
          <w:lang w:val="es-ES_tradnl"/>
        </w:rPr>
        <w:t xml:space="preserve"> Tíbet y Surinam</w:t>
      </w:r>
      <w:r w:rsidR="003E2056">
        <w:rPr>
          <w:rFonts w:ascii="Calibri" w:hAnsi="Calibri" w:cs="Times New Roman"/>
          <w:color w:val="000000" w:themeColor="text1"/>
          <w:lang w:val="es-ES_tradnl"/>
        </w:rPr>
        <w:t>e</w:t>
      </w:r>
      <w:r w:rsidRPr="000F64BB">
        <w:rPr>
          <w:rFonts w:ascii="Calibri" w:hAnsi="Calibri" w:cs="Times New Roman"/>
          <w:color w:val="000000" w:themeColor="text1"/>
          <w:lang w:val="es-ES_tradnl"/>
        </w:rPr>
        <w:t>, al Caribe y Sudáfrica, y la gente en cada parte del mundo lo adaptó para su propio uso. En América del Norte, muchas congregaciones moravas tienen una fiesta de amor a la luz de las velas en la víspera de Navidad. En la provincia británica, la práctica ha evolucionado hasta convertirse en la tradición del Christingle, con un simbolismo más elaborado. Un Christingle consiste en una naranja, que representa al mundo, con una vela encendida para representar a Cristo, la Luz del Mundo. Nueces, pasas y dulces en palitos de cóctel alrededor de la vela representan la generosidad y bondad de Dios al proporcionar los frutos de la tierra. El papel rojo, formando un volante alrededor de l</w:t>
      </w:r>
      <w:r w:rsidR="00872ACA">
        <w:rPr>
          <w:rFonts w:ascii="Calibri" w:hAnsi="Calibri" w:cs="Times New Roman"/>
          <w:color w:val="000000" w:themeColor="text1"/>
          <w:lang w:val="es-ES_tradnl"/>
        </w:rPr>
        <w:t xml:space="preserve">a base de la vela, nos hace recordar </w:t>
      </w:r>
      <w:r w:rsidRPr="000F64BB">
        <w:rPr>
          <w:rFonts w:ascii="Calibri" w:hAnsi="Calibri" w:cs="Times New Roman"/>
          <w:color w:val="000000" w:themeColor="text1"/>
          <w:lang w:val="es-ES_tradnl"/>
        </w:rPr>
        <w:t>la sangre de Cristo derramada por todas las personas en la cruz del Calvario.</w:t>
      </w:r>
    </w:p>
    <w:p w14:paraId="5C70CADA"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6E230634" w14:textId="49D4CD62" w:rsidR="00BE6663" w:rsidRPr="000F64BB" w:rsidRDefault="00872ACA" w:rsidP="00C827FE">
      <w:pPr>
        <w:spacing w:line="360" w:lineRule="auto"/>
        <w:jc w:val="both"/>
        <w:rPr>
          <w:rFonts w:ascii="Times" w:hAnsi="Times" w:cs="Times New Roman"/>
          <w:color w:val="000000" w:themeColor="text1"/>
          <w:lang w:val="es-ES_tradnl"/>
        </w:rPr>
      </w:pPr>
      <w:r>
        <w:rPr>
          <w:rFonts w:ascii="Calibri" w:hAnsi="Calibri" w:cs="Times New Roman"/>
          <w:b/>
          <w:bCs/>
          <w:color w:val="000000" w:themeColor="text1"/>
          <w:lang w:val="es-ES_tradnl"/>
        </w:rPr>
        <w:t>6.4.2. Ví</w:t>
      </w:r>
      <w:r w:rsidR="00BE6663" w:rsidRPr="000F64BB">
        <w:rPr>
          <w:rFonts w:ascii="Calibri" w:hAnsi="Calibri" w:cs="Times New Roman"/>
          <w:b/>
          <w:bCs/>
          <w:color w:val="000000" w:themeColor="text1"/>
          <w:lang w:val="es-ES_tradnl"/>
        </w:rPr>
        <w:t>spera de Año Nuevo</w:t>
      </w:r>
    </w:p>
    <w:p w14:paraId="50B1E024" w14:textId="1A47F7AF"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Hay varias tradiciones en la Iglesia Morava para marcar el cambio de año. Una es la costumbre, todavía practicada en algunas provincias, de leer un informe sobre los hechos del año pasado. Este informe se conoce como “Memorabilia</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que significa “cosas para recordar</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y el pastor lo presenta a la congregación y luego lo coloca en los archivos de la iglesia. Otra costumbre es la práctica de utilizar la nueva e</w:t>
      </w:r>
      <w:r w:rsidR="004C3936">
        <w:rPr>
          <w:rFonts w:ascii="Calibri" w:hAnsi="Calibri" w:cs="Times New Roman"/>
          <w:color w:val="000000" w:themeColor="text1"/>
          <w:lang w:val="es-ES_tradnl"/>
        </w:rPr>
        <w:t>dición de los Textos Diarios Moravos</w:t>
      </w:r>
      <w:r w:rsidRPr="000F64BB">
        <w:rPr>
          <w:rFonts w:ascii="Calibri" w:hAnsi="Calibri" w:cs="Times New Roman"/>
          <w:color w:val="000000" w:themeColor="text1"/>
          <w:lang w:val="es-ES_tradnl"/>
        </w:rPr>
        <w:t xml:space="preserve">, u otra colección de lecturas </w:t>
      </w:r>
      <w:r w:rsidR="00D70EDF">
        <w:rPr>
          <w:rFonts w:ascii="Calibri" w:hAnsi="Calibri" w:cs="Times New Roman"/>
          <w:color w:val="000000" w:themeColor="text1"/>
          <w:lang w:val="es-ES_tradnl"/>
        </w:rPr>
        <w:t>bíblicas adecuadas, para escoger</w:t>
      </w:r>
      <w:r w:rsidRPr="000F64BB">
        <w:rPr>
          <w:rFonts w:ascii="Calibri" w:hAnsi="Calibri" w:cs="Times New Roman"/>
          <w:color w:val="000000" w:themeColor="text1"/>
          <w:lang w:val="es-ES_tradnl"/>
        </w:rPr>
        <w:t xml:space="preserve"> por sorteo consignas </w:t>
      </w:r>
      <w:r w:rsidR="00D70EDF">
        <w:rPr>
          <w:rFonts w:ascii="Calibri" w:hAnsi="Calibri" w:cs="Times New Roman"/>
          <w:color w:val="000000" w:themeColor="text1"/>
          <w:lang w:val="es-ES_tradnl"/>
        </w:rPr>
        <w:t xml:space="preserve">o textos </w:t>
      </w:r>
      <w:r w:rsidRPr="000F64BB">
        <w:rPr>
          <w:rFonts w:ascii="Calibri" w:hAnsi="Calibri" w:cs="Times New Roman"/>
          <w:color w:val="000000" w:themeColor="text1"/>
          <w:lang w:val="es-ES_tradnl"/>
        </w:rPr>
        <w:t>individuales para los ministerios y miembros de la iglesia, como fuente de ins</w:t>
      </w:r>
      <w:r w:rsidR="00D70EDF">
        <w:rPr>
          <w:rFonts w:ascii="Calibri" w:hAnsi="Calibri" w:cs="Times New Roman"/>
          <w:color w:val="000000" w:themeColor="text1"/>
          <w:lang w:val="es-ES_tradnl"/>
        </w:rPr>
        <w:t>piración, guía y aliento para el a</w:t>
      </w:r>
      <w:r w:rsidRPr="000F64BB">
        <w:rPr>
          <w:rFonts w:ascii="Calibri" w:hAnsi="Calibri" w:cs="Times New Roman"/>
          <w:color w:val="000000" w:themeColor="text1"/>
          <w:lang w:val="es-ES_tradnl"/>
        </w:rPr>
        <w:t>ño nuevo. </w:t>
      </w:r>
    </w:p>
    <w:p w14:paraId="5907AAE5" w14:textId="77777777" w:rsidR="00D70EDF" w:rsidRDefault="00BE6663" w:rsidP="00C827FE">
      <w:pPr>
        <w:spacing w:line="360" w:lineRule="auto"/>
        <w:ind w:firstLine="708"/>
        <w:jc w:val="both"/>
        <w:rPr>
          <w:rFonts w:ascii="Calibri" w:hAnsi="Calibri" w:cs="Times New Roman"/>
          <w:color w:val="000000" w:themeColor="text1"/>
          <w:lang w:val="es-ES_tradnl"/>
        </w:rPr>
      </w:pPr>
      <w:r w:rsidRPr="000F64BB">
        <w:rPr>
          <w:rFonts w:ascii="Calibri" w:hAnsi="Calibri" w:cs="Times New Roman"/>
          <w:color w:val="000000" w:themeColor="text1"/>
          <w:lang w:val="es-ES_tradnl"/>
        </w:rPr>
        <w:t xml:space="preserve">Por último, está la tradición del servicio de la Vigilia </w:t>
      </w:r>
      <w:r w:rsidR="00D70EDF">
        <w:rPr>
          <w:rFonts w:ascii="Calibri" w:hAnsi="Calibri" w:cs="Times New Roman"/>
          <w:color w:val="000000" w:themeColor="text1"/>
          <w:lang w:val="es-ES_tradnl"/>
        </w:rPr>
        <w:t xml:space="preserve">de </w:t>
      </w:r>
      <w:r w:rsidRPr="000F64BB">
        <w:rPr>
          <w:rFonts w:ascii="Calibri" w:hAnsi="Calibri" w:cs="Times New Roman"/>
          <w:color w:val="000000" w:themeColor="text1"/>
          <w:lang w:val="es-ES_tradnl"/>
        </w:rPr>
        <w:t>Noche en la víspera de Año Nuevo, que es una forma de celebrar el cambio d</w:t>
      </w:r>
      <w:r w:rsidR="00D70EDF">
        <w:rPr>
          <w:rFonts w:ascii="Calibri" w:hAnsi="Calibri" w:cs="Times New Roman"/>
          <w:color w:val="000000" w:themeColor="text1"/>
          <w:lang w:val="es-ES_tradnl"/>
        </w:rPr>
        <w:t>e los años de una manera solemne</w:t>
      </w:r>
      <w:r w:rsidRPr="000F64BB">
        <w:rPr>
          <w:rFonts w:ascii="Calibri" w:hAnsi="Calibri" w:cs="Times New Roman"/>
          <w:color w:val="000000" w:themeColor="text1"/>
          <w:lang w:val="es-ES_tradnl"/>
        </w:rPr>
        <w:t>. El servicio de </w:t>
      </w:r>
      <w:r w:rsidR="00D70EDF">
        <w:rPr>
          <w:rFonts w:ascii="Calibri" w:hAnsi="Calibri" w:cs="Times New Roman"/>
          <w:color w:val="000000" w:themeColor="text1"/>
          <w:lang w:val="es-ES_tradnl"/>
        </w:rPr>
        <w:t xml:space="preserve">la Vigilia de Noche </w:t>
      </w:r>
      <w:r w:rsidRPr="000F64BB">
        <w:rPr>
          <w:rFonts w:ascii="Calibri" w:hAnsi="Calibri" w:cs="Times New Roman"/>
          <w:color w:val="000000" w:themeColor="text1"/>
          <w:lang w:val="es-ES_tradnl"/>
        </w:rPr>
        <w:t>puede incluir lecturas de las Escrituras, himnos, oraciones y un breve sermón, mientras la congregación espera la medi</w:t>
      </w:r>
      <w:r w:rsidR="00D70EDF">
        <w:rPr>
          <w:rFonts w:ascii="Calibri" w:hAnsi="Calibri" w:cs="Times New Roman"/>
          <w:color w:val="000000" w:themeColor="text1"/>
          <w:lang w:val="es-ES_tradnl"/>
        </w:rPr>
        <w:t>anoche. </w:t>
      </w:r>
    </w:p>
    <w:p w14:paraId="52F0AA9B" w14:textId="045DD78E" w:rsidR="00BE6663" w:rsidRPr="000F64BB" w:rsidRDefault="00D70EDF" w:rsidP="00C827FE">
      <w:pPr>
        <w:spacing w:line="360" w:lineRule="auto"/>
        <w:jc w:val="both"/>
        <w:rPr>
          <w:rFonts w:ascii="Times" w:hAnsi="Times" w:cs="Times New Roman"/>
          <w:color w:val="000000" w:themeColor="text1"/>
          <w:lang w:val="es-ES_tradnl"/>
        </w:rPr>
      </w:pPr>
      <w:r>
        <w:rPr>
          <w:rFonts w:ascii="Calibri" w:hAnsi="Calibri" w:cs="Times New Roman"/>
          <w:color w:val="000000" w:themeColor="text1"/>
          <w:lang w:val="es-ES_tradnl"/>
        </w:rPr>
        <w:t xml:space="preserve">La señal para el cambio </w:t>
      </w:r>
      <w:r w:rsidR="00BE6663" w:rsidRPr="000F64BB">
        <w:rPr>
          <w:rFonts w:ascii="Calibri" w:hAnsi="Calibri" w:cs="Times New Roman"/>
          <w:color w:val="000000" w:themeColor="text1"/>
          <w:lang w:val="es-ES_tradnl"/>
        </w:rPr>
        <w:t>de año se da por el órgano</w:t>
      </w:r>
      <w:r>
        <w:rPr>
          <w:rFonts w:ascii="Calibri" w:hAnsi="Calibri" w:cs="Times New Roman"/>
          <w:color w:val="000000" w:themeColor="text1"/>
          <w:lang w:val="es-ES_tradnl"/>
        </w:rPr>
        <w:t> o por la banda, la cual dirige</w:t>
      </w:r>
      <w:r w:rsidR="00BE6663" w:rsidRPr="000F64BB">
        <w:rPr>
          <w:rFonts w:ascii="Calibri" w:hAnsi="Calibri" w:cs="Times New Roman"/>
          <w:color w:val="000000" w:themeColor="text1"/>
          <w:lang w:val="es-ES_tradnl"/>
        </w:rPr>
        <w:t> la congreg</w:t>
      </w:r>
      <w:r>
        <w:rPr>
          <w:rFonts w:ascii="Calibri" w:hAnsi="Calibri" w:cs="Times New Roman"/>
          <w:color w:val="000000" w:themeColor="text1"/>
          <w:lang w:val="es-ES_tradnl"/>
        </w:rPr>
        <w:t>ación en el canto del himno tradicional, “</w:t>
      </w:r>
      <w:r w:rsidR="00BE6663" w:rsidRPr="000F64BB">
        <w:rPr>
          <w:rFonts w:ascii="Calibri" w:hAnsi="Calibri" w:cs="Times New Roman"/>
          <w:color w:val="000000" w:themeColor="text1"/>
          <w:lang w:val="es-ES_tradnl"/>
        </w:rPr>
        <w:t>Ahora </w:t>
      </w:r>
      <w:r>
        <w:rPr>
          <w:rFonts w:ascii="Calibri" w:hAnsi="Calibri" w:cs="Times New Roman"/>
          <w:color w:val="000000" w:themeColor="text1"/>
          <w:lang w:val="es-ES_tradnl"/>
        </w:rPr>
        <w:t xml:space="preserve">damos </w:t>
      </w:r>
      <w:r w:rsidR="00BE6663" w:rsidRPr="000F64BB">
        <w:rPr>
          <w:rFonts w:ascii="Calibri" w:hAnsi="Calibri" w:cs="Times New Roman"/>
          <w:color w:val="000000" w:themeColor="text1"/>
          <w:lang w:val="es-ES_tradnl"/>
        </w:rPr>
        <w:t xml:space="preserve">gracias </w:t>
      </w:r>
      <w:r>
        <w:rPr>
          <w:rFonts w:ascii="Calibri" w:hAnsi="Calibri" w:cs="Times New Roman"/>
          <w:color w:val="000000" w:themeColor="text1"/>
          <w:lang w:val="es-ES_tradnl"/>
        </w:rPr>
        <w:t xml:space="preserve">todos </w:t>
      </w:r>
      <w:r w:rsidR="00BE6663" w:rsidRPr="000F64BB">
        <w:rPr>
          <w:rFonts w:ascii="Calibri" w:hAnsi="Calibri" w:cs="Times New Roman"/>
          <w:color w:val="000000" w:themeColor="text1"/>
          <w:lang w:val="es-ES_tradnl"/>
        </w:rPr>
        <w:t>a </w:t>
      </w:r>
      <w:r>
        <w:rPr>
          <w:rFonts w:ascii="Calibri" w:hAnsi="Calibri" w:cs="Times New Roman"/>
          <w:color w:val="000000" w:themeColor="text1"/>
          <w:lang w:val="es-ES_tradnl"/>
        </w:rPr>
        <w:t>nuestro Dios con corazón y manos y voces,”</w:t>
      </w:r>
      <w:r w:rsidR="00BE6663" w:rsidRPr="000F64BB">
        <w:rPr>
          <w:rFonts w:ascii="Calibri" w:hAnsi="Calibri" w:cs="Times New Roman"/>
          <w:color w:val="000000" w:themeColor="text1"/>
          <w:lang w:val="es-ES_tradnl"/>
        </w:rPr>
        <w:t xml:space="preserve"> u otro apropiado. En algunos lugares, es costumbre que la música interrumpa el sermón del pastor a mitad de camino. Esta interrupción simboliza la enseñanza de que Cristo podría regresar en cualquier momento y les recuerda a todos la necesidad de estar preparados espiritualmente. Luego se leen las consignas </w:t>
      </w:r>
      <w:r w:rsidR="004C3936">
        <w:rPr>
          <w:rFonts w:ascii="Calibri" w:hAnsi="Calibri" w:cs="Times New Roman"/>
          <w:color w:val="000000" w:themeColor="text1"/>
          <w:lang w:val="es-ES_tradnl"/>
        </w:rPr>
        <w:t>de los Textos Diarios Moravos</w:t>
      </w:r>
      <w:r w:rsidR="00BE6663" w:rsidRPr="000F64BB">
        <w:rPr>
          <w:rFonts w:ascii="Calibri" w:hAnsi="Calibri" w:cs="Times New Roman"/>
          <w:color w:val="000000" w:themeColor="text1"/>
          <w:lang w:val="es-ES_tradnl"/>
        </w:rPr>
        <w:t> para el primer día de enero y se cierra el servicio con</w:t>
      </w:r>
      <w:r>
        <w:rPr>
          <w:rFonts w:ascii="Calibri" w:hAnsi="Calibri" w:cs="Times New Roman"/>
          <w:color w:val="000000" w:themeColor="text1"/>
          <w:lang w:val="es-ES_tradnl"/>
        </w:rPr>
        <w:t xml:space="preserve"> palabras de oración por la dirección</w:t>
      </w:r>
      <w:r w:rsidR="00BE6663" w:rsidRPr="000F64BB">
        <w:rPr>
          <w:rFonts w:ascii="Calibri" w:hAnsi="Calibri" w:cs="Times New Roman"/>
          <w:color w:val="000000" w:themeColor="text1"/>
          <w:lang w:val="es-ES_tradnl"/>
        </w:rPr>
        <w:t> de Dios durante el nuevo año y una bendición.</w:t>
      </w:r>
    </w:p>
    <w:p w14:paraId="75CDDADD"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75525953" w14:textId="21E9A047" w:rsidR="00BE6663" w:rsidRPr="000F64BB" w:rsidRDefault="00D70EDF" w:rsidP="00C827FE">
      <w:pPr>
        <w:spacing w:line="360" w:lineRule="auto"/>
        <w:jc w:val="both"/>
        <w:rPr>
          <w:rFonts w:ascii="Times" w:hAnsi="Times" w:cs="Times New Roman"/>
          <w:color w:val="000000" w:themeColor="text1"/>
          <w:lang w:val="es-ES_tradnl"/>
        </w:rPr>
      </w:pPr>
      <w:r>
        <w:rPr>
          <w:rFonts w:ascii="Calibri" w:hAnsi="Calibri" w:cs="Times New Roman"/>
          <w:b/>
          <w:bCs/>
          <w:color w:val="000000" w:themeColor="text1"/>
          <w:lang w:val="es-ES_tradnl"/>
        </w:rPr>
        <w:t>6.4.3. S</w:t>
      </w:r>
      <w:r w:rsidR="00BE6663" w:rsidRPr="000F64BB">
        <w:rPr>
          <w:rFonts w:ascii="Calibri" w:hAnsi="Calibri" w:cs="Times New Roman"/>
          <w:b/>
          <w:bCs/>
          <w:color w:val="000000" w:themeColor="text1"/>
          <w:lang w:val="es-ES_tradnl"/>
        </w:rPr>
        <w:t>emana Santa</w:t>
      </w:r>
    </w:p>
    <w:p w14:paraId="7339CDE5" w14:textId="47C84924"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La Semana Santa, también conocida como "Semana de la Pasión</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es la semana que va desde el Domingo de Ramos</w:t>
      </w:r>
      <w:r w:rsidR="00D70EDF">
        <w:rPr>
          <w:rFonts w:ascii="Calibri" w:hAnsi="Calibri" w:cs="Times New Roman"/>
          <w:color w:val="000000" w:themeColor="text1"/>
          <w:lang w:val="es-ES_tradnl"/>
        </w:rPr>
        <w:t xml:space="preserve"> hasta el sábado antes del Domingo de Resurrección</w:t>
      </w:r>
      <w:r w:rsidRPr="000F64BB">
        <w:rPr>
          <w:rFonts w:ascii="Calibri" w:hAnsi="Calibri" w:cs="Times New Roman"/>
          <w:color w:val="000000" w:themeColor="text1"/>
          <w:lang w:val="es-ES_tradnl"/>
        </w:rPr>
        <w:t xml:space="preserve"> y sirve para conmemorar los últimos días de la vida terrena</w:t>
      </w:r>
      <w:r w:rsidR="00D70EDF">
        <w:rPr>
          <w:rFonts w:ascii="Calibri" w:hAnsi="Calibri" w:cs="Times New Roman"/>
          <w:color w:val="000000" w:themeColor="text1"/>
          <w:lang w:val="es-ES_tradnl"/>
        </w:rPr>
        <w:t>l</w:t>
      </w:r>
      <w:r w:rsidRPr="000F64BB">
        <w:rPr>
          <w:rFonts w:ascii="Calibri" w:hAnsi="Calibri" w:cs="Times New Roman"/>
          <w:color w:val="000000" w:themeColor="text1"/>
          <w:lang w:val="es-ES_tradnl"/>
        </w:rPr>
        <w:t xml:space="preserve"> de Jesús, su crucifixión y su entie</w:t>
      </w:r>
      <w:r w:rsidR="004C3936">
        <w:rPr>
          <w:rFonts w:ascii="Calibri" w:hAnsi="Calibri" w:cs="Times New Roman"/>
          <w:color w:val="000000" w:themeColor="text1"/>
          <w:lang w:val="es-ES_tradnl"/>
        </w:rPr>
        <w:t xml:space="preserve">rro. La observancia tradicionalmente morava </w:t>
      </w:r>
      <w:r w:rsidRPr="000F64BB">
        <w:rPr>
          <w:rFonts w:ascii="Calibri" w:hAnsi="Calibri" w:cs="Times New Roman"/>
          <w:color w:val="000000" w:themeColor="text1"/>
          <w:lang w:val="es-ES_tradnl"/>
        </w:rPr>
        <w:t>de la Semana Sa</w:t>
      </w:r>
      <w:r w:rsidR="004C3936">
        <w:rPr>
          <w:rFonts w:ascii="Calibri" w:hAnsi="Calibri" w:cs="Times New Roman"/>
          <w:color w:val="000000" w:themeColor="text1"/>
          <w:lang w:val="es-ES_tradnl"/>
        </w:rPr>
        <w:t xml:space="preserve">nta </w:t>
      </w:r>
      <w:r w:rsidRPr="000F64BB">
        <w:rPr>
          <w:rFonts w:ascii="Calibri" w:hAnsi="Calibri" w:cs="Times New Roman"/>
          <w:color w:val="000000" w:themeColor="text1"/>
          <w:lang w:val="es-ES_tradnl"/>
        </w:rPr>
        <w:t>está marcada por una serie de servicios diarios que siguen los eventos de la historia de la pasión como se describe en los Evangelios. Puede ser una semana de profunda reverencia y oración, mientras acompañamos a Jesús en su camino al Calvario y meditamos sobre la vida y el sufrimiento de nuestro Señor. </w:t>
      </w:r>
    </w:p>
    <w:p w14:paraId="0B9CB711" w14:textId="4CDB5B00"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Trasfondo bíblico</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Los cuatro evangelios de Mateo, Marcos, Lucas y Juan registran las palabras y los hechos de Jesús. Más de una cua</w:t>
      </w:r>
      <w:r w:rsidR="00D70EDF">
        <w:rPr>
          <w:rFonts w:ascii="Calibri" w:hAnsi="Calibri" w:cs="Times New Roman"/>
          <w:color w:val="000000" w:themeColor="text1"/>
          <w:lang w:val="es-ES_tradnl"/>
        </w:rPr>
        <w:t>rta parte de estos relatos está dedicada</w:t>
      </w:r>
      <w:r w:rsidRPr="000F64BB">
        <w:rPr>
          <w:rFonts w:ascii="Calibri" w:hAnsi="Calibri" w:cs="Times New Roman"/>
          <w:color w:val="000000" w:themeColor="text1"/>
          <w:lang w:val="es-ES_tradnl"/>
        </w:rPr>
        <w:t xml:space="preserve"> a la Semana Santa, desde la entrada de Jesús en Jerusalén </w:t>
      </w:r>
      <w:r w:rsidR="00D70EDF">
        <w:rPr>
          <w:rFonts w:ascii="Calibri" w:hAnsi="Calibri" w:cs="Times New Roman"/>
          <w:color w:val="000000" w:themeColor="text1"/>
          <w:lang w:val="es-ES_tradnl"/>
        </w:rPr>
        <w:t xml:space="preserve">en </w:t>
      </w:r>
      <w:r w:rsidRPr="000F64BB">
        <w:rPr>
          <w:rFonts w:ascii="Calibri" w:hAnsi="Calibri" w:cs="Times New Roman"/>
          <w:color w:val="000000" w:themeColor="text1"/>
          <w:lang w:val="es-ES_tradnl"/>
        </w:rPr>
        <w:t xml:space="preserve">el Domingo de Ramos, pasando por su limpieza del templo, disputas con líderes religiosos, enseñando sobre el fin de los tiempos y celebrando la Última Cena </w:t>
      </w:r>
      <w:r w:rsidR="00D70EDF">
        <w:rPr>
          <w:rFonts w:ascii="Calibri" w:hAnsi="Calibri" w:cs="Times New Roman"/>
          <w:color w:val="000000" w:themeColor="text1"/>
          <w:lang w:val="es-ES_tradnl"/>
        </w:rPr>
        <w:t>con sus seguidores más cercanos, hasta</w:t>
      </w:r>
      <w:r w:rsidRPr="000F64BB">
        <w:rPr>
          <w:rFonts w:ascii="Calibri" w:hAnsi="Calibri" w:cs="Times New Roman"/>
          <w:color w:val="000000" w:themeColor="text1"/>
          <w:lang w:val="es-ES_tradnl"/>
        </w:rPr>
        <w:t xml:space="preserve"> su arresto, juicio y crucifixión, y al informe sobre su entierro. Si bien los eruditos bíblicos han notado correctamente las diferencias y perspectivas distintivas de los cuatro evangelios, todos contribuyen a una visión más amplia de la pasión de Cristo. Una armonía de los Evangelios (un intento de fusionar los cuatr</w:t>
      </w:r>
      <w:r w:rsidR="00D70EDF">
        <w:rPr>
          <w:rFonts w:ascii="Calibri" w:hAnsi="Calibri" w:cs="Times New Roman"/>
          <w:color w:val="000000" w:themeColor="text1"/>
          <w:lang w:val="es-ES_tradnl"/>
        </w:rPr>
        <w:t>o relatos en uno) se utiliza para</w:t>
      </w:r>
      <w:r w:rsidRPr="000F64BB">
        <w:rPr>
          <w:rFonts w:ascii="Calibri" w:hAnsi="Calibri" w:cs="Times New Roman"/>
          <w:color w:val="000000" w:themeColor="text1"/>
          <w:lang w:val="es-ES_tradnl"/>
        </w:rPr>
        <w:t xml:space="preserve"> el propósito de las r</w:t>
      </w:r>
      <w:r w:rsidR="004C3936">
        <w:rPr>
          <w:rFonts w:ascii="Calibri" w:hAnsi="Calibri" w:cs="Times New Roman"/>
          <w:color w:val="000000" w:themeColor="text1"/>
          <w:lang w:val="es-ES_tradnl"/>
        </w:rPr>
        <w:t>euniones devocionales moravas</w:t>
      </w:r>
      <w:r w:rsidRPr="000F64BB">
        <w:rPr>
          <w:rFonts w:ascii="Calibri" w:hAnsi="Calibri" w:cs="Times New Roman"/>
          <w:color w:val="000000" w:themeColor="text1"/>
          <w:lang w:val="es-ES_tradnl"/>
        </w:rPr>
        <w:t xml:space="preserve"> durante la Semana Santa.</w:t>
      </w:r>
    </w:p>
    <w:p w14:paraId="1627B7CF" w14:textId="03BAAB1C"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Práctica actual</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xml:space="preserve"> La forma en que se observa la Semana Santa en las </w:t>
      </w:r>
      <w:r w:rsidR="004C3936">
        <w:rPr>
          <w:rFonts w:ascii="Calibri" w:hAnsi="Calibri" w:cs="Times New Roman"/>
          <w:color w:val="000000" w:themeColor="text1"/>
          <w:lang w:val="es-ES_tradnl"/>
        </w:rPr>
        <w:t>diferentes provincias moravas</w:t>
      </w:r>
      <w:r w:rsidRPr="000F64BB">
        <w:rPr>
          <w:rFonts w:ascii="Calibri" w:hAnsi="Calibri" w:cs="Times New Roman"/>
          <w:color w:val="000000" w:themeColor="text1"/>
          <w:lang w:val="es-ES_tradnl"/>
        </w:rPr>
        <w:t xml:space="preserve"> varía mucho. En algunos lugares hay un servicio todos los días; otros lugares tienen menos servicios. También existen diferentes versiones y traducciones de las lecturas que se utilizan durante la Semana Santa. En algunas provincias, la Semana Santa se celebra con servicios ecuménicos.</w:t>
      </w:r>
    </w:p>
    <w:p w14:paraId="0CC32F42" w14:textId="059A72A2"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En las provincias de habla inglesa, las lecturas bíblicas se conocen como "Lecturas para la Semana Santa" o "Lecturas de la Semana de la Pasión</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Hay una selección de lecturas para cada día. Los servicios de Semana Santa suelen tener lugar por la noche. El pastor o un líder laico lee el capítulo del día sección por sección, y la congregación responde a cada</w:t>
      </w:r>
      <w:r w:rsidR="003E09D2">
        <w:rPr>
          <w:rFonts w:ascii="Calibri" w:hAnsi="Calibri" w:cs="Times New Roman"/>
          <w:color w:val="000000" w:themeColor="text1"/>
          <w:lang w:val="es-ES_tradnl"/>
        </w:rPr>
        <w:t xml:space="preserve"> sección con estrofas</w:t>
      </w:r>
      <w:r w:rsidRPr="000F64BB">
        <w:rPr>
          <w:rFonts w:ascii="Calibri" w:hAnsi="Calibri" w:cs="Times New Roman"/>
          <w:color w:val="000000" w:themeColor="text1"/>
          <w:lang w:val="es-ES_tradnl"/>
        </w:rPr>
        <w:t xml:space="preserve"> de himnos</w:t>
      </w:r>
      <w:r w:rsidR="003E09D2">
        <w:rPr>
          <w:rFonts w:ascii="Calibri" w:hAnsi="Calibri" w:cs="Times New Roman"/>
          <w:color w:val="000000" w:themeColor="text1"/>
          <w:lang w:val="es-ES_tradnl"/>
        </w:rPr>
        <w:t xml:space="preserve"> apropiados</w:t>
      </w:r>
      <w:r w:rsidRPr="000F64BB">
        <w:rPr>
          <w:rFonts w:ascii="Calibri" w:hAnsi="Calibri" w:cs="Times New Roman"/>
          <w:color w:val="000000" w:themeColor="text1"/>
          <w:lang w:val="es-ES_tradnl"/>
        </w:rPr>
        <w:t>. No hay predicación.</w:t>
      </w:r>
    </w:p>
    <w:p w14:paraId="36F8AD27" w14:textId="200EE841"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El punto de partida de las lecturas suele ser el Domingo de Ramos y la historia de la entrada de Jesús en Jerusalén (Mat. 21: 1-9). Una característica particular de nuestra tradición es el canto del himno de </w:t>
      </w:r>
      <w:r w:rsidR="003E09D2">
        <w:rPr>
          <w:rFonts w:ascii="Calibri" w:hAnsi="Calibri" w:cs="Times New Roman"/>
          <w:i/>
          <w:iCs/>
          <w:color w:val="000000" w:themeColor="text1"/>
          <w:lang w:val="es-ES_tradnl"/>
        </w:rPr>
        <w:t>Hosann</w:t>
      </w:r>
      <w:r w:rsidRPr="000F64BB">
        <w:rPr>
          <w:rFonts w:ascii="Calibri" w:hAnsi="Calibri" w:cs="Times New Roman"/>
          <w:i/>
          <w:iCs/>
          <w:color w:val="000000" w:themeColor="text1"/>
          <w:lang w:val="es-ES_tradnl"/>
        </w:rPr>
        <w:t>a</w:t>
      </w:r>
      <w:r w:rsidR="00831A66">
        <w:rPr>
          <w:rFonts w:ascii="Calibri" w:hAnsi="Calibri" w:cs="Times New Roman"/>
          <w:i/>
          <w:iCs/>
          <w:color w:val="000000" w:themeColor="text1"/>
          <w:lang w:val="es-ES_tradnl"/>
        </w:rPr>
        <w:t>,</w:t>
      </w:r>
      <w:r w:rsidRPr="000F64BB">
        <w:rPr>
          <w:rFonts w:ascii="Calibri" w:hAnsi="Calibri" w:cs="Times New Roman"/>
          <w:color w:val="000000" w:themeColor="text1"/>
          <w:lang w:val="es-ES_tradnl"/>
        </w:rPr>
        <w:t xml:space="preserve"> una pieza musical del compositor moravo Christian Gregor que presenta la letra de Matt. 21: 9 en una forma de llamada y respuesta entre el coro y la congregación. A veces, un coro de niños participa para mostrar lo que dice Jesús en Mat. 21:16: “¿Nunca has leído: 'De la boca de los niños y los bebés que amamantan has preparado alabanza?'” </w:t>
      </w:r>
    </w:p>
    <w:p w14:paraId="01A8DAF5" w14:textId="6D6C8069" w:rsidR="003E09D2" w:rsidRDefault="00BE6663" w:rsidP="00C827FE">
      <w:pPr>
        <w:spacing w:line="360" w:lineRule="auto"/>
        <w:ind w:firstLine="708"/>
        <w:jc w:val="both"/>
        <w:rPr>
          <w:rFonts w:ascii="Calibri" w:hAnsi="Calibri" w:cs="Times New Roman"/>
          <w:color w:val="000000" w:themeColor="text1"/>
          <w:lang w:val="es-ES_tradnl"/>
        </w:rPr>
      </w:pPr>
      <w:r w:rsidRPr="000F64BB">
        <w:rPr>
          <w:rFonts w:ascii="Calibri" w:hAnsi="Calibri" w:cs="Times New Roman"/>
          <w:color w:val="000000" w:themeColor="text1"/>
          <w:lang w:val="es-ES_tradnl"/>
        </w:rPr>
        <w:t>El Jueves Santo, el día en que Jesús celebró la Cena del Señor con sus discípulos, muchas congregaciones moravas tienen un servicio especial de la Sagrada Comunión.  El Viernes Santo, el servicio marca el momento de la muerte de Jesús en la cruz y cómo fue enterrado en la tumba. A</w:t>
      </w:r>
      <w:r w:rsidR="004C3936">
        <w:rPr>
          <w:rFonts w:ascii="Calibri" w:hAnsi="Calibri" w:cs="Times New Roman"/>
          <w:color w:val="000000" w:themeColor="text1"/>
          <w:lang w:val="es-ES_tradnl"/>
        </w:rPr>
        <w:t>lgunas congregaciones moravas</w:t>
      </w:r>
      <w:r w:rsidRPr="000F64BB">
        <w:rPr>
          <w:rFonts w:ascii="Calibri" w:hAnsi="Calibri" w:cs="Times New Roman"/>
          <w:color w:val="000000" w:themeColor="text1"/>
          <w:lang w:val="es-ES_tradnl"/>
        </w:rPr>
        <w:t xml:space="preserve"> celebran un servicio Tenebrae</w:t>
      </w:r>
      <w:r w:rsidR="003E09D2">
        <w:rPr>
          <w:rFonts w:ascii="Calibri" w:hAnsi="Calibri" w:cs="Times New Roman"/>
          <w:color w:val="000000" w:themeColor="text1"/>
          <w:lang w:val="es-ES_tradnl"/>
        </w:rPr>
        <w:t xml:space="preserve"> (culto de luces)</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que expresa el estado de ánimo sombrío de este día.  El Sábado Santo, algunas congregaciones ofrecen un servicio para reflexionar sobre el significado espiritual del hecho de que Jesús, cuando cumplió la obra de salvación, descansó en la tumba. Tradicionalmente, este día se conoce como el Gran Sábado, y en algunas congregacione</w:t>
      </w:r>
      <w:r w:rsidR="003E09D2">
        <w:rPr>
          <w:rFonts w:ascii="Calibri" w:hAnsi="Calibri" w:cs="Times New Roman"/>
          <w:color w:val="000000" w:themeColor="text1"/>
          <w:lang w:val="es-ES_tradnl"/>
        </w:rPr>
        <w:t>s se lleva a cabo una Fiesta de</w:t>
      </w:r>
      <w:r w:rsidRPr="000F64BB">
        <w:rPr>
          <w:rFonts w:ascii="Calibri" w:hAnsi="Calibri" w:cs="Times New Roman"/>
          <w:color w:val="000000" w:themeColor="text1"/>
          <w:lang w:val="es-ES_tradnl"/>
        </w:rPr>
        <w:t xml:space="preserve"> Amor especial, que forma </w:t>
      </w:r>
    </w:p>
    <w:p w14:paraId="7D177127" w14:textId="5A1A9090"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una transición apropiada d</w:t>
      </w:r>
      <w:r w:rsidR="003E09D2">
        <w:rPr>
          <w:rFonts w:ascii="Calibri" w:hAnsi="Calibri" w:cs="Times New Roman"/>
          <w:color w:val="000000" w:themeColor="text1"/>
          <w:lang w:val="es-ES_tradnl"/>
        </w:rPr>
        <w:t xml:space="preserve">e los pensamientos de la pasión     </w:t>
      </w:r>
      <w:r w:rsidRPr="000F64BB">
        <w:rPr>
          <w:rFonts w:ascii="Calibri" w:hAnsi="Calibri" w:cs="Times New Roman"/>
          <w:color w:val="000000" w:themeColor="text1"/>
          <w:lang w:val="es-ES_tradnl"/>
        </w:rPr>
        <w:t xml:space="preserve">del Señor a la gloria de su resurrección. Asimismo, muchas congregaciones que tienen su propio cementerio (ver </w:t>
      </w:r>
      <w:r w:rsidR="003E09D2">
        <w:rPr>
          <w:rFonts w:ascii="Calibri" w:hAnsi="Calibri" w:cs="Times New Roman"/>
          <w:color w:val="000000" w:themeColor="text1"/>
          <w:lang w:val="es-ES_tradnl"/>
        </w:rPr>
        <w:t>sección 6.5.2.) i</w:t>
      </w:r>
      <w:r w:rsidRPr="000F64BB">
        <w:rPr>
          <w:rFonts w:ascii="Calibri" w:hAnsi="Calibri" w:cs="Times New Roman"/>
          <w:color w:val="000000" w:themeColor="text1"/>
          <w:lang w:val="es-ES_tradnl"/>
        </w:rPr>
        <w:t>nvitan a sus miembros a ayudar a limpiar y preparar el cementerio para la mañana de</w:t>
      </w:r>
      <w:r w:rsidR="003E09D2">
        <w:rPr>
          <w:rFonts w:ascii="Calibri" w:hAnsi="Calibri" w:cs="Times New Roman"/>
          <w:color w:val="000000" w:themeColor="text1"/>
          <w:lang w:val="es-ES_tradnl"/>
        </w:rPr>
        <w:t>l Domingo de Resurrección.</w:t>
      </w:r>
      <w:r w:rsidRPr="000F64BB">
        <w:rPr>
          <w:rFonts w:ascii="Calibri" w:hAnsi="Calibri" w:cs="Times New Roman"/>
          <w:color w:val="000000" w:themeColor="text1"/>
          <w:lang w:val="es-ES_tradnl"/>
        </w:rPr>
        <w:t> Este puede ser un evento verdaderamente edificante, cuando los abuelos, padres, hijos y nietos comparten el trabajo y comparten historias de aquellos que están enterrados en el Acre de Dios.</w:t>
      </w:r>
    </w:p>
    <w:p w14:paraId="075CEA05"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128A773E" w14:textId="76AE45FA" w:rsidR="00BE6663" w:rsidRPr="000F64BB" w:rsidRDefault="003E09D2" w:rsidP="00C827FE">
      <w:pPr>
        <w:spacing w:line="360" w:lineRule="auto"/>
        <w:jc w:val="both"/>
        <w:rPr>
          <w:rFonts w:ascii="Times" w:hAnsi="Times" w:cs="Times New Roman"/>
          <w:color w:val="000000" w:themeColor="text1"/>
          <w:lang w:val="es-ES_tradnl"/>
        </w:rPr>
      </w:pPr>
      <w:r>
        <w:rPr>
          <w:rFonts w:ascii="Calibri" w:hAnsi="Calibri" w:cs="Times New Roman"/>
          <w:b/>
          <w:bCs/>
          <w:color w:val="000000" w:themeColor="text1"/>
          <w:lang w:val="es-ES_tradnl"/>
        </w:rPr>
        <w:t>6.4.4. Mañana de Resurrección</w:t>
      </w:r>
    </w:p>
    <w:p w14:paraId="650D4C8E" w14:textId="3E06FE5F"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xml:space="preserve">La resurrección de Cristo se celebra en muchas congregaciones </w:t>
      </w:r>
      <w:r w:rsidR="004C3936">
        <w:rPr>
          <w:rFonts w:ascii="Calibri" w:hAnsi="Calibri" w:cs="Times New Roman"/>
          <w:color w:val="000000" w:themeColor="text1"/>
          <w:lang w:val="es-ES_tradnl"/>
        </w:rPr>
        <w:t>moravas</w:t>
      </w:r>
      <w:r w:rsidRPr="000F64BB">
        <w:rPr>
          <w:rFonts w:ascii="Calibri" w:hAnsi="Calibri" w:cs="Times New Roman"/>
          <w:color w:val="000000" w:themeColor="text1"/>
          <w:lang w:val="es-ES_tradnl"/>
        </w:rPr>
        <w:t xml:space="preserve"> con el servicio </w:t>
      </w:r>
      <w:r w:rsidR="004C3936">
        <w:rPr>
          <w:rFonts w:ascii="Calibri" w:hAnsi="Calibri" w:cs="Times New Roman"/>
          <w:color w:val="000000" w:themeColor="text1"/>
          <w:lang w:val="es-ES_tradnl"/>
        </w:rPr>
        <w:t xml:space="preserve">Culto de Amanecer del Domingo de Resurrección. </w:t>
      </w:r>
      <w:r w:rsidRPr="000F64BB">
        <w:rPr>
          <w:rFonts w:ascii="Calibri" w:hAnsi="Calibri" w:cs="Times New Roman"/>
          <w:color w:val="000000" w:themeColor="text1"/>
          <w:lang w:val="es-ES_tradnl"/>
        </w:rPr>
        <w:t> La gente se reúne en la iglesia al amanecer pa</w:t>
      </w:r>
      <w:r w:rsidR="003E09D2">
        <w:rPr>
          <w:rFonts w:ascii="Calibri" w:hAnsi="Calibri" w:cs="Times New Roman"/>
          <w:color w:val="000000" w:themeColor="text1"/>
          <w:lang w:val="es-ES_tradnl"/>
        </w:rPr>
        <w:t>ra escuchar el mensaje de Resurrección</w:t>
      </w:r>
      <w:r w:rsidRPr="000F64BB">
        <w:rPr>
          <w:rFonts w:ascii="Calibri" w:hAnsi="Calibri" w:cs="Times New Roman"/>
          <w:color w:val="000000" w:themeColor="text1"/>
          <w:lang w:val="es-ES_tradnl"/>
        </w:rPr>
        <w:t>. El pastor saluda a la congregación con la afirmación "El Señor ha resucitado</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y la ge</w:t>
      </w:r>
      <w:r w:rsidR="003E09D2">
        <w:rPr>
          <w:rFonts w:ascii="Calibri" w:hAnsi="Calibri" w:cs="Times New Roman"/>
          <w:color w:val="000000" w:themeColor="text1"/>
          <w:lang w:val="es-ES_tradnl"/>
        </w:rPr>
        <w:t>nte de la congregación responde,</w:t>
      </w:r>
      <w:r w:rsidRPr="000F64BB">
        <w:rPr>
          <w:rFonts w:ascii="Calibri" w:hAnsi="Calibri" w:cs="Times New Roman"/>
          <w:color w:val="000000" w:themeColor="text1"/>
          <w:lang w:val="es-ES_tradnl"/>
        </w:rPr>
        <w:t xml:space="preserve"> "El Señor ha resucitado en verdad</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El servicio continúa c</w:t>
      </w:r>
      <w:r w:rsidR="003E09D2">
        <w:rPr>
          <w:rFonts w:ascii="Calibri" w:hAnsi="Calibri" w:cs="Times New Roman"/>
          <w:color w:val="000000" w:themeColor="text1"/>
          <w:lang w:val="es-ES_tradnl"/>
        </w:rPr>
        <w:t>on la Letanía de la Mañana de Resurrección</w:t>
      </w:r>
      <w:r w:rsidRPr="000F64BB">
        <w:rPr>
          <w:rFonts w:ascii="Calibri" w:hAnsi="Calibri" w:cs="Times New Roman"/>
          <w:color w:val="000000" w:themeColor="text1"/>
          <w:lang w:val="es-ES_tradnl"/>
        </w:rPr>
        <w:t>, que se compone de pasajes de la Biblia y los antiguos credos que expresan nuestra fe en el Dios trino. La segunda parte del servicio, que se observa principalmente en aquellas congregaciones que tienen su propio cementerio</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es una procesión de la iglesia al cementerio</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En los evangelios leemos que las mujeres fueron a la tumba de Jesús en el momento en que salía el sol y encontraron que estaba vacía porque Jesús había resucitado (Marcos 16: 1-8). De manera similar, los miembros de la congregación se reúnen en las tumbas al amanecer para celebrar el poder del mensaje de la resurrección. A veces, es parte del servicio leer los nombres de los que han fallecido en el a</w:t>
      </w:r>
      <w:r w:rsidR="003E09D2">
        <w:rPr>
          <w:rFonts w:ascii="Calibri" w:hAnsi="Calibri" w:cs="Times New Roman"/>
          <w:color w:val="000000" w:themeColor="text1"/>
          <w:lang w:val="es-ES_tradnl"/>
        </w:rPr>
        <w:t xml:space="preserve">ño transcurrido desde el Domingo de Resurrección </w:t>
      </w:r>
      <w:r w:rsidRPr="000F64BB">
        <w:rPr>
          <w:rFonts w:ascii="Calibri" w:hAnsi="Calibri" w:cs="Times New Roman"/>
          <w:color w:val="000000" w:themeColor="text1"/>
          <w:lang w:val="es-ES_tradnl"/>
        </w:rPr>
        <w:t>anterior.</w:t>
      </w:r>
    </w:p>
    <w:p w14:paraId="4A3EC4EB" w14:textId="05516940"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Historia</w:t>
      </w:r>
      <w:r w:rsidR="00831A66">
        <w:rPr>
          <w:rFonts w:ascii="Calibri" w:hAnsi="Calibri" w:cs="Times New Roman"/>
          <w:b/>
          <w:bCs/>
          <w:color w:val="000000" w:themeColor="text1"/>
          <w:lang w:val="es-ES_tradnl"/>
        </w:rPr>
        <w:t>.</w:t>
      </w:r>
      <w:r w:rsidR="003E09D2">
        <w:rPr>
          <w:rFonts w:ascii="Calibri" w:hAnsi="Calibri" w:cs="Times New Roman"/>
          <w:color w:val="000000" w:themeColor="text1"/>
          <w:lang w:val="es-ES_tradnl"/>
        </w:rPr>
        <w:t xml:space="preserve">  El primer servicio del Amanecer del Domingo de Resurrección </w:t>
      </w:r>
      <w:r w:rsidRPr="000F64BB">
        <w:rPr>
          <w:rFonts w:ascii="Calibri" w:hAnsi="Calibri" w:cs="Times New Roman"/>
          <w:color w:val="000000" w:themeColor="text1"/>
          <w:lang w:val="es-ES_tradnl"/>
        </w:rPr>
        <w:t>tuvo lugar en Herrnhut en 1732 y fue iniciado por un grupo de hermanos solteros, que decidieron tener una reunión de oración en la montaña Hutberg, donde se enc</w:t>
      </w:r>
      <w:r w:rsidR="004C3936">
        <w:rPr>
          <w:rFonts w:ascii="Calibri" w:hAnsi="Calibri" w:cs="Times New Roman"/>
          <w:color w:val="000000" w:themeColor="text1"/>
          <w:lang w:val="es-ES_tradnl"/>
        </w:rPr>
        <w:t>ontraba el cementerio moravo</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Como los primeros discípulos, querían pasar esta mañana visitando las tumbas. En años posteriores, el Conde Zinzendorf vinculó la tradición morava del Servicio del amanecer de la mañana de Pascua con un ejemplo de la Iglesia Ortodoxa Griega. Pronto se hizo costumbre que toda la congregación se dirigiera al cementerio en la mañana de Pascua, acompañada por la banda de música, tal como iban allí para los funerales. En muchos lugares, este es un servicio muy conmovedor y popular, que atrae la atención de muchos que no son miembros de la Iglesia Morava. En Winston Salem, varios miles de per</w:t>
      </w:r>
      <w:r w:rsidR="003E09D2">
        <w:rPr>
          <w:rFonts w:ascii="Calibri" w:hAnsi="Calibri" w:cs="Times New Roman"/>
          <w:color w:val="000000" w:themeColor="text1"/>
          <w:lang w:val="es-ES_tradnl"/>
        </w:rPr>
        <w:t>sonas acuden al Servicio de Amanecer</w:t>
      </w:r>
      <w:r w:rsidRPr="000F64BB">
        <w:rPr>
          <w:rFonts w:ascii="Calibri" w:hAnsi="Calibri" w:cs="Times New Roman"/>
          <w:color w:val="000000" w:themeColor="text1"/>
          <w:lang w:val="es-ES_tradnl"/>
        </w:rPr>
        <w:t xml:space="preserve"> cada año.</w:t>
      </w:r>
    </w:p>
    <w:p w14:paraId="65154356"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7BC51D85" w14:textId="64706EE3" w:rsidR="00BE6663" w:rsidRPr="000F64BB" w:rsidRDefault="004C3936" w:rsidP="00C827FE">
      <w:pPr>
        <w:spacing w:line="360" w:lineRule="auto"/>
        <w:ind w:right="2592"/>
        <w:jc w:val="both"/>
        <w:rPr>
          <w:rFonts w:ascii="Times" w:hAnsi="Times" w:cs="Times New Roman"/>
          <w:color w:val="000000" w:themeColor="text1"/>
          <w:lang w:val="es-ES_tradnl"/>
        </w:rPr>
      </w:pPr>
      <w:r>
        <w:rPr>
          <w:rFonts w:ascii="Calibri" w:hAnsi="Calibri" w:cs="Times New Roman"/>
          <w:b/>
          <w:bCs/>
          <w:color w:val="000000" w:themeColor="text1"/>
          <w:lang w:val="es-ES_tradnl"/>
        </w:rPr>
        <w:t>6.5. Santuarios Moravos</w:t>
      </w:r>
      <w:r w:rsidR="00BE6663" w:rsidRPr="000F64BB">
        <w:rPr>
          <w:rFonts w:ascii="Calibri" w:hAnsi="Calibri" w:cs="Times New Roman"/>
          <w:b/>
          <w:bCs/>
          <w:color w:val="000000" w:themeColor="text1"/>
          <w:lang w:val="es-ES_tradnl"/>
        </w:rPr>
        <w:t xml:space="preserve"> y Acre de Dios </w:t>
      </w:r>
    </w:p>
    <w:p w14:paraId="540A6B01" w14:textId="5D3B68A9"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En esta última sección queremos tocar brevemente la comprensión morava del espacio de culto, tal como se expresa en la arquitectura de los edificios de las iglesias moravas. La tradici</w:t>
      </w:r>
      <w:r w:rsidR="004C3936">
        <w:rPr>
          <w:rFonts w:ascii="Calibri" w:hAnsi="Calibri" w:cs="Times New Roman"/>
          <w:color w:val="000000" w:themeColor="text1"/>
          <w:lang w:val="es-ES_tradnl"/>
        </w:rPr>
        <w:t>ón de los cementerios moravos</w:t>
      </w:r>
      <w:r w:rsidRPr="000F64BB">
        <w:rPr>
          <w:rFonts w:ascii="Calibri" w:hAnsi="Calibri" w:cs="Times New Roman"/>
          <w:color w:val="000000" w:themeColor="text1"/>
          <w:lang w:val="es-ES_tradnl"/>
        </w:rPr>
        <w:t xml:space="preserve"> también se incluye en esta sección porque el patrón de Acre de Dios refleja de alguna manera el dis</w:t>
      </w:r>
      <w:r w:rsidR="004C3936">
        <w:rPr>
          <w:rFonts w:ascii="Calibri" w:hAnsi="Calibri" w:cs="Times New Roman"/>
          <w:color w:val="000000" w:themeColor="text1"/>
          <w:lang w:val="es-ES_tradnl"/>
        </w:rPr>
        <w:t>eño de los santuarios moravos</w:t>
      </w:r>
      <w:r w:rsidRPr="000F64BB">
        <w:rPr>
          <w:rFonts w:ascii="Calibri" w:hAnsi="Calibri" w:cs="Times New Roman"/>
          <w:color w:val="000000" w:themeColor="text1"/>
          <w:lang w:val="es-ES_tradnl"/>
        </w:rPr>
        <w:t>. </w:t>
      </w:r>
    </w:p>
    <w:p w14:paraId="2EB7F096" w14:textId="3E8581FB"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6.5.1. La arquitec</w:t>
      </w:r>
      <w:r w:rsidR="004C3936">
        <w:rPr>
          <w:rFonts w:ascii="Calibri" w:hAnsi="Calibri" w:cs="Times New Roman"/>
          <w:b/>
          <w:bCs/>
          <w:color w:val="000000" w:themeColor="text1"/>
          <w:lang w:val="es-ES_tradnl"/>
        </w:rPr>
        <w:t>tura de los santuarios moravos</w:t>
      </w:r>
      <w:r w:rsidRPr="000F64BB">
        <w:rPr>
          <w:rFonts w:ascii="Calibri" w:hAnsi="Calibri" w:cs="Times New Roman"/>
          <w:color w:val="000000" w:themeColor="text1"/>
          <w:lang w:val="es-ES_tradnl"/>
        </w:rPr>
        <w:t> </w:t>
      </w:r>
    </w:p>
    <w:p w14:paraId="6195818F" w14:textId="137DDE1E"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Los edificios de iglesias y santuarios en nuestra Unidad mundial son muy diversos, lo que refleja las diferencias en la arquitectura local, los materiales de construcción y las tradiciones culturales. En muchas provincias, los santuarios de la Iglesia Morava se parecen mucho a los santuarios de otras denominaciones protestantes. Característica de la tradición morava es la tendencia a construir iglesias que son simples y funcionales. A menudo, el color blanco se usa para el interior y, a veces, la iglesia tiene un diseño simétrico con un lado para los hermanos y un lado para las hermanas, aunque la mayoría de las congregaciones moravas ya no observan asientos separados de hombres y mujeres. Los moravos creen que los edificios de las iglesias son importantes, pero no pertenecen a las cosas “esenciales” (</w:t>
      </w:r>
      <w:r w:rsidR="003F61E6">
        <w:rPr>
          <w:rFonts w:ascii="Calibri" w:hAnsi="Calibri" w:cs="Times New Roman"/>
          <w:color w:val="000000" w:themeColor="text1"/>
          <w:lang w:val="es-ES_tradnl"/>
        </w:rPr>
        <w:t>ver Capítulo 3.2.).  Si bien el R</w:t>
      </w:r>
      <w:r w:rsidRPr="000F64BB">
        <w:rPr>
          <w:rFonts w:ascii="Calibri" w:hAnsi="Calibri" w:cs="Times New Roman"/>
          <w:color w:val="000000" w:themeColor="text1"/>
          <w:lang w:val="es-ES_tradnl"/>
        </w:rPr>
        <w:t>ey Salomón construyó el templo judío como una casa para el Señor (1 Reyes 6: 1), tal edificio no es necesario para los creyentes cristianos, ya que ellos mismos forman un templo espiritual para Dios (1 Cor.3: 16-17, Ef. 2: 19-22). Esto se refleja en la sabiduría morava de que nuestros santuarios no requieren ornamentos elaborados porque su mayor belleza son los miembros de la congregación.</w:t>
      </w:r>
    </w:p>
    <w:p w14:paraId="3F982756" w14:textId="0B0CD53D"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Historia</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xml:space="preserve"> La </w:t>
      </w:r>
      <w:r w:rsidR="004E798E">
        <w:rPr>
          <w:rFonts w:ascii="Calibri" w:hAnsi="Calibri" w:cs="Times New Roman"/>
          <w:color w:val="000000" w:themeColor="text1"/>
          <w:lang w:val="es-ES_tradnl"/>
        </w:rPr>
        <w:t>Unidad Antigua</w:t>
      </w:r>
      <w:r w:rsidRPr="000F64BB">
        <w:rPr>
          <w:rFonts w:ascii="Calibri" w:hAnsi="Calibri" w:cs="Times New Roman"/>
          <w:color w:val="000000" w:themeColor="text1"/>
          <w:lang w:val="es-ES_tradnl"/>
        </w:rPr>
        <w:t xml:space="preserve"> tenía lugares de culto muy simples, a menudo indistinguibles de las casas normales. Como grupo minoritario i</w:t>
      </w:r>
      <w:r w:rsidR="003F61E6">
        <w:rPr>
          <w:rFonts w:ascii="Calibri" w:hAnsi="Calibri" w:cs="Times New Roman"/>
          <w:color w:val="000000" w:themeColor="text1"/>
          <w:lang w:val="es-ES_tradnl"/>
        </w:rPr>
        <w:t>legal, no se les permitió construir templos mayores</w:t>
      </w:r>
      <w:r w:rsidRPr="000F64BB">
        <w:rPr>
          <w:rFonts w:ascii="Calibri" w:hAnsi="Calibri" w:cs="Times New Roman"/>
          <w:color w:val="000000" w:themeColor="text1"/>
          <w:lang w:val="es-ES_tradnl"/>
        </w:rPr>
        <w:t xml:space="preserve">. En la </w:t>
      </w:r>
      <w:r w:rsidR="004E798E">
        <w:rPr>
          <w:rFonts w:ascii="Calibri" w:hAnsi="Calibri" w:cs="Times New Roman"/>
          <w:color w:val="000000" w:themeColor="text1"/>
          <w:lang w:val="es-ES_tradnl"/>
        </w:rPr>
        <w:t>Iglesia Morava Renovada</w:t>
      </w:r>
      <w:r w:rsidRPr="000F64BB">
        <w:rPr>
          <w:rFonts w:ascii="Calibri" w:hAnsi="Calibri" w:cs="Times New Roman"/>
          <w:color w:val="000000" w:themeColor="text1"/>
          <w:lang w:val="es-ES_tradnl"/>
        </w:rPr>
        <w:t>, encontramos el tipo distintivo de santuario, conocido como sala de reuniones, o "Saal</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que era esencialmente una gran casa de reuniones donde podía reunirse toda la congregación de un asentamiento moravo. Este diseño se utilizó para la Iglesia Herrnhut (1757) y se implementó en la mayoría de las congregaciones de asentamientos moravos. El edificio se divide en el "lado de las hermanas" y el "lado de los hermanos</w:t>
      </w:r>
      <w:r w:rsidR="00137A1C">
        <w:rPr>
          <w:rFonts w:ascii="Calibri" w:hAnsi="Calibri" w:cs="Times New Roman"/>
          <w:color w:val="000000" w:themeColor="text1"/>
          <w:lang w:val="es-ES_tradnl"/>
        </w:rPr>
        <w:t>,”</w:t>
      </w:r>
      <w:r w:rsidRPr="000F64BB">
        <w:rPr>
          <w:rFonts w:ascii="Calibri" w:hAnsi="Calibri" w:cs="Times New Roman"/>
          <w:color w:val="000000" w:themeColor="text1"/>
          <w:lang w:val="es-ES_tradnl"/>
        </w:rPr>
        <w:t xml:space="preserve"> cada uno con su propia entrada. En el interior, no hay altar ni púlpito; sólo una mesa simple se encu</w:t>
      </w:r>
      <w:r w:rsidR="003F61E6">
        <w:rPr>
          <w:rFonts w:ascii="Calibri" w:hAnsi="Calibri" w:cs="Times New Roman"/>
          <w:color w:val="000000" w:themeColor="text1"/>
          <w:lang w:val="es-ES_tradnl"/>
        </w:rPr>
        <w:t>entra ligeramente elevada en</w:t>
      </w:r>
      <w:r w:rsidRPr="000F64BB">
        <w:rPr>
          <w:rFonts w:ascii="Calibri" w:hAnsi="Calibri" w:cs="Times New Roman"/>
          <w:color w:val="000000" w:themeColor="text1"/>
          <w:lang w:val="es-ES_tradnl"/>
        </w:rPr>
        <w:t xml:space="preserve"> uno de los lados largos del pasillo. La persona que lleva a cabo el culto es fácilmente visible pero no está completamente separada de la comunidad. Los bancos están pintados de blanco y son móviles, por lo que se pueden organizar de manera diferente según las necesidades de los diferentes tipos de culto. En los dos lados cortos de la sala hay balcones, uno sirve para sentar a los visitantes y el otro proporciona espacio para el órgano y el coro. Los cantantes y músicos que se encuentran por encima de la congregación simbolizan así la “iglesia triunfante” celestial (ver </w:t>
      </w:r>
      <w:r w:rsidR="003F61E6">
        <w:rPr>
          <w:rFonts w:ascii="Calibri" w:hAnsi="Calibri" w:cs="Times New Roman"/>
          <w:color w:val="000000" w:themeColor="text1"/>
          <w:lang w:val="es-ES_tradnl"/>
        </w:rPr>
        <w:t>sección 6.6.2.).</w:t>
      </w:r>
      <w:r w:rsidRPr="000F64BB">
        <w:rPr>
          <w:rFonts w:ascii="Calibri" w:hAnsi="Calibri" w:cs="Times New Roman"/>
          <w:color w:val="000000" w:themeColor="text1"/>
          <w:lang w:val="es-ES_tradnl"/>
        </w:rPr>
        <w:t> El interior está pintado de blanco. Creyendo que Cristo había limpiado a su pueblo del pecado, los moravos consideraban el blanco como el color de la esperanza, el gozo y la pureza. De modo que el interior blanco simboliza el "manto blanco" de la congregación. </w:t>
      </w:r>
    </w:p>
    <w:p w14:paraId="4B29E6A8" w14:textId="7A30E446"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r w:rsidR="003F61E6" w:rsidRPr="000F64BB">
        <w:rPr>
          <w:rFonts w:ascii="Times" w:hAnsi="Times"/>
          <w:noProof/>
          <w:color w:val="000000" w:themeColor="text1"/>
        </w:rPr>
        <mc:AlternateContent>
          <mc:Choice Requires="wps">
            <w:drawing>
              <wp:inline distT="0" distB="0" distL="0" distR="0" wp14:anchorId="40B24DE3" wp14:editId="6A42E2CA">
                <wp:extent cx="5904670" cy="2988000"/>
                <wp:effectExtent l="25400" t="25400" r="13970" b="34925"/>
                <wp:docPr id="46" name="AutoShape 5" descr="https://translate.googleusercontent.com/image_2.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670" cy="2988000"/>
                        </a:xfrm>
                        <a:prstGeom prst="rect">
                          <a:avLst/>
                        </a:prstGeom>
                        <a:noFill/>
                        <a:ln w="571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052BE" w14:textId="77777777" w:rsidR="00277FC9" w:rsidRDefault="00277FC9" w:rsidP="003F61E6">
                            <w:pPr>
                              <w:jc w:val="center"/>
                            </w:pPr>
                          </w:p>
                          <w:p w14:paraId="23036030" w14:textId="77777777" w:rsidR="00277FC9" w:rsidRDefault="00277FC9" w:rsidP="003F61E6">
                            <w:pPr>
                              <w:jc w:val="center"/>
                            </w:pPr>
                          </w:p>
                        </w:txbxContent>
                      </wps:txbx>
                      <wps:bodyPr rot="0" vert="horz" wrap="square" lIns="91440" tIns="45720" rIns="91440" bIns="45720" anchor="t" anchorCtr="0" upright="1">
                        <a:noAutofit/>
                      </wps:bodyPr>
                    </wps:wsp>
                  </a:graphicData>
                </a:graphic>
              </wp:inline>
            </w:drawing>
          </mc:Choice>
          <mc:Fallback>
            <w:pict>
              <v:rect id="AutoShape 5" o:spid="_x0000_s1033" alt="Description: https://translate.googleusercontent.com/image_2.png" style="width:464.95pt;height:235.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p7Zq4CAABXBQAADgAAAGRycy9lMm9Eb2MueG1srFTbjtMwEH1H4h8sv7dJSnqLNl1VvSCkBVZa&#10;eEau7SQWvgTbbVoQ/87YaUuXfUGIPDgeX2bOmTmeu/ujkujArRNGlzgbphhxTQ0Tui7x50/bwQwj&#10;54lmRBrNS3ziDt8vXr+669qCj0xjJOMWgRPtiq4tceN9WySJow1XxA1NyzVsVsYq4sG0dcIs6cC7&#10;kskoTSdJZyxrraHcOVhd95t4Ef1XFaf+Y1U57pEsMWDzcbRx3IUxWdyRorakbQQ9wyD/gEIRoSHo&#10;1dWaeIL2VrxwpQS1xpnKD6lRiakqQXnkAGyy9A82Tw1peeQCyXHtNU3u/7mlHw6PFglW4nyCkSYK&#10;arTcexNDozFGjDsK+Qp1cVAYb4l2kng+rI2pJd87bqnRnuuekVCk5l9Gw1bXIbcdXIIQT+2jDdlx&#10;7YOhXx3SZtUQXfOltaZrOGHAKAvnk2cXguHgKtp17w0DZASQxTQfK6uCQ0ggOsZqnq7V5EePKCyO&#10;52k+mULRKeyN5rNZmsZ6J6S4XG+t82+5UShMSmxBLtE9OTw4H+CQ4nIkRNNmK6SMkpEadRBimo1D&#10;ANVCAh1QjiSNFCwcjIatdytp0YEEAcYv8oRc3B5TwsMzkEKVOMDsgZIipGajWYzoiZD9HFBJHZwD&#10;U8B5nvVy+zFP55vZZpYP8tFkM8hTxgbL7SofTLbZdLx+s16t1tnPgDPLi0YwxnWAepF+lv+dtM6P&#10;sBftVfzPKLlb5tv4vWSePIcRMw6sLv/ILmoiyKCXkz/ujlGw04vAdoadQCTWQAmhGtCNYNIY+x2j&#10;Dl42VObbnliOkXynQWjzLM9DK4hGPp6OwLC3O7vbHaIpuCqxx6ifrnzfPvatFXUDkbJYdW3Cs6lE&#10;lE0Qbo/qLGl4vZHTudOE9nBrx1O/++HiFwAAAP//AwBQSwMEFAAGAAgAAAAhAADtmCncAAAABQEA&#10;AA8AAABkcnMvZG93bnJldi54bWxMj8FOwzAQRO9I/QdrkbhRh6q0JMSpEKIXpFIIcN/a2yRqvI5i&#10;pw1/X9MLXFYazWjmbb4abSuO1PvGsYK7aQKCWDvTcKXg63N9+wDCB2SDrWNS8EMeVsXkKsfMuBN/&#10;0LEMlYgl7DNUUIfQZVJ6XZNFP3UdcfT2rrcYouwraXo8xXLbylmSLKTFhuNCjR0916QP5WAVvA/6&#10;7dXI+Wa433+X/KK3y/VGKnVzPT49ggg0hr8w/OJHdCgi084NbLxoFcRHwuVGL52lKYidgvkyWYAs&#10;cvmfvjgDAAD//wMAUEsBAi0AFAAGAAgAAAAhAOSZw8D7AAAA4QEAABMAAAAAAAAAAAAAAAAAAAAA&#10;AFtDb250ZW50X1R5cGVzXS54bWxQSwECLQAUAAYACAAAACEAI7Jq4dcAAACUAQAACwAAAAAAAAAA&#10;AAAAAAAsAQAAX3JlbHMvLnJlbHNQSwECLQAUAAYACAAAACEAn3p7Zq4CAABXBQAADgAAAAAAAAAA&#10;AAAAAAAsAgAAZHJzL2Uyb0RvYy54bWxQSwECLQAUAAYACAAAACEAAO2YKdwAAAAFAQAADwAAAAAA&#10;AAAAAAAAAAAGBQAAZHJzL2Rvd25yZXYueG1sUEsFBgAAAAAEAAQA8wAAAA8GAAAAAA==&#10;" filled="f" strokeweight="4.5pt">
                <v:textbox>
                  <w:txbxContent>
                    <w:p w14:paraId="011052BE" w14:textId="77777777" w:rsidR="00277FC9" w:rsidRDefault="00277FC9" w:rsidP="003F61E6">
                      <w:pPr>
                        <w:jc w:val="center"/>
                      </w:pPr>
                    </w:p>
                    <w:p w14:paraId="23036030" w14:textId="77777777" w:rsidR="00277FC9" w:rsidRDefault="00277FC9" w:rsidP="003F61E6">
                      <w:pPr>
                        <w:jc w:val="center"/>
                      </w:pPr>
                    </w:p>
                  </w:txbxContent>
                </v:textbox>
                <w10:anchorlock/>
              </v:rect>
            </w:pict>
          </mc:Fallback>
        </mc:AlternateContent>
      </w:r>
    </w:p>
    <w:p w14:paraId="27DACBCA" w14:textId="77777777" w:rsidR="003F61E6" w:rsidRPr="003F61E6" w:rsidRDefault="003F61E6" w:rsidP="00C827FE">
      <w:pPr>
        <w:spacing w:line="360" w:lineRule="auto"/>
        <w:jc w:val="both"/>
        <w:rPr>
          <w:rFonts w:ascii="Times" w:hAnsi="Times" w:cs="Times New Roman"/>
          <w:i/>
          <w:color w:val="000000" w:themeColor="text1"/>
          <w:lang w:val="es-ES_tradnl"/>
        </w:rPr>
      </w:pPr>
      <w:r>
        <w:rPr>
          <w:rFonts w:ascii="Calibri" w:hAnsi="Calibri" w:cs="Times New Roman"/>
          <w:i/>
          <w:color w:val="000000" w:themeColor="text1"/>
          <w:lang w:val="es-ES_tradnl"/>
        </w:rPr>
        <w:t>Insertar imagen del interior de la Iglesia Morava de Christianfeld</w:t>
      </w:r>
    </w:p>
    <w:p w14:paraId="611B3ED4"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6.5.2. Acre de Dios</w:t>
      </w:r>
      <w:r w:rsidRPr="000F64BB">
        <w:rPr>
          <w:rFonts w:ascii="Calibri" w:hAnsi="Calibri" w:cs="Times New Roman"/>
          <w:color w:val="000000" w:themeColor="text1"/>
          <w:lang w:val="es-ES_tradnl"/>
        </w:rPr>
        <w:t> </w:t>
      </w:r>
    </w:p>
    <w:p w14:paraId="6D464539" w14:textId="09B9D2DF"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Muchas congregaciones moravas de todo el mundo tienen sus propios cementerios. A menudo se les llama "Acre de Dios</w:t>
      </w:r>
      <w:r w:rsidR="000405DC">
        <w:rPr>
          <w:rFonts w:ascii="Calibri" w:hAnsi="Calibri" w:cs="Times New Roman"/>
          <w:color w:val="000000" w:themeColor="text1"/>
          <w:lang w:val="es-ES_tradnl"/>
        </w:rPr>
        <w:t>.”</w:t>
      </w:r>
      <w:r w:rsidRPr="000F64BB">
        <w:rPr>
          <w:rFonts w:ascii="Calibri" w:hAnsi="Calibri" w:cs="Times New Roman"/>
          <w:color w:val="000000" w:themeColor="text1"/>
          <w:lang w:val="es-ES_tradnl"/>
        </w:rPr>
        <w:t> Este nombre refleja el ente</w:t>
      </w:r>
      <w:r w:rsidR="004C3936">
        <w:rPr>
          <w:rFonts w:ascii="Calibri" w:hAnsi="Calibri" w:cs="Times New Roman"/>
          <w:color w:val="000000" w:themeColor="text1"/>
          <w:lang w:val="es-ES_tradnl"/>
        </w:rPr>
        <w:t xml:space="preserve">ndimiento moravo tradicional </w:t>
      </w:r>
      <w:r w:rsidRPr="000F64BB">
        <w:rPr>
          <w:rFonts w:ascii="Calibri" w:hAnsi="Calibri" w:cs="Times New Roman"/>
          <w:color w:val="000000" w:themeColor="text1"/>
          <w:lang w:val="es-ES_tradnl"/>
        </w:rPr>
        <w:t xml:space="preserve"> de que para los creyentes cri</w:t>
      </w:r>
      <w:r w:rsidR="00C827FE">
        <w:rPr>
          <w:rFonts w:ascii="Calibri" w:hAnsi="Calibri" w:cs="Times New Roman"/>
          <w:color w:val="000000" w:themeColor="text1"/>
          <w:lang w:val="es-ES_tradnl"/>
        </w:rPr>
        <w:t>stianos el lugar de entierr</w:t>
      </w:r>
      <w:r w:rsidRPr="000F64BB">
        <w:rPr>
          <w:rFonts w:ascii="Calibri" w:hAnsi="Calibri" w:cs="Times New Roman"/>
          <w:color w:val="000000" w:themeColor="text1"/>
          <w:lang w:val="es-ES_tradnl"/>
        </w:rPr>
        <w:t>o es como un campo dedicado a Dios donde los cuerpos de los muertos son sembrados como semillas en esperanza de la resurrección. La mayoría de estos cementerios tienen un aspecto similar, que se caracteriza por la sencillez y uniformidad. Las tumbas se colocan una junto a otra en orden cronológico. Están marcadas por lápidas similares y muy sencillas, que suelen colocarse planas en el suelo. A veces, los hombres (hermanos) y las mujeres (hermanas) están enterrados en diferentes secciones. El diseño del Acre de Dios refleja así el orden de asientos tradic</w:t>
      </w:r>
      <w:r w:rsidR="004C3936">
        <w:rPr>
          <w:rFonts w:ascii="Calibri" w:hAnsi="Calibri" w:cs="Times New Roman"/>
          <w:color w:val="000000" w:themeColor="text1"/>
          <w:lang w:val="es-ES_tradnl"/>
        </w:rPr>
        <w:t>ional de un santuario moravo</w:t>
      </w:r>
      <w:r w:rsidRPr="000F64BB">
        <w:rPr>
          <w:rFonts w:ascii="Calibri" w:hAnsi="Calibri" w:cs="Times New Roman"/>
          <w:color w:val="000000" w:themeColor="text1"/>
          <w:lang w:val="es-ES_tradnl"/>
        </w:rPr>
        <w:t xml:space="preserve">. Cuando muere un miembro de una congregación morava, el servicio de entierro generalmente incluye una reunión en </w:t>
      </w:r>
      <w:r w:rsidR="00C827FE">
        <w:rPr>
          <w:rFonts w:ascii="Calibri" w:hAnsi="Calibri" w:cs="Times New Roman"/>
          <w:color w:val="000000" w:themeColor="text1"/>
          <w:lang w:val="es-ES_tradnl"/>
        </w:rPr>
        <w:t xml:space="preserve">el </w:t>
      </w:r>
      <w:r w:rsidRPr="000F64BB">
        <w:rPr>
          <w:rFonts w:ascii="Calibri" w:hAnsi="Calibri" w:cs="Times New Roman"/>
          <w:color w:val="000000" w:themeColor="text1"/>
          <w:lang w:val="es-ES_tradnl"/>
        </w:rPr>
        <w:t xml:space="preserve">"Acre de Dios" con oraciones junto a la tumba. Además, el Acre de Dios se utiliza a menudo como lugar de reunión para el tradicional </w:t>
      </w:r>
      <w:r w:rsidR="004C3936">
        <w:rPr>
          <w:rFonts w:ascii="Calibri" w:hAnsi="Calibri" w:cs="Times New Roman"/>
          <w:color w:val="000000" w:themeColor="text1"/>
          <w:lang w:val="es-ES_tradnl"/>
        </w:rPr>
        <w:t>servicio del amanecer moravo en la mañana del Domingo de Resurrección</w:t>
      </w:r>
      <w:r w:rsidRPr="000F64BB">
        <w:rPr>
          <w:rFonts w:ascii="Calibri" w:hAnsi="Calibri" w:cs="Times New Roman"/>
          <w:color w:val="000000" w:themeColor="text1"/>
          <w:lang w:val="es-ES_tradnl"/>
        </w:rPr>
        <w:t>.</w:t>
      </w:r>
    </w:p>
    <w:p w14:paraId="3BDA7F5D" w14:textId="52DF4E97"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Trasfondo bíblico</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La importancia de los lugares de entierro adecuados está atestiguada en el Antiguo Testamento, por ejemplo, cuando Abraham compró el campo de Efrón como lugar de entierro para él y su esposa (G</w:t>
      </w:r>
      <w:r w:rsidR="00C827FE">
        <w:rPr>
          <w:rFonts w:ascii="Calibri" w:hAnsi="Calibri" w:cs="Times New Roman"/>
          <w:color w:val="000000" w:themeColor="text1"/>
          <w:lang w:val="es-ES_tradnl"/>
        </w:rPr>
        <w:t>e</w:t>
      </w:r>
      <w:r w:rsidRPr="000F64BB">
        <w:rPr>
          <w:rFonts w:ascii="Calibri" w:hAnsi="Calibri" w:cs="Times New Roman"/>
          <w:color w:val="000000" w:themeColor="text1"/>
          <w:lang w:val="es-ES_tradnl"/>
        </w:rPr>
        <w:t>n. 23). Jesús, después de morir en la cruz, fue enterrado en una tumba que nunca antes se había usado (Lucas 24,53). Al tercer día, temprano en la mañana, sus discípulos encontraron la tumba vacía (Marcos 16: 1-4). Los primeros creyentes cristianos reconocieron a Jesús como “el primogénito de los muertos” (1 Cor. 15:20, Ap. 1: 5), quien les ofreció la esperanza de la resurrección. (Juan 11:25; 12:24; 14:19). El apóstol Pablo escribe que los que durmieron en Jesús serán devueltos a la vida por el poder de la resurrección de Cristo (1 Tes. 4</w:t>
      </w:r>
      <w:r w:rsidR="00C827FE">
        <w:rPr>
          <w:rFonts w:ascii="Calibri" w:hAnsi="Calibri" w:cs="Times New Roman"/>
          <w:color w:val="000000" w:themeColor="text1"/>
          <w:lang w:val="es-ES_tradnl"/>
        </w:rPr>
        <w:t>:14). Lo que ahora se siembra como</w:t>
      </w:r>
      <w:r w:rsidRPr="000F64BB">
        <w:rPr>
          <w:rFonts w:ascii="Calibri" w:hAnsi="Calibri" w:cs="Times New Roman"/>
          <w:color w:val="000000" w:themeColor="text1"/>
          <w:lang w:val="es-ES_tradnl"/>
        </w:rPr>
        <w:t xml:space="preserve"> un cuerpo perecedero resucitará en gloria (1 Cor. 15: 42-43). </w:t>
      </w:r>
    </w:p>
    <w:p w14:paraId="4854DCBD" w14:textId="18C47AB1"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Historia</w:t>
      </w:r>
      <w:r w:rsidR="00831A66">
        <w:rPr>
          <w:rFonts w:ascii="Calibri" w:hAnsi="Calibri" w:cs="Times New Roman"/>
          <w:b/>
          <w:bCs/>
          <w:color w:val="000000" w:themeColor="text1"/>
          <w:lang w:val="es-ES_tradnl"/>
        </w:rPr>
        <w:t>.</w:t>
      </w:r>
      <w:r w:rsidRPr="000F64BB">
        <w:rPr>
          <w:rFonts w:ascii="Calibri" w:hAnsi="Calibri" w:cs="Times New Roman"/>
          <w:color w:val="000000" w:themeColor="text1"/>
          <w:lang w:val="es-ES_tradnl"/>
        </w:rPr>
        <w:t> El "Acre de Dios" en Herrnhut (construido en 1730) forma el modelo para la mayoría de los ceme</w:t>
      </w:r>
      <w:r w:rsidR="004C3936">
        <w:rPr>
          <w:rFonts w:ascii="Calibri" w:hAnsi="Calibri" w:cs="Times New Roman"/>
          <w:color w:val="000000" w:themeColor="text1"/>
          <w:lang w:val="es-ES_tradnl"/>
        </w:rPr>
        <w:t>nterios moravos tradicionales</w:t>
      </w:r>
      <w:r w:rsidRPr="000F64BB">
        <w:rPr>
          <w:rFonts w:ascii="Calibri" w:hAnsi="Calibri" w:cs="Times New Roman"/>
          <w:color w:val="000000" w:themeColor="text1"/>
          <w:lang w:val="es-ES_tradnl"/>
        </w:rPr>
        <w:t xml:space="preserve">. Todavía está en uso y tiene más de 6000 tumbas, incluidas las del Conde Zinzendorf, Christian David, Leonhard Dober y muchos misioneros. Aquí, el primer servicio de </w:t>
      </w:r>
      <w:r w:rsidR="00C827FE">
        <w:rPr>
          <w:rFonts w:ascii="Calibri" w:hAnsi="Calibri" w:cs="Times New Roman"/>
          <w:color w:val="000000" w:themeColor="text1"/>
          <w:lang w:val="es-ES_tradnl"/>
        </w:rPr>
        <w:t>Amanecer del Domingo de Resurrección</w:t>
      </w:r>
      <w:r w:rsidRPr="000F64BB">
        <w:rPr>
          <w:rFonts w:ascii="Calibri" w:hAnsi="Calibri" w:cs="Times New Roman"/>
          <w:color w:val="000000" w:themeColor="text1"/>
          <w:lang w:val="es-ES_tradnl"/>
        </w:rPr>
        <w:t xml:space="preserve"> tuvo lugar en 1732. Mientras los moravos iban a otros lugares, un típico "Acre de Dios" solía ser parte de su nuevo asentamiento. Con el tiempo, las</w:t>
      </w:r>
      <w:r w:rsidR="004C3936">
        <w:rPr>
          <w:rFonts w:ascii="Calibri" w:hAnsi="Calibri" w:cs="Times New Roman"/>
          <w:color w:val="000000" w:themeColor="text1"/>
          <w:lang w:val="es-ES_tradnl"/>
        </w:rPr>
        <w:t xml:space="preserve"> prácticas funerarias moravas</w:t>
      </w:r>
      <w:r w:rsidRPr="000F64BB">
        <w:rPr>
          <w:rFonts w:ascii="Calibri" w:hAnsi="Calibri" w:cs="Times New Roman"/>
          <w:color w:val="000000" w:themeColor="text1"/>
          <w:lang w:val="es-ES_tradnl"/>
        </w:rPr>
        <w:t xml:space="preserve"> llegaron a incluir elementos de la cultura circundante y siguieron las costumbres y tradiciones locales, especialmente en las áreas de misión. En consecuencia, las prácticas funerarias en la Unidad Morava son muy diversas hoy. </w:t>
      </w:r>
    </w:p>
    <w:p w14:paraId="7AA52336" w14:textId="7369CC71" w:rsidR="00BE6663" w:rsidRPr="000F64BB" w:rsidRDefault="00C827FE" w:rsidP="00C827FE">
      <w:pPr>
        <w:spacing w:line="360" w:lineRule="auto"/>
        <w:jc w:val="both"/>
        <w:rPr>
          <w:rFonts w:ascii="Times" w:hAnsi="Times" w:cs="Times New Roman"/>
          <w:color w:val="000000" w:themeColor="text1"/>
          <w:lang w:val="es-ES_tradnl"/>
        </w:rPr>
      </w:pPr>
      <w:r w:rsidRPr="000F64BB">
        <w:rPr>
          <w:rFonts w:ascii="Times" w:hAnsi="Times"/>
          <w:noProof/>
          <w:color w:val="000000" w:themeColor="text1"/>
        </w:rPr>
        <mc:AlternateContent>
          <mc:Choice Requires="wps">
            <w:drawing>
              <wp:anchor distT="0" distB="0" distL="114300" distR="114300" simplePos="0" relativeHeight="251705344" behindDoc="0" locked="0" layoutInCell="1" allowOverlap="1" wp14:anchorId="77A1653B" wp14:editId="5317FA0E">
                <wp:simplePos x="0" y="0"/>
                <wp:positionH relativeFrom="margin">
                  <wp:posOffset>3086100</wp:posOffset>
                </wp:positionH>
                <wp:positionV relativeFrom="margin">
                  <wp:posOffset>3886200</wp:posOffset>
                </wp:positionV>
                <wp:extent cx="3308985" cy="2231390"/>
                <wp:effectExtent l="25400" t="25400" r="18415" b="29210"/>
                <wp:wrapSquare wrapText="bothSides"/>
                <wp:docPr id="47" name="AutoShape 5" descr="https://translate.googleusercontent.com/image_2.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231390"/>
                        </a:xfrm>
                        <a:prstGeom prst="rect">
                          <a:avLst/>
                        </a:prstGeom>
                        <a:noFill/>
                        <a:ln w="571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0A50C" w14:textId="77777777" w:rsidR="00277FC9" w:rsidRDefault="00277FC9" w:rsidP="00C827FE">
                            <w:pPr>
                              <w:jc w:val="center"/>
                            </w:pPr>
                          </w:p>
                          <w:p w14:paraId="20C89EB2" w14:textId="77777777" w:rsidR="00277FC9" w:rsidRDefault="00277FC9" w:rsidP="00C827FE">
                            <w:pPr>
                              <w:jc w:val="center"/>
                            </w:pPr>
                          </w:p>
                        </w:txbxContent>
                      </wps:txbx>
                      <wps:bodyPr rot="0" vert="horz" wrap="square" lIns="91440" tIns="45720" rIns="91440" bIns="45720" anchor="t" anchorCtr="0" upright="1">
                        <a:noAutofit/>
                      </wps:bodyPr>
                    </wps:wsp>
                  </a:graphicData>
                </a:graphic>
              </wp:anchor>
            </w:drawing>
          </mc:Choice>
          <mc:Fallback>
            <w:pict>
              <v:rect id="_x0000_s1034" alt="Description: https://translate.googleusercontent.com/image_2.png" style="position:absolute;left:0;text-align:left;margin-left:243pt;margin-top:306pt;width:260.55pt;height:175.7pt;z-index:2517053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6jT7ACAABXBQAADgAAAGRycy9lMm9Eb2MueG1srFRNj9sgEL1X6n9A3BPbibNxrHVWq3xUlfqx&#10;0rbnigC2UTFQIHG2Vf97B5yk2e6lquqDzZhh5r2Zx9zeHTuJDtw6oVWFs3GKEVdUM6GaCn/+tB0V&#10;GDlPFCNSK17hJ+7w3fL1q9velHyiWy0ZtwiCKFf2psKt96ZMEkdb3hE31oYr2Ky17YgH0zYJs6SH&#10;6J1MJml6k/TaMmM15c7B3/WwiZcxfl1z6j/WteMeyQoDNh/fNr534Z0sb0nZWGJaQU8wyD+g6IhQ&#10;kPQSak08QXsrXoTqBLXa6dqPqe4SXdeC8sgB2GTpH2weW2J45ALFceZSJvf/wtIPhweLBKtwPsdI&#10;kQ56dL/3OqZGM4wYdxTqFfrioDHeEuUk8XzcaN1IvnfcUq08VwMj0ZGGf5mMjWpCbXs4BCkezYMN&#10;1XHmnaZfHVJ61RLV8Htrdd9ywoBRFvyTZweC4eAo2vXvNQNkBJDFMh9r24WAUEB0jN18unSTHz2i&#10;8HM6TYtFARQo7E0m02y6iP1OSHk+bqzzb7juUFhU2IJcYnhyeOd8gEPKs0vIpvRWSBklIxXqKzyb&#10;ZzNQFe0MFNAB5UhSS8GCYzRss1tJiw4kCDA+kSfU4tqtEx6ugRRdhYuLEylDaTaKxYyeCDmsAZVU&#10;ITgwBZyn1SC3H4t0sSk2RT7KJzebUZ4yNrrfrvLRzTabz9bT9Wq1zn4GnFletoIxrgLUs/Sz/O+k&#10;dbqEg2gv4n9GyV0z38bnJfPkOYxYcWB1/kZ2URNBBoOc/HF3jIItzgLbafYEIrEaWgjdgGkEi1bb&#10;7xj1cLOhM9/2xHKM5FsFQltkeR5GQTTy2XwChr3e2V3vEEUhVIU9RsNy5YfxsTdWNC1kymLXlQ7X&#10;phZRNkG4A6qTpOH2Rk6nSRPGw7UdvX7Pw+UvAAAA//8DAFBLAwQUAAYACAAAACEAu/U7jeEAAAAM&#10;AQAADwAAAGRycy9kb3ducmV2LnhtbEyPwU7DMBBE70j8g7VI3KidEtISsqkQohekFkjL3bXdJCJe&#10;R7HThr/HPcFtVjOafVOsJtuxkxl86wghmQlghpTTLdUI+936bgnMB0lado4Mwo/xsCqvrwqZa3em&#10;T3OqQs1iCflcIjQh9DnnXjXGSj9zvaHoHd1gZYjnUHM9yHMstx2fC5FxK1uKHxrZm5fGqO9qtAgf&#10;o9q+aZ5uxofjV0Wv6n2x3nDE25vp+QlYMFP4C8MFP6JDGZkObiTtWYeQLrO4JSBkyTyKS0KIRQLs&#10;gPCY3afAy4L/H1H+AgAA//8DAFBLAQItABQABgAIAAAAIQDkmcPA+wAAAOEBAAATAAAAAAAAAAAA&#10;AAAAAAAAAABbQ29udGVudF9UeXBlc10ueG1sUEsBAi0AFAAGAAgAAAAhACOyauHXAAAAlAEAAAsA&#10;AAAAAAAAAAAAAAAALAEAAF9yZWxzLy5yZWxzUEsBAi0AFAAGAAgAAAAhAF2+o0+wAgAAVwUAAA4A&#10;AAAAAAAAAAAAAAAALAIAAGRycy9lMm9Eb2MueG1sUEsBAi0AFAAGAAgAAAAhALv1O43hAAAADAEA&#10;AA8AAAAAAAAAAAAAAAAACAUAAGRycy9kb3ducmV2LnhtbFBLBQYAAAAABAAEAPMAAAAWBgAAAAA=&#10;" filled="f" strokeweight="4.5pt">
                <v:textbox>
                  <w:txbxContent>
                    <w:p w14:paraId="5100A50C" w14:textId="77777777" w:rsidR="00277FC9" w:rsidRDefault="00277FC9" w:rsidP="00C827FE">
                      <w:pPr>
                        <w:jc w:val="center"/>
                      </w:pPr>
                    </w:p>
                    <w:p w14:paraId="20C89EB2" w14:textId="77777777" w:rsidR="00277FC9" w:rsidRDefault="00277FC9" w:rsidP="00C827FE">
                      <w:pPr>
                        <w:jc w:val="center"/>
                      </w:pPr>
                    </w:p>
                  </w:txbxContent>
                </v:textbox>
                <w10:wrap type="square" anchorx="margin" anchory="margin"/>
              </v:rect>
            </w:pict>
          </mc:Fallback>
        </mc:AlternateContent>
      </w:r>
      <w:r w:rsidR="00BE6663" w:rsidRPr="000F64BB">
        <w:rPr>
          <w:rFonts w:ascii="Calibri" w:hAnsi="Calibri" w:cs="Times New Roman"/>
          <w:color w:val="000000" w:themeColor="text1"/>
          <w:lang w:val="es-ES_tradnl"/>
        </w:rPr>
        <w:t> </w:t>
      </w:r>
    </w:p>
    <w:p w14:paraId="59E0BBDB" w14:textId="77777777" w:rsidR="00C827FE" w:rsidRDefault="00BE6663" w:rsidP="00C827FE">
      <w:pPr>
        <w:spacing w:line="360" w:lineRule="auto"/>
        <w:jc w:val="both"/>
        <w:rPr>
          <w:rFonts w:ascii="Calibri" w:hAnsi="Calibri" w:cs="Times New Roman"/>
          <w:color w:val="000000" w:themeColor="text1"/>
          <w:lang w:val="es-ES_tradnl"/>
        </w:rPr>
      </w:pPr>
      <w:r w:rsidRPr="000F64BB">
        <w:rPr>
          <w:rFonts w:ascii="Calibri" w:hAnsi="Calibri" w:cs="Times New Roman"/>
          <w:b/>
          <w:bCs/>
          <w:color w:val="000000" w:themeColor="text1"/>
          <w:lang w:val="es-ES_tradnl"/>
        </w:rPr>
        <w:t>Relevancia pastoral</w:t>
      </w:r>
      <w:r w:rsidR="00831A66">
        <w:rPr>
          <w:rFonts w:ascii="Calibri" w:hAnsi="Calibri" w:cs="Times New Roman"/>
          <w:b/>
          <w:bCs/>
          <w:color w:val="000000" w:themeColor="text1"/>
          <w:lang w:val="es-ES_tradnl"/>
        </w:rPr>
        <w:t>.</w:t>
      </w:r>
      <w:r w:rsidR="004C3936">
        <w:rPr>
          <w:rFonts w:ascii="Calibri" w:hAnsi="Calibri" w:cs="Times New Roman"/>
          <w:color w:val="000000" w:themeColor="text1"/>
          <w:lang w:val="es-ES_tradnl"/>
        </w:rPr>
        <w:t> </w:t>
      </w:r>
    </w:p>
    <w:p w14:paraId="2C44C5AE" w14:textId="1D93B96C" w:rsidR="00BE6663" w:rsidRDefault="004C3936" w:rsidP="00C827FE">
      <w:pPr>
        <w:spacing w:line="360" w:lineRule="auto"/>
        <w:jc w:val="both"/>
        <w:rPr>
          <w:rFonts w:ascii="Calibri" w:hAnsi="Calibri" w:cs="Times New Roman"/>
          <w:color w:val="000000" w:themeColor="text1"/>
          <w:lang w:val="es-ES_tradnl"/>
        </w:rPr>
      </w:pPr>
      <w:r>
        <w:rPr>
          <w:rFonts w:ascii="Calibri" w:hAnsi="Calibri" w:cs="Times New Roman"/>
          <w:color w:val="000000" w:themeColor="text1"/>
          <w:lang w:val="es-ES_tradnl"/>
        </w:rPr>
        <w:t>Los cementerios moravos</w:t>
      </w:r>
      <w:r w:rsidR="00BE6663" w:rsidRPr="000F64BB">
        <w:rPr>
          <w:rFonts w:ascii="Calibri" w:hAnsi="Calibri" w:cs="Times New Roman"/>
          <w:color w:val="000000" w:themeColor="text1"/>
          <w:lang w:val="es-ES_tradnl"/>
        </w:rPr>
        <w:t xml:space="preserve"> son un testimonio de nuestra fe en la resurrección de Cristo. A veces, pasajes de las Escrituras como Juan 11:25 o 1 Cor. 15:20 están inscritas en las puer</w:t>
      </w:r>
      <w:r w:rsidR="00C827FE">
        <w:rPr>
          <w:rFonts w:ascii="Calibri" w:hAnsi="Calibri" w:cs="Times New Roman"/>
          <w:color w:val="000000" w:themeColor="text1"/>
          <w:lang w:val="es-ES_tradnl"/>
        </w:rPr>
        <w:t xml:space="preserve">tas de entrada. Las filas </w:t>
      </w:r>
      <w:r w:rsidR="00BE6663" w:rsidRPr="000F64BB">
        <w:rPr>
          <w:rFonts w:ascii="Calibri" w:hAnsi="Calibri" w:cs="Times New Roman"/>
          <w:color w:val="000000" w:themeColor="text1"/>
          <w:lang w:val="es-ES_tradnl"/>
        </w:rPr>
        <w:t>de tumbas reflejan el orden de los asientos en la iglesia y sugieren la imagen de un dormitorio donde los difuntos descansan en el Señor o la imagen de un jardín donde los que se han quedado dormidos esperan el tiempo de la cosecha de la resurrección. El diseño tradicional de un cementerio moravo también da testimonio de una fuerte creencia de que en la muerte todas las personas son iguales ante Dios. Por tanto, todas las lápidas son similares. No hay monumentos especiales para distinguir las tumbas de los ricos de las de los pobres. Más importante aún, el cementerio en sí mismo forma un símbolo de la Iglesia Triunfante. Es un lugar donde recordamos a aquellos que se han ido para estar con el Señor (1 Tes. 4:17). Por consiguiente, algunas l</w:t>
      </w:r>
      <w:r>
        <w:rPr>
          <w:rFonts w:ascii="Calibri" w:hAnsi="Calibri" w:cs="Times New Roman"/>
          <w:color w:val="000000" w:themeColor="text1"/>
          <w:lang w:val="es-ES_tradnl"/>
        </w:rPr>
        <w:t xml:space="preserve">iturgias moravas de entierro de </w:t>
      </w:r>
      <w:r w:rsidR="00BE6663" w:rsidRPr="000F64BB">
        <w:rPr>
          <w:rFonts w:ascii="Calibri" w:hAnsi="Calibri" w:cs="Times New Roman"/>
          <w:color w:val="000000" w:themeColor="text1"/>
          <w:lang w:val="es-ES_tradnl"/>
        </w:rPr>
        <w:t>incluyen la oración para que Cristo nos mantenga en comunión eterna con la Iglesia Triunfante. </w:t>
      </w:r>
    </w:p>
    <w:p w14:paraId="4BACB70A" w14:textId="4095FB0F" w:rsidR="00C827FE" w:rsidRPr="000F64BB" w:rsidRDefault="00C827FE" w:rsidP="00C827FE">
      <w:pPr>
        <w:spacing w:line="360" w:lineRule="auto"/>
        <w:jc w:val="both"/>
        <w:rPr>
          <w:rFonts w:ascii="Times" w:hAnsi="Times" w:cs="Times New Roman"/>
          <w:color w:val="000000" w:themeColor="text1"/>
          <w:lang w:val="es-ES_tradnl"/>
        </w:rPr>
      </w:pPr>
    </w:p>
    <w:p w14:paraId="3FAE62F7" w14:textId="3A8B24BD" w:rsidR="00BE6663" w:rsidRPr="000F64BB" w:rsidRDefault="00BE6663" w:rsidP="00C827FE">
      <w:pPr>
        <w:spacing w:line="360" w:lineRule="auto"/>
        <w:ind w:firstLine="708"/>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Sí, el Acre de Dios es un lugar para llorar y recordar a los que han muerto, pero también es un lugar donde nos regocijamos porque sabemos que aunque nuestros seres queridos ya no están aquí en la tierra con nosotros, ahora están viviendo con Jesús.</w:t>
      </w:r>
      <w:r w:rsidR="00831A66">
        <w:rPr>
          <w:rFonts w:ascii="Calibri" w:hAnsi="Calibri" w:cs="Times New Roman"/>
          <w:color w:val="000000" w:themeColor="text1"/>
          <w:lang w:val="es-ES_tradnl"/>
        </w:rPr>
        <w:t>.</w:t>
      </w:r>
      <w:r w:rsidRPr="000F64BB">
        <w:rPr>
          <w:rFonts w:ascii="Calibri" w:hAnsi="Calibri" w:cs="Times New Roman"/>
          <w:color w:val="000000" w:themeColor="text1"/>
          <w:lang w:val="es-ES_tradnl"/>
        </w:rPr>
        <w:t> El Acre de Dios es un lugar de paz, esperanza y fe.</w:t>
      </w:r>
    </w:p>
    <w:p w14:paraId="201786DB" w14:textId="77777777" w:rsidR="00BE6663" w:rsidRPr="000F64BB" w:rsidRDefault="00BE6663" w:rsidP="00C827FE">
      <w:pPr>
        <w:spacing w:line="360" w:lineRule="auto"/>
        <w:jc w:val="both"/>
        <w:rPr>
          <w:rFonts w:ascii="Times" w:hAnsi="Times" w:cs="Times New Roman"/>
          <w:color w:val="000000" w:themeColor="text1"/>
          <w:lang w:val="es-ES_tradnl"/>
        </w:rPr>
      </w:pPr>
      <w:r w:rsidRPr="000F64BB">
        <w:rPr>
          <w:rFonts w:ascii="Calibri" w:hAnsi="Calibri" w:cs="Times New Roman"/>
          <w:color w:val="000000" w:themeColor="text1"/>
          <w:lang w:val="es-ES_tradnl"/>
        </w:rPr>
        <w:t> </w:t>
      </w:r>
    </w:p>
    <w:p w14:paraId="419D5354" w14:textId="77777777" w:rsidR="00BE6663" w:rsidRPr="000F64BB" w:rsidRDefault="00BE6663" w:rsidP="00C827FE">
      <w:pPr>
        <w:spacing w:after="120" w:line="360" w:lineRule="auto"/>
        <w:jc w:val="both"/>
        <w:rPr>
          <w:rFonts w:ascii="Times" w:hAnsi="Times" w:cs="Times New Roman"/>
          <w:color w:val="000000" w:themeColor="text1"/>
          <w:lang w:val="es-ES_tradnl"/>
        </w:rPr>
      </w:pPr>
      <w:r w:rsidRPr="000F64BB">
        <w:rPr>
          <w:rFonts w:ascii="Calibri" w:hAnsi="Calibri" w:cs="Times New Roman"/>
          <w:b/>
          <w:bCs/>
          <w:color w:val="000000" w:themeColor="text1"/>
          <w:lang w:val="es-ES_tradnl"/>
        </w:rPr>
        <w:t>Preguntas para la discusión</w:t>
      </w:r>
    </w:p>
    <w:p w14:paraId="4B929A34" w14:textId="77777777" w:rsidR="00BE6663" w:rsidRPr="000F64BB" w:rsidRDefault="00BE6663" w:rsidP="00C827FE">
      <w:pPr>
        <w:spacing w:after="100" w:line="360" w:lineRule="auto"/>
        <w:jc w:val="both"/>
        <w:rPr>
          <w:rFonts w:ascii="Times" w:hAnsi="Times" w:cs="Times New Roman"/>
          <w:color w:val="000000" w:themeColor="text1"/>
          <w:sz w:val="27"/>
          <w:szCs w:val="27"/>
          <w:lang w:val="es-ES_tradnl"/>
        </w:rPr>
      </w:pPr>
      <w:r w:rsidRPr="000F64BB">
        <w:rPr>
          <w:rFonts w:ascii="PéÏQˇ" w:hAnsi="PéÏQˇ" w:cs="Times New Roman"/>
          <w:color w:val="000000" w:themeColor="text1"/>
          <w:sz w:val="23"/>
          <w:szCs w:val="23"/>
          <w:lang w:val="es-ES_tradnl"/>
        </w:rPr>
        <w:t>                            ¿Por qué los moravos se reúnen regularmente para adorar?</w:t>
      </w:r>
    </w:p>
    <w:p w14:paraId="52328AD1" w14:textId="77777777" w:rsidR="00BE6663" w:rsidRPr="000F64BB" w:rsidRDefault="00BE6663" w:rsidP="00C827FE">
      <w:pPr>
        <w:spacing w:after="100" w:line="360" w:lineRule="auto"/>
        <w:jc w:val="both"/>
        <w:rPr>
          <w:rFonts w:ascii="Times" w:hAnsi="Times" w:cs="Times New Roman"/>
          <w:color w:val="000000" w:themeColor="text1"/>
          <w:sz w:val="27"/>
          <w:szCs w:val="27"/>
          <w:lang w:val="es-ES_tradnl"/>
        </w:rPr>
      </w:pPr>
      <w:r w:rsidRPr="000F64BB">
        <w:rPr>
          <w:rFonts w:ascii="PéÏQˇ" w:hAnsi="PéÏQˇ" w:cs="Times New Roman"/>
          <w:color w:val="000000" w:themeColor="text1"/>
          <w:sz w:val="23"/>
          <w:szCs w:val="23"/>
          <w:lang w:val="es-ES_tradnl"/>
        </w:rPr>
        <w:t>                            ¿Qué es lo que más le gusta de la adoración en su iglesia?</w:t>
      </w:r>
    </w:p>
    <w:p w14:paraId="78044A2A" w14:textId="77777777" w:rsidR="00BE6663" w:rsidRPr="000F64BB" w:rsidRDefault="00BE6663" w:rsidP="00C827FE">
      <w:pPr>
        <w:spacing w:after="100" w:line="360" w:lineRule="auto"/>
        <w:jc w:val="both"/>
        <w:rPr>
          <w:rFonts w:ascii="Times" w:hAnsi="Times" w:cs="Times New Roman"/>
          <w:color w:val="000000" w:themeColor="text1"/>
          <w:sz w:val="27"/>
          <w:szCs w:val="27"/>
          <w:lang w:val="es-ES_tradnl"/>
        </w:rPr>
      </w:pPr>
      <w:r w:rsidRPr="000F64BB">
        <w:rPr>
          <w:rFonts w:ascii="PéÏQˇ" w:hAnsi="PéÏQˇ" w:cs="Times New Roman"/>
          <w:color w:val="000000" w:themeColor="text1"/>
          <w:sz w:val="23"/>
          <w:szCs w:val="23"/>
          <w:lang w:val="es-ES_tradnl"/>
        </w:rPr>
        <w:t>                            ¿Por qué los moravos usan tanta música en la adoración?</w:t>
      </w:r>
    </w:p>
    <w:p w14:paraId="579E3015" w14:textId="70D0B0BC" w:rsidR="00BE6663" w:rsidRPr="000F64BB" w:rsidRDefault="00BE6663" w:rsidP="00C827FE">
      <w:pPr>
        <w:spacing w:after="100" w:line="360" w:lineRule="auto"/>
        <w:jc w:val="both"/>
        <w:rPr>
          <w:rFonts w:ascii="Times" w:hAnsi="Times" w:cs="Times New Roman"/>
          <w:color w:val="000000" w:themeColor="text1"/>
          <w:sz w:val="27"/>
          <w:szCs w:val="27"/>
          <w:lang w:val="es-ES_tradnl"/>
        </w:rPr>
      </w:pPr>
      <w:r w:rsidRPr="000F64BB">
        <w:rPr>
          <w:rFonts w:ascii="PéÏQˇ" w:hAnsi="PéÏQˇ" w:cs="Times New Roman"/>
          <w:color w:val="000000" w:themeColor="text1"/>
          <w:sz w:val="23"/>
          <w:szCs w:val="23"/>
          <w:lang w:val="es-ES_tradnl"/>
        </w:rPr>
        <w:t>                            ¿Qué hace que el culto moravo sea </w:t>
      </w:r>
      <w:r w:rsidRPr="000F64BB">
        <w:rPr>
          <w:rFonts w:ascii="Times New Roman" w:hAnsi="Times New Roman" w:cs="Times New Roman"/>
          <w:color w:val="000000" w:themeColor="text1"/>
          <w:sz w:val="23"/>
          <w:szCs w:val="23"/>
          <w:lang w:val="es-ES_tradnl"/>
        </w:rPr>
        <w:t>"</w:t>
      </w:r>
      <w:r w:rsidRPr="000F64BB">
        <w:rPr>
          <w:rFonts w:ascii="PéÏQˇ" w:hAnsi="PéÏQˇ" w:cs="Times New Roman"/>
          <w:color w:val="000000" w:themeColor="text1"/>
          <w:sz w:val="23"/>
          <w:szCs w:val="23"/>
          <w:lang w:val="es-ES_tradnl"/>
        </w:rPr>
        <w:t>moravo</w:t>
      </w:r>
      <w:r w:rsidR="00C827FE">
        <w:rPr>
          <w:rFonts w:ascii="PéÏQˇ" w:hAnsi="PéÏQˇ" w:cs="Times New Roman"/>
          <w:color w:val="000000" w:themeColor="text1"/>
          <w:sz w:val="23"/>
          <w:szCs w:val="23"/>
          <w:lang w:val="es-ES_tradnl"/>
        </w:rPr>
        <w:t>?</w:t>
      </w:r>
      <w:r w:rsidRPr="000F64BB">
        <w:rPr>
          <w:rFonts w:ascii="Times New Roman" w:hAnsi="Times New Roman" w:cs="Times New Roman"/>
          <w:color w:val="000000" w:themeColor="text1"/>
          <w:sz w:val="23"/>
          <w:szCs w:val="23"/>
          <w:lang w:val="es-ES_tradnl"/>
        </w:rPr>
        <w:t>" </w:t>
      </w:r>
    </w:p>
    <w:p w14:paraId="6AA77529" w14:textId="54E6CB17" w:rsidR="00BE6663" w:rsidRPr="000F64BB" w:rsidRDefault="00BE6663" w:rsidP="00C827FE">
      <w:pPr>
        <w:spacing w:after="100" w:line="360" w:lineRule="auto"/>
        <w:jc w:val="both"/>
        <w:rPr>
          <w:rFonts w:ascii="Times" w:hAnsi="Times" w:cs="Times New Roman"/>
          <w:color w:val="000000" w:themeColor="text1"/>
          <w:sz w:val="27"/>
          <w:szCs w:val="27"/>
          <w:lang w:val="es-ES_tradnl"/>
        </w:rPr>
      </w:pPr>
      <w:r w:rsidRPr="000F64BB">
        <w:rPr>
          <w:rFonts w:ascii="PéÏQˇ" w:hAnsi="PéÏQˇ" w:cs="Times New Roman"/>
          <w:color w:val="000000" w:themeColor="text1"/>
          <w:sz w:val="23"/>
          <w:szCs w:val="23"/>
          <w:lang w:val="es-ES_tradnl"/>
        </w:rPr>
        <w:t>                            ¿Existen rituales o t</w:t>
      </w:r>
      <w:r w:rsidR="004C3936">
        <w:rPr>
          <w:rFonts w:ascii="PéÏQˇ" w:hAnsi="PéÏQˇ" w:cs="Times New Roman"/>
          <w:color w:val="000000" w:themeColor="text1"/>
          <w:sz w:val="23"/>
          <w:szCs w:val="23"/>
          <w:lang w:val="es-ES_tradnl"/>
        </w:rPr>
        <w:t>radiciones especiales moravas</w:t>
      </w:r>
      <w:r w:rsidRPr="000F64BB">
        <w:rPr>
          <w:rFonts w:ascii="PéÏQˇ" w:hAnsi="PéÏQˇ" w:cs="Times New Roman"/>
          <w:color w:val="000000" w:themeColor="text1"/>
          <w:sz w:val="23"/>
          <w:szCs w:val="23"/>
          <w:lang w:val="es-ES_tradnl"/>
        </w:rPr>
        <w:t xml:space="preserve"> que sean significativos para usted?</w:t>
      </w:r>
    </w:p>
    <w:p w14:paraId="35469670" w14:textId="6533F54C" w:rsidR="00BE6663" w:rsidRPr="00C827FE" w:rsidRDefault="00C827FE" w:rsidP="00C827FE">
      <w:pPr>
        <w:spacing w:after="100" w:line="360" w:lineRule="auto"/>
        <w:ind w:left="720"/>
        <w:jc w:val="both"/>
        <w:rPr>
          <w:rFonts w:ascii="PéÏQˇ" w:hAnsi="PéÏQˇ" w:cs="Times New Roman" w:hint="eastAsia"/>
          <w:color w:val="000000" w:themeColor="text1"/>
          <w:sz w:val="23"/>
          <w:szCs w:val="23"/>
          <w:lang w:val="es-ES_tradnl"/>
        </w:rPr>
      </w:pPr>
      <w:r>
        <w:rPr>
          <w:rFonts w:ascii="PéÏQˇ" w:hAnsi="PéÏQˇ" w:cs="Times New Roman"/>
          <w:color w:val="000000" w:themeColor="text1"/>
          <w:sz w:val="23"/>
          <w:szCs w:val="23"/>
          <w:lang w:val="es-ES_tradnl"/>
        </w:rPr>
        <w:t>         </w:t>
      </w:r>
      <w:r w:rsidR="00BE6663" w:rsidRPr="000F64BB">
        <w:rPr>
          <w:rFonts w:ascii="PéÏQˇ" w:hAnsi="PéÏQˇ" w:cs="Times New Roman"/>
          <w:color w:val="000000" w:themeColor="text1"/>
          <w:sz w:val="23"/>
          <w:szCs w:val="23"/>
          <w:lang w:val="es-ES_tradnl"/>
        </w:rPr>
        <w:t>      ¿E</w:t>
      </w:r>
      <w:r w:rsidR="004C3936">
        <w:rPr>
          <w:rFonts w:ascii="PéÏQˇ" w:hAnsi="PéÏQˇ" w:cs="Times New Roman"/>
          <w:color w:val="000000" w:themeColor="text1"/>
          <w:sz w:val="23"/>
          <w:szCs w:val="23"/>
          <w:lang w:val="es-ES_tradnl"/>
        </w:rPr>
        <w:t>xiste alguna tradición morav</w:t>
      </w:r>
      <w:r w:rsidR="00BE6663" w:rsidRPr="000F64BB">
        <w:rPr>
          <w:rFonts w:ascii="PéÏQˇ" w:hAnsi="PéÏQˇ" w:cs="Times New Roman"/>
          <w:color w:val="000000" w:themeColor="text1"/>
          <w:sz w:val="23"/>
          <w:szCs w:val="23"/>
          <w:lang w:val="es-ES_tradnl"/>
        </w:rPr>
        <w:t>a con la que no esté familiarizado y le gustaría experimentar?</w:t>
      </w:r>
    </w:p>
    <w:p w14:paraId="700619C8" w14:textId="77777777" w:rsidR="00BE6663" w:rsidRPr="000F64BB" w:rsidRDefault="00BE6663" w:rsidP="00C827FE">
      <w:pPr>
        <w:spacing w:before="100" w:line="360" w:lineRule="auto"/>
        <w:jc w:val="both"/>
        <w:rPr>
          <w:rFonts w:ascii="Times" w:hAnsi="Times" w:cs="Times New Roman"/>
          <w:color w:val="000000" w:themeColor="text1"/>
          <w:sz w:val="27"/>
          <w:szCs w:val="27"/>
          <w:lang w:val="es-ES_tradnl"/>
        </w:rPr>
      </w:pPr>
      <w:r w:rsidRPr="000F64BB">
        <w:rPr>
          <w:rFonts w:ascii="Times New Roman" w:hAnsi="Times New Roman" w:cs="Times New Roman"/>
          <w:b/>
          <w:bCs/>
          <w:color w:val="000000" w:themeColor="text1"/>
          <w:lang w:val="es-ES_tradnl"/>
        </w:rPr>
        <w:t> </w:t>
      </w:r>
    </w:p>
    <w:p w14:paraId="3517F85B" w14:textId="77777777" w:rsidR="00BE6663" w:rsidRPr="000F64BB" w:rsidRDefault="00BE6663" w:rsidP="00C827FE">
      <w:pPr>
        <w:spacing w:before="100" w:line="360" w:lineRule="auto"/>
        <w:jc w:val="both"/>
        <w:rPr>
          <w:rFonts w:ascii="Times" w:hAnsi="Times" w:cs="Times New Roman"/>
          <w:color w:val="000000" w:themeColor="text1"/>
          <w:sz w:val="27"/>
          <w:szCs w:val="27"/>
          <w:lang w:val="es-ES_tradnl"/>
        </w:rPr>
      </w:pPr>
      <w:r w:rsidRPr="000F64BB">
        <w:rPr>
          <w:rFonts w:ascii="Times New Roman" w:hAnsi="Times New Roman" w:cs="Times New Roman"/>
          <w:b/>
          <w:bCs/>
          <w:color w:val="000000" w:themeColor="text1"/>
          <w:lang w:val="es-ES_tradnl"/>
        </w:rPr>
        <w:t>Recursos:</w:t>
      </w:r>
    </w:p>
    <w:p w14:paraId="739F87B5" w14:textId="78DD93CD" w:rsidR="00BE6663" w:rsidRPr="000F64BB" w:rsidRDefault="00BE6663" w:rsidP="00C827FE">
      <w:pPr>
        <w:spacing w:before="100" w:line="360" w:lineRule="auto"/>
        <w:ind w:hanging="720"/>
        <w:jc w:val="both"/>
        <w:rPr>
          <w:rFonts w:ascii="Times" w:hAnsi="Times" w:cs="Times New Roman"/>
          <w:color w:val="000000" w:themeColor="text1"/>
          <w:sz w:val="27"/>
          <w:szCs w:val="27"/>
          <w:lang w:val="es-ES_tradnl"/>
        </w:rPr>
      </w:pPr>
      <w:r w:rsidRPr="000F64BB">
        <w:rPr>
          <w:rFonts w:ascii="Times New Roman" w:hAnsi="Times New Roman" w:cs="Times New Roman"/>
          <w:color w:val="000000" w:themeColor="text1"/>
          <w:lang w:val="es-ES_tradnl"/>
        </w:rPr>
        <w:t>Linyard</w:t>
      </w:r>
      <w:r w:rsidR="00831A66">
        <w:rPr>
          <w:rFonts w:ascii="Times New Roman" w:hAnsi="Times New Roman" w:cs="Times New Roman"/>
          <w:color w:val="000000" w:themeColor="text1"/>
          <w:lang w:val="es-ES_tradnl"/>
        </w:rPr>
        <w:t>,</w:t>
      </w:r>
      <w:r w:rsidRPr="000F64BB">
        <w:rPr>
          <w:rFonts w:ascii="Times New Roman" w:hAnsi="Times New Roman" w:cs="Times New Roman"/>
          <w:color w:val="000000" w:themeColor="text1"/>
          <w:lang w:val="es-ES_tradnl"/>
        </w:rPr>
        <w:t xml:space="preserve"> Fred y Phillip Tovey</w:t>
      </w:r>
      <w:r w:rsidR="00831A66">
        <w:rPr>
          <w:rFonts w:ascii="Times New Roman" w:hAnsi="Times New Roman" w:cs="Times New Roman"/>
          <w:color w:val="000000" w:themeColor="text1"/>
          <w:lang w:val="es-ES_tradnl"/>
        </w:rPr>
        <w:t>.</w:t>
      </w:r>
      <w:r w:rsidRPr="000F64BB">
        <w:rPr>
          <w:rFonts w:ascii="Times New Roman" w:hAnsi="Times New Roman" w:cs="Times New Roman"/>
          <w:color w:val="000000" w:themeColor="text1"/>
          <w:lang w:val="es-ES_tradnl"/>
        </w:rPr>
        <w:t> </w:t>
      </w:r>
      <w:r w:rsidR="004C3936">
        <w:rPr>
          <w:rFonts w:ascii="Times New Roman" w:hAnsi="Times New Roman" w:cs="Times New Roman"/>
          <w:i/>
          <w:iCs/>
          <w:color w:val="000000" w:themeColor="text1"/>
          <w:lang w:val="es-ES_tradnl"/>
        </w:rPr>
        <w:t>Adoración Morava</w:t>
      </w:r>
      <w:r w:rsidR="00831A66">
        <w:rPr>
          <w:rFonts w:ascii="Times New Roman" w:hAnsi="Times New Roman" w:cs="Times New Roman"/>
          <w:i/>
          <w:iCs/>
          <w:color w:val="000000" w:themeColor="text1"/>
          <w:lang w:val="es-ES_tradnl"/>
        </w:rPr>
        <w:t>.</w:t>
      </w:r>
      <w:r w:rsidRPr="000F64BB">
        <w:rPr>
          <w:rFonts w:ascii="Times New Roman" w:hAnsi="Times New Roman" w:cs="Times New Roman"/>
          <w:color w:val="000000" w:themeColor="text1"/>
          <w:lang w:val="es-ES_tradnl"/>
        </w:rPr>
        <w:t> Bramcote</w:t>
      </w:r>
      <w:r w:rsidR="00831A66">
        <w:rPr>
          <w:rFonts w:ascii="Times New Roman" w:hAnsi="Times New Roman" w:cs="Times New Roman"/>
          <w:color w:val="000000" w:themeColor="text1"/>
          <w:lang w:val="es-ES_tradnl"/>
        </w:rPr>
        <w:t>,</w:t>
      </w:r>
      <w:r w:rsidRPr="000F64BB">
        <w:rPr>
          <w:rFonts w:ascii="Times New Roman" w:hAnsi="Times New Roman" w:cs="Times New Roman"/>
          <w:color w:val="000000" w:themeColor="text1"/>
          <w:lang w:val="es-ES_tradnl"/>
        </w:rPr>
        <w:t xml:space="preserve"> Nottingham: Grove Books, 1994.</w:t>
      </w:r>
    </w:p>
    <w:p w14:paraId="4A2623FD" w14:textId="2DDC5772" w:rsidR="00BE6663" w:rsidRPr="000F64BB" w:rsidRDefault="00C827FE" w:rsidP="00C827FE">
      <w:pPr>
        <w:spacing w:before="100" w:line="360" w:lineRule="auto"/>
        <w:ind w:hanging="720"/>
        <w:jc w:val="both"/>
        <w:rPr>
          <w:rFonts w:ascii="Times" w:hAnsi="Times" w:cs="Times New Roman"/>
          <w:color w:val="000000" w:themeColor="text1"/>
          <w:sz w:val="27"/>
          <w:szCs w:val="27"/>
          <w:lang w:val="es-ES_tradnl"/>
        </w:rPr>
      </w:pPr>
      <w:r>
        <w:rPr>
          <w:rFonts w:ascii="Times New Roman" w:hAnsi="Times New Roman" w:cs="Times New Roman"/>
          <w:color w:val="000000" w:themeColor="text1"/>
          <w:lang w:val="es-ES_tradnl"/>
        </w:rPr>
        <w:t>Fries</w:t>
      </w:r>
      <w:r w:rsidR="00BE6663" w:rsidRPr="000F64BB">
        <w:rPr>
          <w:rFonts w:ascii="Times New Roman" w:hAnsi="Times New Roman" w:cs="Times New Roman"/>
          <w:color w:val="000000" w:themeColor="text1"/>
          <w:lang w:val="es-ES_tradnl"/>
        </w:rPr>
        <w:t>, Adelaide. </w:t>
      </w:r>
      <w:r w:rsidR="00BE6663" w:rsidRPr="000F64BB">
        <w:rPr>
          <w:rFonts w:ascii="Times New Roman" w:hAnsi="Times New Roman" w:cs="Times New Roman"/>
          <w:i/>
          <w:iCs/>
          <w:color w:val="000000" w:themeColor="text1"/>
          <w:lang w:val="es-ES_tradnl"/>
        </w:rPr>
        <w:t>Costumbres y prácticas de la Iglesia Morava</w:t>
      </w:r>
      <w:r w:rsidR="00831A66">
        <w:rPr>
          <w:rFonts w:ascii="Times New Roman" w:hAnsi="Times New Roman" w:cs="Times New Roman"/>
          <w:i/>
          <w:iCs/>
          <w:color w:val="000000" w:themeColor="text1"/>
          <w:lang w:val="es-ES_tradnl"/>
        </w:rPr>
        <w:t>.</w:t>
      </w:r>
      <w:r w:rsidR="00BE6663" w:rsidRPr="000F64BB">
        <w:rPr>
          <w:rFonts w:ascii="Times New Roman" w:hAnsi="Times New Roman" w:cs="Times New Roman"/>
          <w:color w:val="000000" w:themeColor="text1"/>
          <w:lang w:val="es-ES_tradnl"/>
        </w:rPr>
        <w:t>   4 </w:t>
      </w:r>
      <w:r w:rsidR="00BE6663" w:rsidRPr="000F64BB">
        <w:rPr>
          <w:rFonts w:ascii="Times New Roman" w:hAnsi="Times New Roman" w:cs="Times New Roman"/>
          <w:color w:val="000000" w:themeColor="text1"/>
          <w:sz w:val="16"/>
          <w:szCs w:val="16"/>
          <w:vertAlign w:val="superscript"/>
          <w:lang w:val="es-ES_tradnl"/>
        </w:rPr>
        <w:t>ª </w:t>
      </w:r>
      <w:r w:rsidR="00BE6663" w:rsidRPr="000F64BB">
        <w:rPr>
          <w:rFonts w:ascii="Times New Roman" w:hAnsi="Times New Roman" w:cs="Times New Roman"/>
          <w:color w:val="000000" w:themeColor="text1"/>
          <w:lang w:val="es-ES_tradnl"/>
        </w:rPr>
        <w:t>edición. Belén: Iglesia Morava en América del Norte, 2003. </w:t>
      </w:r>
    </w:p>
    <w:p w14:paraId="343F76DB" w14:textId="78C0A9ED" w:rsidR="00BE6663" w:rsidRPr="000F64BB" w:rsidRDefault="00C827FE" w:rsidP="00C827FE">
      <w:pPr>
        <w:spacing w:before="100" w:line="360" w:lineRule="auto"/>
        <w:ind w:hanging="720"/>
        <w:jc w:val="both"/>
        <w:rPr>
          <w:rFonts w:ascii="Times" w:hAnsi="Times" w:cs="Times New Roman"/>
          <w:color w:val="000000" w:themeColor="text1"/>
          <w:sz w:val="27"/>
          <w:szCs w:val="27"/>
          <w:lang w:val="es-ES_tradnl"/>
        </w:rPr>
      </w:pPr>
      <w:r>
        <w:rPr>
          <w:rFonts w:ascii="Times New Roman" w:hAnsi="Times New Roman" w:cs="Times New Roman"/>
          <w:color w:val="000000" w:themeColor="text1"/>
          <w:lang w:val="es-ES_tradnl"/>
        </w:rPr>
        <w:t>Williams, Henry L. "</w:t>
      </w:r>
      <w:r w:rsidR="00BE6663" w:rsidRPr="000F64BB">
        <w:rPr>
          <w:rFonts w:ascii="Times New Roman" w:hAnsi="Times New Roman" w:cs="Times New Roman"/>
          <w:color w:val="000000" w:themeColor="text1"/>
          <w:lang w:val="es-ES_tradnl"/>
        </w:rPr>
        <w:t>El de</w:t>
      </w:r>
      <w:r w:rsidR="004C3936">
        <w:rPr>
          <w:rFonts w:ascii="Times New Roman" w:hAnsi="Times New Roman" w:cs="Times New Roman"/>
          <w:color w:val="000000" w:themeColor="text1"/>
          <w:lang w:val="es-ES_tradnl"/>
        </w:rPr>
        <w:t>sarrollo del himnario moravo</w:t>
      </w:r>
      <w:r w:rsidR="000405DC">
        <w:rPr>
          <w:rFonts w:ascii="Times New Roman" w:hAnsi="Times New Roman" w:cs="Times New Roman"/>
          <w:color w:val="000000" w:themeColor="text1"/>
          <w:lang w:val="es-ES_tradnl"/>
        </w:rPr>
        <w:t>.”</w:t>
      </w:r>
      <w:r w:rsidR="00BE6663" w:rsidRPr="000F64BB">
        <w:rPr>
          <w:rFonts w:ascii="Times New Roman" w:hAnsi="Times New Roman" w:cs="Times New Roman"/>
          <w:color w:val="000000" w:themeColor="text1"/>
          <w:lang w:val="es-ES_tradnl"/>
        </w:rPr>
        <w:t> </w:t>
      </w:r>
      <w:r w:rsidR="00BE6663" w:rsidRPr="000F64BB">
        <w:rPr>
          <w:rFonts w:ascii="Times New Roman" w:hAnsi="Times New Roman" w:cs="Times New Roman"/>
          <w:i/>
          <w:iCs/>
          <w:color w:val="000000" w:themeColor="text1"/>
          <w:lang w:val="es-ES_tradnl"/>
        </w:rPr>
        <w:t>Transacciones de</w:t>
      </w:r>
      <w:r w:rsidR="004C3936">
        <w:rPr>
          <w:rFonts w:ascii="Times New Roman" w:hAnsi="Times New Roman" w:cs="Times New Roman"/>
          <w:i/>
          <w:iCs/>
          <w:color w:val="000000" w:themeColor="text1"/>
          <w:lang w:val="es-ES_tradnl"/>
        </w:rPr>
        <w:t xml:space="preserve"> la Sociedad Histórica Morav</w:t>
      </w:r>
      <w:r w:rsidR="00BE6663" w:rsidRPr="000F64BB">
        <w:rPr>
          <w:rFonts w:ascii="Times New Roman" w:hAnsi="Times New Roman" w:cs="Times New Roman"/>
          <w:i/>
          <w:iCs/>
          <w:color w:val="000000" w:themeColor="text1"/>
          <w:lang w:val="es-ES_tradnl"/>
        </w:rPr>
        <w:t>a </w:t>
      </w:r>
      <w:r w:rsidR="00BE6663" w:rsidRPr="000F64BB">
        <w:rPr>
          <w:rFonts w:ascii="Times New Roman" w:hAnsi="Times New Roman" w:cs="Times New Roman"/>
          <w:color w:val="000000" w:themeColor="text1"/>
          <w:lang w:val="es-ES_tradnl"/>
        </w:rPr>
        <w:t>XVIII (1962): 239-266.</w:t>
      </w:r>
    </w:p>
    <w:p w14:paraId="01BF7027" w14:textId="208D1986" w:rsidR="00BE6663" w:rsidRPr="000F64BB" w:rsidRDefault="00BE6663" w:rsidP="00C827FE">
      <w:pPr>
        <w:spacing w:before="100" w:line="360" w:lineRule="auto"/>
        <w:ind w:hanging="720"/>
        <w:jc w:val="both"/>
        <w:rPr>
          <w:rFonts w:ascii="Times" w:hAnsi="Times" w:cs="Times New Roman"/>
          <w:color w:val="000000" w:themeColor="text1"/>
          <w:sz w:val="27"/>
          <w:szCs w:val="27"/>
          <w:lang w:val="es-ES_tradnl"/>
        </w:rPr>
      </w:pPr>
      <w:r w:rsidRPr="000F64BB">
        <w:rPr>
          <w:rFonts w:ascii="Times New Roman" w:hAnsi="Times New Roman" w:cs="Times New Roman"/>
          <w:color w:val="000000" w:themeColor="text1"/>
          <w:lang w:val="es-ES_tradnl"/>
        </w:rPr>
        <w:t>Knouse</w:t>
      </w:r>
      <w:r w:rsidR="00831A66">
        <w:rPr>
          <w:rFonts w:ascii="Times New Roman" w:hAnsi="Times New Roman" w:cs="Times New Roman"/>
          <w:color w:val="000000" w:themeColor="text1"/>
          <w:lang w:val="es-ES_tradnl"/>
        </w:rPr>
        <w:t>,</w:t>
      </w:r>
      <w:r w:rsidRPr="000F64BB">
        <w:rPr>
          <w:rFonts w:ascii="Times New Roman" w:hAnsi="Times New Roman" w:cs="Times New Roman"/>
          <w:color w:val="000000" w:themeColor="text1"/>
          <w:lang w:val="es-ES_tradnl"/>
        </w:rPr>
        <w:t xml:space="preserve"> Nola Reed y C. Daniel Crews. </w:t>
      </w:r>
      <w:r w:rsidR="004C3936">
        <w:rPr>
          <w:rFonts w:ascii="Times New Roman" w:hAnsi="Times New Roman" w:cs="Times New Roman"/>
          <w:i/>
          <w:iCs/>
          <w:color w:val="000000" w:themeColor="text1"/>
          <w:lang w:val="es-ES_tradnl"/>
        </w:rPr>
        <w:t>Música Morav</w:t>
      </w:r>
      <w:r w:rsidRPr="000F64BB">
        <w:rPr>
          <w:rFonts w:ascii="Times New Roman" w:hAnsi="Times New Roman" w:cs="Times New Roman"/>
          <w:i/>
          <w:iCs/>
          <w:color w:val="000000" w:themeColor="text1"/>
          <w:lang w:val="es-ES_tradnl"/>
        </w:rPr>
        <w:t>a: una introducción</w:t>
      </w:r>
      <w:r w:rsidR="00831A66">
        <w:rPr>
          <w:rFonts w:ascii="Times New Roman" w:hAnsi="Times New Roman" w:cs="Times New Roman"/>
          <w:i/>
          <w:iCs/>
          <w:color w:val="000000" w:themeColor="text1"/>
          <w:lang w:val="es-ES_tradnl"/>
        </w:rPr>
        <w:t>.</w:t>
      </w:r>
      <w:r w:rsidRPr="000F64BB">
        <w:rPr>
          <w:rFonts w:ascii="Times New Roman" w:hAnsi="Times New Roman" w:cs="Times New Roman"/>
          <w:color w:val="000000" w:themeColor="text1"/>
          <w:lang w:val="es-ES_tradnl"/>
        </w:rPr>
        <w:t> Winston-Sale</w:t>
      </w:r>
      <w:r w:rsidR="004C3936">
        <w:rPr>
          <w:rFonts w:ascii="Times New Roman" w:hAnsi="Times New Roman" w:cs="Times New Roman"/>
          <w:color w:val="000000" w:themeColor="text1"/>
          <w:lang w:val="es-ES_tradnl"/>
        </w:rPr>
        <w:t>m: Fundación de Música Morav</w:t>
      </w:r>
      <w:r w:rsidRPr="000F64BB">
        <w:rPr>
          <w:rFonts w:ascii="Times New Roman" w:hAnsi="Times New Roman" w:cs="Times New Roman"/>
          <w:color w:val="000000" w:themeColor="text1"/>
          <w:lang w:val="es-ES_tradnl"/>
        </w:rPr>
        <w:t>a, 1996.</w:t>
      </w:r>
    </w:p>
    <w:p w14:paraId="283E2B50" w14:textId="4B2EDA7D" w:rsidR="00BE6663" w:rsidRPr="000F64BB" w:rsidRDefault="00BE6663" w:rsidP="00C827FE">
      <w:pPr>
        <w:spacing w:before="100" w:line="360" w:lineRule="auto"/>
        <w:ind w:hanging="720"/>
        <w:jc w:val="both"/>
        <w:rPr>
          <w:rFonts w:ascii="Times" w:hAnsi="Times" w:cs="Times New Roman"/>
          <w:color w:val="000000" w:themeColor="text1"/>
          <w:sz w:val="27"/>
          <w:szCs w:val="27"/>
          <w:lang w:val="es-ES_tradnl"/>
        </w:rPr>
      </w:pPr>
      <w:r w:rsidRPr="000F64BB">
        <w:rPr>
          <w:rFonts w:ascii="Times New Roman" w:hAnsi="Times New Roman" w:cs="Times New Roman"/>
          <w:color w:val="000000" w:themeColor="text1"/>
          <w:lang w:val="es-ES_tradnl"/>
        </w:rPr>
        <w:t>____. </w:t>
      </w:r>
      <w:r w:rsidRPr="000F64BB">
        <w:rPr>
          <w:rFonts w:ascii="Times New Roman" w:hAnsi="Times New Roman" w:cs="Times New Roman"/>
          <w:i/>
          <w:iCs/>
          <w:color w:val="000000" w:themeColor="text1"/>
          <w:lang w:val="es-ES_tradnl"/>
        </w:rPr>
        <w:t>En la Fiesta Mayor del Cordero cantamos: Celebración Morava de la Sagrada Comunión</w:t>
      </w:r>
      <w:r w:rsidR="00831A66">
        <w:rPr>
          <w:rFonts w:ascii="Times New Roman" w:hAnsi="Times New Roman" w:cs="Times New Roman"/>
          <w:i/>
          <w:iCs/>
          <w:color w:val="000000" w:themeColor="text1"/>
          <w:lang w:val="es-ES_tradnl"/>
        </w:rPr>
        <w:t>.</w:t>
      </w:r>
      <w:r w:rsidRPr="000F64BB">
        <w:rPr>
          <w:rFonts w:ascii="Times New Roman" w:hAnsi="Times New Roman" w:cs="Times New Roman"/>
          <w:color w:val="000000" w:themeColor="text1"/>
          <w:lang w:val="es-ES_tradnl"/>
        </w:rPr>
        <w:t> Winston Salem, Carolina del Norte 2012.</w:t>
      </w:r>
    </w:p>
    <w:p w14:paraId="741056CE" w14:textId="4570208F" w:rsidR="00BE6663" w:rsidRPr="000F64BB" w:rsidRDefault="00BE6663" w:rsidP="00C827FE">
      <w:pPr>
        <w:spacing w:before="100" w:line="360" w:lineRule="auto"/>
        <w:ind w:hanging="720"/>
        <w:jc w:val="both"/>
        <w:rPr>
          <w:rFonts w:ascii="Times" w:hAnsi="Times" w:cs="Times New Roman"/>
          <w:color w:val="000000" w:themeColor="text1"/>
          <w:sz w:val="27"/>
          <w:szCs w:val="27"/>
          <w:lang w:val="es-ES_tradnl"/>
        </w:rPr>
      </w:pPr>
      <w:r w:rsidRPr="000F64BB">
        <w:rPr>
          <w:rFonts w:ascii="Times New Roman" w:hAnsi="Times New Roman" w:cs="Times New Roman"/>
          <w:color w:val="000000" w:themeColor="text1"/>
          <w:lang w:val="es-ES_tradnl"/>
        </w:rPr>
        <w:t>Van den Bosch, Ben. </w:t>
      </w:r>
      <w:r w:rsidRPr="000F64BB">
        <w:rPr>
          <w:rFonts w:ascii="Times New Roman" w:hAnsi="Times New Roman" w:cs="Times New Roman"/>
          <w:i/>
          <w:iCs/>
          <w:color w:val="000000" w:themeColor="text1"/>
          <w:lang w:val="es-ES_tradnl"/>
        </w:rPr>
        <w:t>El origen y desarrollo del trabajo del tr</w:t>
      </w:r>
      <w:r w:rsidR="004C3936">
        <w:rPr>
          <w:rFonts w:ascii="Times New Roman" w:hAnsi="Times New Roman" w:cs="Times New Roman"/>
          <w:i/>
          <w:iCs/>
          <w:color w:val="000000" w:themeColor="text1"/>
          <w:lang w:val="es-ES_tradnl"/>
        </w:rPr>
        <w:t>ombón de las iglesias moravas</w:t>
      </w:r>
      <w:r w:rsidRPr="000F64BB">
        <w:rPr>
          <w:rFonts w:ascii="Times New Roman" w:hAnsi="Times New Roman" w:cs="Times New Roman"/>
          <w:i/>
          <w:iCs/>
          <w:color w:val="000000" w:themeColor="text1"/>
          <w:lang w:val="es-ES_tradnl"/>
        </w:rPr>
        <w:t xml:space="preserve"> en Alemania y en todo el mundo. </w:t>
      </w:r>
      <w:r w:rsidRPr="000F64BB">
        <w:rPr>
          <w:rFonts w:ascii="Times New Roman" w:hAnsi="Times New Roman" w:cs="Times New Roman"/>
          <w:color w:val="000000" w:themeColor="text1"/>
          <w:lang w:val="es-ES_tradnl"/>
        </w:rPr>
        <w:t>C. Daniel Crews, traductor. Winston-Salem: Fundación de Música</w:t>
      </w:r>
      <w:r w:rsidR="004C3936">
        <w:rPr>
          <w:rFonts w:ascii="Times New Roman" w:hAnsi="Times New Roman" w:cs="Times New Roman"/>
          <w:color w:val="000000" w:themeColor="text1"/>
          <w:lang w:val="es-ES_tradnl"/>
        </w:rPr>
        <w:t xml:space="preserve"> Morav</w:t>
      </w:r>
      <w:r w:rsidRPr="000F64BB">
        <w:rPr>
          <w:rFonts w:ascii="Times New Roman" w:hAnsi="Times New Roman" w:cs="Times New Roman"/>
          <w:color w:val="000000" w:themeColor="text1"/>
          <w:lang w:val="es-ES_tradnl"/>
        </w:rPr>
        <w:t>a, 1990.</w:t>
      </w:r>
    </w:p>
    <w:p w14:paraId="6E6277FB" w14:textId="77777777" w:rsidR="001C4B50" w:rsidRDefault="00BE6663" w:rsidP="001C4B50">
      <w:pPr>
        <w:spacing w:line="360" w:lineRule="auto"/>
        <w:ind w:right="46"/>
        <w:rPr>
          <w:rFonts w:ascii="Times New Roman" w:hAnsi="Times New Roman" w:cs="Times New Roman"/>
          <w:b/>
          <w:bCs/>
          <w:color w:val="000000" w:themeColor="text1"/>
          <w:lang w:val="es-ES_tradnl"/>
        </w:rPr>
      </w:pPr>
      <w:r w:rsidRPr="000F64BB">
        <w:rPr>
          <w:rFonts w:ascii="Times New Roman" w:hAnsi="Times New Roman" w:cs="Times New Roman"/>
          <w:b/>
          <w:bCs/>
          <w:color w:val="000000" w:themeColor="text1"/>
          <w:lang w:val="es-ES_tradnl"/>
        </w:rPr>
        <w:t> </w:t>
      </w:r>
    </w:p>
    <w:p w14:paraId="799DD6ED" w14:textId="77777777" w:rsidR="004C3936" w:rsidRPr="000F64BB" w:rsidRDefault="004C3936" w:rsidP="001C4B50">
      <w:pPr>
        <w:spacing w:line="360" w:lineRule="auto"/>
        <w:ind w:right="46"/>
        <w:rPr>
          <w:rFonts w:ascii="Times" w:hAnsi="Times" w:cs="Times New Roman"/>
          <w:color w:val="000000" w:themeColor="text1"/>
          <w:lang w:val="es-ES_tradnl"/>
        </w:rPr>
      </w:pPr>
    </w:p>
    <w:p w14:paraId="05F3CF83" w14:textId="52A1C9C6" w:rsidR="002C42DF" w:rsidRPr="000F64BB" w:rsidRDefault="002C42DF" w:rsidP="00524CCF">
      <w:pPr>
        <w:spacing w:line="360" w:lineRule="auto"/>
        <w:ind w:right="46"/>
        <w:jc w:val="both"/>
        <w:rPr>
          <w:rFonts w:ascii="Times" w:hAnsi="Times" w:cs="Times New Roman"/>
          <w:color w:val="000000" w:themeColor="text1"/>
          <w:sz w:val="32"/>
          <w:szCs w:val="32"/>
          <w:lang w:val="es-ES_tradnl"/>
        </w:rPr>
      </w:pPr>
      <w:r w:rsidRPr="000F64BB">
        <w:rPr>
          <w:b/>
          <w:bCs/>
          <w:color w:val="000000" w:themeColor="text1"/>
          <w:sz w:val="32"/>
          <w:szCs w:val="32"/>
          <w:lang w:val="es-ES_tradnl"/>
        </w:rPr>
        <w:t>Capítulo 7: “Contar la historia de Dios - Hacer la obra de Dios” - Perspectivas moravas sobre la misión y el ministerio social</w:t>
      </w:r>
    </w:p>
    <w:p w14:paraId="514C6986" w14:textId="5A90E65E" w:rsidR="002C42DF" w:rsidRPr="000F64BB" w:rsidRDefault="002C42DF" w:rsidP="00524CCF">
      <w:pPr>
        <w:spacing w:line="360" w:lineRule="auto"/>
        <w:jc w:val="both"/>
        <w:rPr>
          <w:color w:val="000000" w:themeColor="text1"/>
          <w:lang w:val="es-ES_tradnl"/>
        </w:rPr>
      </w:pPr>
    </w:p>
    <w:p w14:paraId="7B79164A" w14:textId="36FA4FC0" w:rsidR="002C42DF" w:rsidRPr="000F64BB" w:rsidRDefault="00927F59" w:rsidP="00524CCF">
      <w:pPr>
        <w:spacing w:line="360" w:lineRule="auto"/>
        <w:jc w:val="both"/>
        <w:rPr>
          <w:color w:val="000000" w:themeColor="text1"/>
          <w:lang w:val="es-ES_tradnl"/>
        </w:rPr>
      </w:pPr>
      <w:r>
        <w:rPr>
          <w:rFonts w:ascii="Calibri" w:hAnsi="Calibri"/>
          <w:noProof/>
          <w:color w:val="000000" w:themeColor="text1"/>
        </w:rPr>
        <mc:AlternateContent>
          <mc:Choice Requires="wps">
            <w:drawing>
              <wp:anchor distT="0" distB="0" distL="114300" distR="114300" simplePos="0" relativeHeight="251707392" behindDoc="0" locked="0" layoutInCell="1" allowOverlap="1" wp14:anchorId="0EC4AA20" wp14:editId="75E74BB5">
                <wp:simplePos x="0" y="0"/>
                <wp:positionH relativeFrom="column">
                  <wp:posOffset>0</wp:posOffset>
                </wp:positionH>
                <wp:positionV relativeFrom="paragraph">
                  <wp:posOffset>2788920</wp:posOffset>
                </wp:positionV>
                <wp:extent cx="6172200" cy="685800"/>
                <wp:effectExtent l="25400" t="25400" r="25400" b="25400"/>
                <wp:wrapSquare wrapText="bothSides"/>
                <wp:docPr id="48" name="Text Box 48"/>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3CDF8" w14:textId="7D2DF8DE" w:rsidR="00277FC9" w:rsidRPr="006446F7" w:rsidRDefault="00277FC9" w:rsidP="00927F59">
                            <w:pPr>
                              <w:rPr>
                                <w:lang w:val="es-ES_tradnl"/>
                              </w:rPr>
                            </w:pPr>
                            <w:r w:rsidRPr="006446F7">
                              <w:rPr>
                                <w:lang w:val="es-ES_tradnl"/>
                              </w:rPr>
                              <w:t>Much</w:t>
                            </w:r>
                            <w:r>
                              <w:rPr>
                                <w:lang w:val="es-ES_tradnl"/>
                              </w:rPr>
                              <w:t>as gracias al hermano Sam Gray</w:t>
                            </w:r>
                            <w:r w:rsidRPr="006446F7">
                              <w:rPr>
                                <w:lang w:val="es-ES_tradnl"/>
                              </w:rPr>
                              <w:t>, quien preparó el primer borrador de este capítulo, y a todos los que ayudaron en la revisión proveyendo material adicional, conocimientos importantes y comentarios y correcciones útiles.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5" type="#_x0000_t202" style="position:absolute;left:0;text-align:left;margin-left:0;margin-top:219.6pt;width:486pt;height:5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udVu8CAABUBgAADgAAAGRycy9lMm9Eb2MueG1srFVRb9owEH6ftP9g5Z0mYYECKlQpFdOkqq3W&#10;Tn02jgPRHNuzDYRN++/77BDKuj6s017C+e589n3f5+PisqkF2XJjKyWnUXqWRIRLpopKrqbRl8dF&#10;bxQR66gsqFCST6M9t9Hl7P27i52e8L5aK1FwQ1BE2slOT6O1c3oSx5ateU3tmdJcIlgqU1OHpVnF&#10;haE7VK9F3E+SYbxTptBGMW4tvNdtMJqF+mXJmbsrS8sdEdMId3Pha8J36b/x7IJOVobqdcUO16D/&#10;cIuaVhKHHktdU0fJxlR/lKorZpRVpTtjqo5VWVaMhx7QTZq86OZhTTUPvQAcq48w2f9Xlt1u7w2p&#10;immUgSlJa3D0yBtHrlRD4AI+O20nSHvQSHQN/OC581s4fdtNaWr/i4YI4kB6f0TXV2NwDtPzPiiL&#10;CENsOBqMYKN8/LxbG+s+clUTb0wjA/YCqHR7Y12b2qX4w6RaVEIEBoUku2n0YZSG+rVGP1auwmar&#10;RFX4RL8l6IrPhSFbCkW4JnSCK5xkYSWkT+ZBP+3RWDUOZvCjocDtj/ngvJ+fD8a9YT5Ie1majHp5&#10;nvR714s8yZNsMR9nVz9xi5qm2WQHlWlo1MMLFBeCrg6M+vDfUVpT9tsDSNM4SK8FB4UDnt1VY09d&#10;S1Gw3F5w34CQn3kJ0gNTr8BCGePSddCEbJ9VAsS3bDzkB8gClG/Z3IKPHeFkJd1xc11JZVpq/ZR4&#10;ZrP42l25bPMBxknf3nTNsglqH3cKXqpiD2EbBcFBm1azRQX13VDr7qnBLIAT883d4VMKBZWpgxWR&#10;tTLfX/P7fPCJaEQ86xDjtw01PCLik8TjHadZhrIuLDJoCAtzGlmeRuSmniuINQ23C6bPd6IzS6Pq&#10;J4zB3J+KEJUMZ0PdnTl37cTDGGU8z0MSxo+m7kY+aOZLe5T923psnqjRhwfoIKRb1U0hOnnxDttc&#10;v1OqfONUWYVH6nFuUT3gj9EVZHkYs342nq5D1vOfwewXAAAA//8DAFBLAwQUAAYACAAAACEAOX0u&#10;/d4AAAAIAQAADwAAAGRycy9kb3ducmV2LnhtbEyPwU7DMBBE70j8g7VI3KjTUGgbsqkQEgcEUtUG&#10;7k68TSLidWQ7aeDrMSc4zs5q5k2+m00vJnK+s4ywXCQgiGurO24Q3svnmw0IHxRr1VsmhC/ysCsu&#10;L3KVaXvmA03H0IgYwj5TCG0IQyalr1syyi/sQBy9k3VGhShdI7VT5xhuepkmyb00quPY0KqBnlqq&#10;P4+jQajKbty/Tcn3x4ujbjkdXg2VDvH6an58ABFoDn/P8Isf0aGITJUdWXvRI8QhAWF1u01BRHu7&#10;TuOlQrhbrVOQRS7/Dyh+AAAA//8DAFBLAQItABQABgAIAAAAIQDkmcPA+wAAAOEBAAATAAAAAAAA&#10;AAAAAAAAAAAAAABbQ29udGVudF9UeXBlc10ueG1sUEsBAi0AFAAGAAgAAAAhACOyauHXAAAAlAEA&#10;AAsAAAAAAAAAAAAAAAAALAEAAF9yZWxzLy5yZWxzUEsBAi0AFAAGAAgAAAAhAOq7nVbvAgAAVAYA&#10;AA4AAAAAAAAAAAAAAAAALAIAAGRycy9lMm9Eb2MueG1sUEsBAi0AFAAGAAgAAAAhADl9Lv3eAAAA&#10;CAEAAA8AAAAAAAAAAAAAAAAARwUAAGRycy9kb3ducmV2LnhtbFBLBQYAAAAABAAEAPMAAABSBgAA&#10;AAA=&#10;" filled="f" strokecolor="black [3213]" strokeweight="3pt">
                <v:textbox>
                  <w:txbxContent>
                    <w:p w14:paraId="5F53CDF8" w14:textId="7D2DF8DE" w:rsidR="00277FC9" w:rsidRPr="006446F7" w:rsidRDefault="00277FC9" w:rsidP="00927F59">
                      <w:pPr>
                        <w:rPr>
                          <w:lang w:val="es-ES_tradnl"/>
                        </w:rPr>
                      </w:pPr>
                      <w:r w:rsidRPr="006446F7">
                        <w:rPr>
                          <w:lang w:val="es-ES_tradnl"/>
                        </w:rPr>
                        <w:t>Much</w:t>
                      </w:r>
                      <w:r>
                        <w:rPr>
                          <w:lang w:val="es-ES_tradnl"/>
                        </w:rPr>
                        <w:t>as gracias al hermano Sam Gray</w:t>
                      </w:r>
                      <w:r w:rsidRPr="006446F7">
                        <w:rPr>
                          <w:lang w:val="es-ES_tradnl"/>
                        </w:rPr>
                        <w:t>, quien preparó el primer borrador de este capítulo, y a todos los que ayudaron en la revisión proveyendo material adicional, conocimientos importantes y comentarios y correcciones útiles.</w:t>
                      </w:r>
                    </w:p>
                  </w:txbxContent>
                </v:textbox>
                <w10:wrap type="square"/>
              </v:shape>
            </w:pict>
          </mc:Fallback>
        </mc:AlternateContent>
      </w:r>
      <w:r w:rsidR="002C42DF" w:rsidRPr="000F64BB">
        <w:rPr>
          <w:i/>
          <w:iCs/>
          <w:color w:val="000000" w:themeColor="text1"/>
          <w:lang w:val="es-ES_tradnl"/>
        </w:rPr>
        <w:t>El llamado al alcance misionero y al ministerio a las personas necesitadas tiene un lugar destacado en la vida de la Iglesia Morava. Esto se refleja en el Fundamento de la Unidad: “La Unitas Fratrum reconoce la Palabra de la Cruz como el centro de la Sagrada Escritura y de toda predicación del Evangelio y ve su misión principal</w:t>
      </w:r>
      <w:r w:rsidR="00831A66">
        <w:rPr>
          <w:i/>
          <w:iCs/>
          <w:color w:val="000000" w:themeColor="text1"/>
          <w:lang w:val="es-ES_tradnl"/>
        </w:rPr>
        <w:t>,</w:t>
      </w:r>
      <w:r w:rsidR="002C42DF" w:rsidRPr="000F64BB">
        <w:rPr>
          <w:i/>
          <w:iCs/>
          <w:color w:val="000000" w:themeColor="text1"/>
          <w:lang w:val="es-ES_tradnl"/>
        </w:rPr>
        <w:t xml:space="preserve"> y su razón de </w:t>
      </w:r>
      <w:r>
        <w:rPr>
          <w:i/>
          <w:iCs/>
          <w:color w:val="000000" w:themeColor="text1"/>
          <w:lang w:val="es-ES_tradnl"/>
        </w:rPr>
        <w:t>ser, consistir en dar testimonio a este mensaje gozoso</w:t>
      </w:r>
      <w:r w:rsidR="002C42DF" w:rsidRPr="000F64BB">
        <w:rPr>
          <w:i/>
          <w:iCs/>
          <w:color w:val="000000" w:themeColor="text1"/>
          <w:lang w:val="es-ES_tradnl"/>
        </w:rPr>
        <w:t>”</w:t>
      </w:r>
      <w:r>
        <w:rPr>
          <w:i/>
          <w:iCs/>
          <w:color w:val="000000" w:themeColor="text1"/>
          <w:lang w:val="es-ES_tradnl"/>
        </w:rPr>
        <w:t xml:space="preserve"> </w:t>
      </w:r>
      <w:r w:rsidR="002C42DF" w:rsidRPr="000F64BB">
        <w:rPr>
          <w:i/>
          <w:iCs/>
          <w:color w:val="000000" w:themeColor="text1"/>
          <w:lang w:val="es-ES_tradnl"/>
        </w:rPr>
        <w:t>(</w:t>
      </w:r>
      <w:r w:rsidR="000E3F58">
        <w:rPr>
          <w:i/>
          <w:iCs/>
          <w:color w:val="000000" w:themeColor="text1"/>
          <w:lang w:val="es-ES_tradnl"/>
        </w:rPr>
        <w:t>FDLU</w:t>
      </w:r>
      <w:r w:rsidR="002C42DF" w:rsidRPr="000F64BB">
        <w:rPr>
          <w:i/>
          <w:iCs/>
          <w:color w:val="000000" w:themeColor="text1"/>
          <w:lang w:val="es-ES_tradnl"/>
        </w:rPr>
        <w:t xml:space="preserve"> </w:t>
      </w:r>
      <w:r w:rsidR="00540497">
        <w:rPr>
          <w:i/>
          <w:iCs/>
          <w:color w:val="000000" w:themeColor="text1"/>
          <w:lang w:val="es-ES_tradnl"/>
        </w:rPr>
        <w:t>#4</w:t>
      </w:r>
      <w:r>
        <w:rPr>
          <w:i/>
          <w:iCs/>
          <w:color w:val="000000" w:themeColor="text1"/>
          <w:lang w:val="es-ES_tradnl"/>
        </w:rPr>
        <w:t>). “</w:t>
      </w:r>
      <w:r w:rsidR="002C42DF" w:rsidRPr="000F64BB">
        <w:rPr>
          <w:i/>
          <w:iCs/>
          <w:color w:val="000000" w:themeColor="text1"/>
          <w:lang w:val="es-ES_tradnl"/>
        </w:rPr>
        <w:t>Nuestro Señor Jesús entró en la miseria de este mundo para soportarla y vencerla. Buscamos segu</w:t>
      </w:r>
      <w:r>
        <w:rPr>
          <w:i/>
          <w:iCs/>
          <w:color w:val="000000" w:themeColor="text1"/>
          <w:lang w:val="es-ES_tradnl"/>
        </w:rPr>
        <w:t xml:space="preserve">irlo al servir a su pueblo. Así como </w:t>
      </w:r>
      <w:r w:rsidR="002C42DF" w:rsidRPr="000F64BB">
        <w:rPr>
          <w:i/>
          <w:iCs/>
          <w:color w:val="000000" w:themeColor="text1"/>
          <w:lang w:val="es-ES_tradnl"/>
        </w:rPr>
        <w:t>el amor de Jesús, este servicio no conoce límites. Por eso oramos al Señor siempre de nuevo para que nos indique el camino para llegar a nuestro prójimo, abriéndole el co</w:t>
      </w:r>
      <w:r>
        <w:rPr>
          <w:i/>
          <w:iCs/>
          <w:color w:val="000000" w:themeColor="text1"/>
          <w:lang w:val="es-ES_tradnl"/>
        </w:rPr>
        <w:t>razón y la mano en su necesidad</w:t>
      </w:r>
      <w:r w:rsidR="002C42DF" w:rsidRPr="000F64BB">
        <w:rPr>
          <w:i/>
          <w:iCs/>
          <w:color w:val="000000" w:themeColor="text1"/>
          <w:lang w:val="es-ES_tradnl"/>
        </w:rPr>
        <w:t>”</w:t>
      </w:r>
      <w:r>
        <w:rPr>
          <w:i/>
          <w:iCs/>
          <w:color w:val="000000" w:themeColor="text1"/>
          <w:lang w:val="es-ES_tradnl"/>
        </w:rPr>
        <w:t xml:space="preserve"> </w:t>
      </w:r>
      <w:r w:rsidR="002C42DF" w:rsidRPr="000F64BB">
        <w:rPr>
          <w:i/>
          <w:iCs/>
          <w:color w:val="000000" w:themeColor="text1"/>
          <w:lang w:val="es-ES_tradnl"/>
        </w:rPr>
        <w:t>(</w:t>
      </w:r>
      <w:r w:rsidR="000E3F58">
        <w:rPr>
          <w:i/>
          <w:iCs/>
          <w:color w:val="000000" w:themeColor="text1"/>
          <w:lang w:val="es-ES_tradnl"/>
        </w:rPr>
        <w:t>FDLU</w:t>
      </w:r>
      <w:r w:rsidR="0010677F">
        <w:rPr>
          <w:i/>
          <w:iCs/>
          <w:color w:val="000000" w:themeColor="text1"/>
          <w:lang w:val="es-ES_tradnl"/>
        </w:rPr>
        <w:t xml:space="preserve"> #</w:t>
      </w:r>
      <w:r w:rsidR="002C42DF" w:rsidRPr="000F64BB">
        <w:rPr>
          <w:i/>
          <w:iCs/>
          <w:color w:val="000000" w:themeColor="text1"/>
          <w:lang w:val="es-ES_tradnl"/>
        </w:rPr>
        <w:t>9). En este capítulo, aprenderá sobre la historia y la práctica actual de las misiones moravas y sobre varias formas de ministerio social y alcance en la Iglesia Morava.</w:t>
      </w:r>
    </w:p>
    <w:p w14:paraId="6F590233" w14:textId="6BE96041"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44B65F54" w14:textId="169EBAE6"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Proclamar el Evangelio de Jesucristo fue una preocupación importante para los primeros creyentes cristianos. Cuando Jesucristo se apareció a los discípulos en el momento de su ascensión, les dio </w:t>
      </w:r>
      <w:r w:rsidR="00927F59">
        <w:rPr>
          <w:color w:val="000000" w:themeColor="text1"/>
          <w:lang w:val="es-ES_tradnl"/>
        </w:rPr>
        <w:t>la "Gran Comisión" de salir y "</w:t>
      </w:r>
      <w:r w:rsidRPr="000F64BB">
        <w:rPr>
          <w:color w:val="000000" w:themeColor="text1"/>
          <w:lang w:val="es-ES_tradnl"/>
        </w:rPr>
        <w:t xml:space="preserve">hacer discípulos de todas las naciones" (Mateo 28:19). Muchos de los apóstoles testificaron a los judíos, mientras que San Pablo se convirtió en uno de los primeros misioneros en ir a las naciones fuera de Israel. La obra misionera de la iglesia primitiva continuó durante muchas generaciones, lo que resultó en la expansión del cristianismo por todo el Imperio Romano, llegando al norte de África, </w:t>
      </w:r>
      <w:r w:rsidR="00927F59">
        <w:rPr>
          <w:color w:val="000000" w:themeColor="text1"/>
          <w:lang w:val="es-ES_tradnl"/>
        </w:rPr>
        <w:t xml:space="preserve">al Medio Oriente, </w:t>
      </w:r>
      <w:r w:rsidRPr="000F64BB">
        <w:rPr>
          <w:color w:val="000000" w:themeColor="text1"/>
          <w:lang w:val="es-ES_tradnl"/>
        </w:rPr>
        <w:t>India y muchas partes de Europa. A finales de la Edad Media, los países europeos estaban casi completamente cristianizados. Por esta razón, la misión no era un tema importante en la época de la Reforma Protestante. Lutero y otros líderes de la iglesia protestante creían que el "Gran Mandamiento" se había cumplido por completo. La cuestión de la misión comenzó a surgir cuando los exploradores europeos descubrieron nuevos países y continentes y se encontraron con grupos étnicos que nunca habían recibido el Evangelio. La Iglesia Morava pertenece a los pioneros de la misión protestante que respondieron a este desafío en el siglo XVIII.</w:t>
      </w:r>
    </w:p>
    <w:p w14:paraId="2373FCA6" w14:textId="593A017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A veces se ha afirmado que los moravos fueron los primeros en comenzar la misión mundial protestante. Esta afirmación no es del todo correcta. Los primeros misioneros protestantes que fueron a otro país fueron enviados desde la ciudad de Halle a la India en 1706 a través del líder pietista August Hermann Francke, unos 16 años antes de la fundación de Herrnhut. El Conde Zinzendorf asistió a la escuela de Francke en Halle e incluso conoció a estos misioneros cuando regresaron de licencia. Su ejemplo fue una gran inspiración para él y fortaleció su compromiso de dedicar su vida a la expansión del Reino de Cristo. Si bien la misión </w:t>
      </w:r>
      <w:r w:rsidR="00B21D18">
        <w:rPr>
          <w:color w:val="000000" w:themeColor="text1"/>
          <w:lang w:val="es-ES_tradnl"/>
        </w:rPr>
        <w:t xml:space="preserve">de </w:t>
      </w:r>
      <w:r w:rsidRPr="000F64BB">
        <w:rPr>
          <w:color w:val="000000" w:themeColor="text1"/>
          <w:lang w:val="es-ES_tradnl"/>
        </w:rPr>
        <w:t>Halle se restringió a un solo lugar, los moravos fueron los primeros en hacer un esfuerzo sistemático para construir una red de misiones en todo el mundo.</w:t>
      </w:r>
    </w:p>
    <w:p w14:paraId="33B02BB2"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088918C5"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7.1. El comienzo de las misiones moravas</w:t>
      </w:r>
    </w:p>
    <w:p w14:paraId="0E87ED86" w14:textId="7A6C98E5"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 "chispa inicial" de las misiones moravas fue un evento que ocurrió en 1731. El  Conde Zinzendorf fue invitado a asistir a la coronación del rey Christian VI en Dinamarca. Pasó un tiempo en la Corte Real de Copenhague, donde conoció a un criado negro llamado Anthony Ulrich. Había si</w:t>
      </w:r>
      <w:r w:rsidR="00B21D18">
        <w:rPr>
          <w:color w:val="000000" w:themeColor="text1"/>
          <w:lang w:val="es-ES_tradnl"/>
        </w:rPr>
        <w:t>do un esclavo de des</w:t>
      </w:r>
      <w:r w:rsidRPr="000F64BB">
        <w:rPr>
          <w:color w:val="000000" w:themeColor="text1"/>
          <w:lang w:val="es-ES_tradnl"/>
        </w:rPr>
        <w:t xml:space="preserve">cendencia africana en las </w:t>
      </w:r>
      <w:r w:rsidR="00BA72F6">
        <w:rPr>
          <w:color w:val="000000" w:themeColor="text1"/>
          <w:lang w:val="es-ES_tradnl"/>
        </w:rPr>
        <w:t>Antillas Occidentales</w:t>
      </w:r>
      <w:r w:rsidRPr="000F64BB">
        <w:rPr>
          <w:color w:val="000000" w:themeColor="text1"/>
          <w:lang w:val="es-ES_tradnl"/>
        </w:rPr>
        <w:t xml:space="preserve"> danesas y lo habían llevado a Dinamarca para ser uno de los sirvientes del rey. Anthony fue una gran atracción para todos los invitados al festival, ya que la mayoría de los europeos en ese momento nunca habían visto a un hombre negro. Sin embargo, Zinzendorf no estaba interesado en el color de la piel, sino que quería escuchar lo que Anthony podía decirle sobre su vida y su anhelo espiritual.  Entonces Anthony le dijo que era originario de África Occidental. Crueles traficantes lo capturaron junto con cientos de otros hombres y mujeres negros y lo llevaron en barco al Caribe, donde fue vendido como esclavo para realizar trabajos forzados en las plantaciones de caña de azúcar de los colonos daneses. Los esclavos fueron tratados muy mal; fueron golpeados y torturados. Nadie se ocupaba de su salud y educación. Los niños fueron separados de sus padres, las esposas de sus maridos. Aunque los dueños de esclavos decían ser cristianos, los esclavos fueron excluidos de la iglesia y no sabían nada sobre el Evangelio.</w:t>
      </w:r>
    </w:p>
    <w:p w14:paraId="0FAFEAC0" w14:textId="79E5C23C"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Zinzendorf quedó profundamente conmovido por esta historia y comenzó a preguntarse si se trataba de un llamado a la congregación de Herrnhut para enviar misioneros a las </w:t>
      </w:r>
      <w:r w:rsidR="00BA72F6">
        <w:rPr>
          <w:color w:val="000000" w:themeColor="text1"/>
          <w:lang w:val="es-ES_tradnl"/>
        </w:rPr>
        <w:t>Antillas Occidentales</w:t>
      </w:r>
      <w:r w:rsidRPr="000F64BB">
        <w:rPr>
          <w:color w:val="000000" w:themeColor="text1"/>
          <w:lang w:val="es-ES_tradnl"/>
        </w:rPr>
        <w:t>. Al día siguiente invitó a Anthony a que fuera a Herrnhut y le contara a la congregación las condiciones de los esclavos en Santo Tomás y su necesidad de que se les predicara el Evangelio. El 29 de julio de 1731, Anthony llegó a Herrnhut y tuvo la oportunidad de hablar en un servicio vespertino sobre las condiciones inhumanas de las plantaciones caribeñas y la angustia espiritual de los esclavos negros. </w:t>
      </w:r>
    </w:p>
    <w:p w14:paraId="6ACD7CA6" w14:textId="05D101F2"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Después de que Anthony hubo hablado, dos jóvenes, Leonhard Dober y Tobias Leupold tuvieron un sentimiento interno de que Dios los estaba llamando a ser misioneros entre los esclavos. Escribieron a Zinzendorf y se ofrecieron a ir a Santo Tomás, enfatizando que si era necesario estarían dispuestos a convertirse ellos mismos en esclavos para llevar el Evangelio a la población esclava. El Conde leyó la carta a la congregación de Herrnhut, pero no reveló sus nombres. Había muchas dudas y renuencia en la congregación acerca de tal empresa. Se decidió pasar algunos meses en oración para discernir si este paso era realmente el llamado de Dios. Finalmente, se llevó a cabo una reunión congregacional y se tomó la decisión. La suerte de Tobias Leupold fue nega</w:t>
      </w:r>
      <w:r w:rsidR="00323297">
        <w:rPr>
          <w:color w:val="000000" w:themeColor="text1"/>
          <w:lang w:val="es-ES_tradnl"/>
        </w:rPr>
        <w:t>tiva, pero Leonhard Dober escogió</w:t>
      </w:r>
      <w:r w:rsidRPr="000F64BB">
        <w:rPr>
          <w:color w:val="000000" w:themeColor="text1"/>
          <w:lang w:val="es-ES_tradnl"/>
        </w:rPr>
        <w:t xml:space="preserve"> un papelito con estas palabras: "Deja ir al muchacho, porque el Señor está con él</w:t>
      </w:r>
      <w:r w:rsidR="000405DC">
        <w:rPr>
          <w:color w:val="000000" w:themeColor="text1"/>
          <w:lang w:val="es-ES_tradnl"/>
        </w:rPr>
        <w:t>.”</w:t>
      </w:r>
      <w:r w:rsidRPr="000F64BB">
        <w:rPr>
          <w:color w:val="000000" w:themeColor="text1"/>
          <w:lang w:val="es-ES_tradnl"/>
        </w:rPr>
        <w:t> La voz de todos fue decisiva y, por primera vez en la historia del protestantismo, una congregación había decidido deliberadamente emprender la tarea de predicar el Evangelio a quienes nunca lo habían escuchado.</w:t>
      </w:r>
    </w:p>
    <w:p w14:paraId="6833CF48" w14:textId="3B615C5A"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Leonhard Dober fue acompañado por el carpintero David Nitschmann como compañero de viaje, y</w:t>
      </w:r>
      <w:r w:rsidR="004360F7">
        <w:rPr>
          <w:color w:val="000000" w:themeColor="text1"/>
          <w:lang w:val="es-ES_tradnl"/>
        </w:rPr>
        <w:t xml:space="preserve"> </w:t>
      </w:r>
      <w:r w:rsidRPr="000F64BB">
        <w:rPr>
          <w:color w:val="000000" w:themeColor="text1"/>
          <w:lang w:val="es-ES_tradnl"/>
        </w:rPr>
        <w:t>a las tres de la mañana del 21 de agosto de 1732, los dos hombres partieron en su viaje. Vestían ropa sencilla y no llevaban nada más que bultos a la espalda.  A pie, caminaron casi 1000 kilómetros desde Herrnhut a Copenhague y llegaron con muy poco dinero. Se rieron de ellos como un par de tontos</w:t>
      </w:r>
      <w:r w:rsidR="00831A66">
        <w:rPr>
          <w:color w:val="000000" w:themeColor="text1"/>
          <w:lang w:val="es-ES_tradnl"/>
        </w:rPr>
        <w:t>.</w:t>
      </w:r>
      <w:r w:rsidRPr="000F64BB">
        <w:rPr>
          <w:color w:val="000000" w:themeColor="text1"/>
          <w:lang w:val="es-ES_tradnl"/>
        </w:rPr>
        <w:t> "Trabajaremos</w:t>
      </w:r>
      <w:r w:rsidR="00137A1C">
        <w:rPr>
          <w:color w:val="000000" w:themeColor="text1"/>
          <w:lang w:val="es-ES_tradnl"/>
        </w:rPr>
        <w:t>,”</w:t>
      </w:r>
      <w:r w:rsidRPr="000F64BB">
        <w:rPr>
          <w:color w:val="000000" w:themeColor="text1"/>
          <w:lang w:val="es-ES_tradnl"/>
        </w:rPr>
        <w:t xml:space="preserve"> respondió Nitschmann, "como esclavos entre los esclavos</w:t>
      </w:r>
      <w:r w:rsidR="000405DC">
        <w:rPr>
          <w:color w:val="000000" w:themeColor="text1"/>
          <w:lang w:val="es-ES_tradnl"/>
        </w:rPr>
        <w:t>.”</w:t>
      </w:r>
      <w:r w:rsidRPr="000F64BB">
        <w:rPr>
          <w:color w:val="000000" w:themeColor="text1"/>
          <w:lang w:val="es-ES_tradnl"/>
        </w:rPr>
        <w:t> Con la ayuda de algunos nobles de la Corte Real, recibieron pasaje en un barco que los llevó a Santo Tomás, arribaron el 13 de diciembre de 1732. </w:t>
      </w:r>
    </w:p>
    <w:p w14:paraId="26A3FB6A" w14:textId="19D34B33"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Según el plan, David Nitschmann se quedó solo unos meses, el tiempo suficiente para ayudar a Leonhard Dober a encontrar alojami</w:t>
      </w:r>
      <w:r w:rsidR="00A941C9">
        <w:rPr>
          <w:color w:val="000000" w:themeColor="text1"/>
          <w:lang w:val="es-ES_tradnl"/>
        </w:rPr>
        <w:t>ento y comenzar su obra misionera</w:t>
      </w:r>
      <w:r w:rsidRPr="000F64BB">
        <w:rPr>
          <w:color w:val="000000" w:themeColor="text1"/>
          <w:lang w:val="es-ES_tradnl"/>
        </w:rPr>
        <w:t>. A través de la hermana de Anthony, Anna, los moravos establecieron los primeros contactos con los e</w:t>
      </w:r>
      <w:r w:rsidR="00A941C9">
        <w:rPr>
          <w:color w:val="000000" w:themeColor="text1"/>
          <w:lang w:val="es-ES_tradnl"/>
        </w:rPr>
        <w:t>sclavos. Luego Dober continuó só</w:t>
      </w:r>
      <w:r w:rsidRPr="000F64BB">
        <w:rPr>
          <w:color w:val="000000" w:themeColor="text1"/>
          <w:lang w:val="es-ES_tradnl"/>
        </w:rPr>
        <w:t>lo durante 15 meses, experimentando hambre y enfermedad, pero también ganándose la confianza de algunos de los esclavos. Al hablar con ellos uno por uno, despertó el interés en el Evangelio, de modo que finalmente algunos fueron llevados a confesar la fe en Cristo. Uno de ellos, el niño Carmel Oly, se unió a Dober cuando regresaba a Herrnhut en 1734. Fue bautizado en Alemania el 22 de agosto de 1735, como uno de los “primeros frutos” del mensaje del Evangelio.  Aún más significativo para el éxito de la misión fue la conversión de Rebecca, una ex esclava, que se casó con el misionero Matthias Freundlich. Se convirtió en una de las evangelistas moravas más eficaces y ayudó a construir la primera congregación morava fuera de Europa. Con el tiempo fue ordenada diácono y se convirtió en la primera mujer afro</w:t>
      </w:r>
      <w:r w:rsidR="00A941C9">
        <w:rPr>
          <w:color w:val="000000" w:themeColor="text1"/>
          <w:lang w:val="es-ES_tradnl"/>
        </w:rPr>
        <w:t>-</w:t>
      </w:r>
      <w:r w:rsidRPr="000F64BB">
        <w:rPr>
          <w:color w:val="000000" w:themeColor="text1"/>
          <w:lang w:val="es-ES_tradnl"/>
        </w:rPr>
        <w:t>descendiente en ser misionera en África (ver Capítulo 5.3 ).</w:t>
      </w:r>
    </w:p>
    <w:p w14:paraId="7BF0C774" w14:textId="6F098519" w:rsidR="002C42DF" w:rsidRPr="000F64BB" w:rsidRDefault="00A941C9" w:rsidP="00524CCF">
      <w:pPr>
        <w:spacing w:line="360" w:lineRule="auto"/>
        <w:jc w:val="both"/>
        <w:rPr>
          <w:color w:val="000000" w:themeColor="text1"/>
          <w:lang w:val="es-ES_tradnl"/>
        </w:rPr>
      </w:pPr>
      <w:r>
        <w:rPr>
          <w:color w:val="000000" w:themeColor="text1"/>
          <w:lang w:val="es-ES_tradnl"/>
        </w:rPr>
        <w:t>Después del comienzo en Santo Tomá</w:t>
      </w:r>
      <w:r w:rsidR="002C42DF" w:rsidRPr="000F64BB">
        <w:rPr>
          <w:color w:val="000000" w:themeColor="text1"/>
          <w:lang w:val="es-ES_tradnl"/>
        </w:rPr>
        <w:t>s, el flujo de misioneros de Herrnhut aumentó rápidamente. En 1733, tres hermanos fueron a Groenlandia; en 1734 otro grupo fue al Caribe y algunos misioneros fueron enviados a Laponia y Georgia. En 1735 llegaron los primeros moravos a Surinam</w:t>
      </w:r>
      <w:r w:rsidR="003E2056">
        <w:rPr>
          <w:color w:val="000000" w:themeColor="text1"/>
          <w:lang w:val="es-ES_tradnl"/>
        </w:rPr>
        <w:t>e</w:t>
      </w:r>
      <w:r w:rsidR="002C42DF" w:rsidRPr="000F64BB">
        <w:rPr>
          <w:color w:val="000000" w:themeColor="text1"/>
          <w:lang w:val="es-ES_tradnl"/>
        </w:rPr>
        <w:t xml:space="preserve"> y dos años más tarde el misionero moravo Georg Schmidt llegó a Sudáfrica. Después de diez años, se podían encontrar misioneros moravos en América del Norte, África, Asia y Europa del Este. La expansión misionera de la congregación de Herrnhut durante esta década no tiene paralelo en la historia cristiana. Más de 70 misioneros moravos, de una comunidad de menos de 550 habitantes, habían respondido al llamado en 1742.   Cuando Zinzendorf murió en 1760, unos 226 hombres y mujeres habían salido de las comunidades moravas a los diversos campos misioneros, que era aproximadamente el 5 por ciento. del total de miembros. Pocos de ellos fueron ordenados pastores; en su mayoría eran laicos, entrenados en algún oficio u oficio. El número de muertos fue considerable, ya que muchos se enfrentaron a viajes peligrosos, condiciones climáticas adversas y hostilidad violenta. Sin embargo, estaban llenos de determinación y confianza en que su servicio no fue en vano al llevar el Evangelio de Jesucristo a personas de todo el mundo. </w:t>
      </w:r>
    </w:p>
    <w:p w14:paraId="5F20A4F3"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0264E934" w14:textId="0D0D0701" w:rsidR="002C42DF" w:rsidRPr="000F64BB" w:rsidRDefault="00A941C9" w:rsidP="00524CCF">
      <w:pPr>
        <w:spacing w:line="360" w:lineRule="auto"/>
        <w:jc w:val="both"/>
        <w:rPr>
          <w:color w:val="000000" w:themeColor="text1"/>
          <w:lang w:val="es-ES_tradnl"/>
        </w:rPr>
      </w:pPr>
      <w:r>
        <w:rPr>
          <w:b/>
          <w:bCs/>
          <w:color w:val="000000" w:themeColor="text1"/>
          <w:lang w:val="es-ES_tradnl"/>
        </w:rPr>
        <w:t>7.2. Enfoque Misionero</w:t>
      </w:r>
      <w:r w:rsidR="002C42DF" w:rsidRPr="000F64BB">
        <w:rPr>
          <w:b/>
          <w:bCs/>
          <w:color w:val="000000" w:themeColor="text1"/>
          <w:lang w:val="es-ES_tradnl"/>
        </w:rPr>
        <w:t xml:space="preserve"> de Zinzendorf</w:t>
      </w:r>
    </w:p>
    <w:p w14:paraId="74532B15"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 </w:t>
      </w:r>
    </w:p>
    <w:p w14:paraId="35A8B181" w14:textId="57C091D6"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El conde Zinzendorf fue uno de</w:t>
      </w:r>
      <w:r w:rsidR="00A941C9">
        <w:rPr>
          <w:color w:val="000000" w:themeColor="text1"/>
          <w:lang w:val="es-ES_tradnl"/>
        </w:rPr>
        <w:t xml:space="preserve"> los grandes pioneros en misio</w:t>
      </w:r>
      <w:r w:rsidRPr="000F64BB">
        <w:rPr>
          <w:color w:val="000000" w:themeColor="text1"/>
          <w:lang w:val="es-ES_tradnl"/>
        </w:rPr>
        <w:t xml:space="preserve">logía (el estudio del propósito y método de las misiones). Creía que el cristianismo debería separarse de la cultura europea. Otras iglesias intentaron enseñar a la gente la civilización europea antes de que pudieran ser cristianos. Tuvieron que </w:t>
      </w:r>
      <w:r w:rsidR="00CE7B9E">
        <w:rPr>
          <w:color w:val="000000" w:themeColor="text1"/>
          <w:lang w:val="es-ES_tradnl"/>
        </w:rPr>
        <w:t>orar</w:t>
      </w:r>
      <w:r w:rsidRPr="000F64BB">
        <w:rPr>
          <w:color w:val="000000" w:themeColor="text1"/>
          <w:lang w:val="es-ES_tradnl"/>
        </w:rPr>
        <w:t xml:space="preserve"> en idiomas eur</w:t>
      </w:r>
      <w:r w:rsidR="00D735FA">
        <w:rPr>
          <w:color w:val="000000" w:themeColor="text1"/>
          <w:lang w:val="es-ES_tradnl"/>
        </w:rPr>
        <w:t xml:space="preserve">opeos y aprender las costumbres </w:t>
      </w:r>
      <w:r w:rsidRPr="000F64BB">
        <w:rPr>
          <w:color w:val="000000" w:themeColor="text1"/>
          <w:lang w:val="es-ES_tradnl"/>
        </w:rPr>
        <w:t>europeas. Zinzendorf enseñó a los misioneros moravos que debían aprender a vivir en la cultura de los nativos. Cuando el Espíritu Santo vino a los apóstoles en Pentecostés, personas de un gran número de naciones escucharon que se les predicaba el Evangelio en su propio idioma. Por eso, los misioneros moravos deben aprender el idioma de la gente antes de predicarles. Deben confiar en que, a través de la dirección del Espíritu Santo, personas de diferentes idiomas y culturas comprenderán el Evangelio a su manera. Este era un concepto nuevo en las iglesias protestantes y, a menudo, era un gran desafío para los misioneros, pero creían que el Espíritu Santo los ayudaría a traducir así como el Espíritu ayudó a los apóstoles. Incluso si no pudieran hablar con elocuencia, el Espíritu todavía tocaría los corazones. Dios ha creado a todas las personas y todas las culturas; por lo tanto, todos los idiomas pueden usarse para alabar a Dios. Dios ha redimido a todas las personas; por tanto, la historia de Cristo se puede predicar en todos los idiomas. La naturaleza de la salvación de Dios es universal, por lo tanto, individuos de “toda tribu, lengua, pueblo y nación”</w:t>
      </w:r>
      <w:r w:rsidR="00D735FA">
        <w:rPr>
          <w:color w:val="000000" w:themeColor="text1"/>
          <w:lang w:val="es-ES_tradnl"/>
        </w:rPr>
        <w:t xml:space="preserve"> (Ap. 5: 9) están llamados a formar</w:t>
      </w:r>
      <w:r w:rsidRPr="000F64BB">
        <w:rPr>
          <w:color w:val="000000" w:themeColor="text1"/>
          <w:lang w:val="es-ES_tradnl"/>
        </w:rPr>
        <w:t xml:space="preserve"> parte del Cuerpo de Cristo.</w:t>
      </w:r>
    </w:p>
    <w:p w14:paraId="23AE696C" w14:textId="69CE2D2C"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El enfoq</w:t>
      </w:r>
      <w:r w:rsidR="00D735FA">
        <w:rPr>
          <w:color w:val="000000" w:themeColor="text1"/>
          <w:lang w:val="es-ES_tradnl"/>
        </w:rPr>
        <w:t>ue moravo de la misión se desarroll</w:t>
      </w:r>
      <w:r w:rsidRPr="000F64BB">
        <w:rPr>
          <w:color w:val="000000" w:themeColor="text1"/>
          <w:lang w:val="es-ES_tradnl"/>
        </w:rPr>
        <w:t>ó a partir de las experiencias prácticas y las necesidades en los campos misioneros, pero también fue moldeado significativamente por la teología de Zinzendorf. Esto incluyó las siguientes seis ideas:</w:t>
      </w:r>
    </w:p>
    <w:p w14:paraId="750F199D" w14:textId="348C6AC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(a) El princi</w:t>
      </w:r>
      <w:r w:rsidR="00D735FA">
        <w:rPr>
          <w:color w:val="000000" w:themeColor="text1"/>
          <w:lang w:val="es-ES_tradnl"/>
        </w:rPr>
        <w:t>pal objetivo de la obra misionera</w:t>
      </w:r>
      <w:r w:rsidRPr="000F64BB">
        <w:rPr>
          <w:color w:val="000000" w:themeColor="text1"/>
          <w:lang w:val="es-ES_tradnl"/>
        </w:rPr>
        <w:t xml:space="preserve"> era, en palabras de Zinzendorf, "ganar almas para el Cordero</w:t>
      </w:r>
      <w:r w:rsidR="000405DC">
        <w:rPr>
          <w:color w:val="000000" w:themeColor="text1"/>
          <w:lang w:val="es-ES_tradnl"/>
        </w:rPr>
        <w:t>.”</w:t>
      </w:r>
      <w:r w:rsidRPr="000F64BB">
        <w:rPr>
          <w:color w:val="000000" w:themeColor="text1"/>
          <w:lang w:val="es-ES_tradnl"/>
        </w:rPr>
        <w:t> Zinzendorf estaba convencido de que el púlpito de Cristo era tan ancho como toda la tierra y que, por tanto, los misioneros moravos deberían ir hasta los confines del mundo para predicar el Evangelio, especialmente a las personas y grupos étnicos que vivían en lugares remotos y abandonados.    </w:t>
      </w:r>
    </w:p>
    <w:p w14:paraId="5F56A3E1" w14:textId="2A09E7C5"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(b) Zinzendorf enfatizó que el poder del testimonio misionero provenía de la fe personal. Los misioneros moravos deben proclamar las buenas nuevas porque ellos mismos han experimentado la gracia de Dios a través de la muerte de Jesucristo. El incentivo para la misión fue el amor de Dios en lugar de la gloria de Dios. Esto significa que la compasión en lugar de la glorificación, la debilidad en lugar de la fuerza, el servicio en lugar de la maestría fue el punto de partida de </w:t>
      </w:r>
      <w:r w:rsidR="00D735FA">
        <w:rPr>
          <w:color w:val="000000" w:themeColor="text1"/>
          <w:lang w:val="es-ES_tradnl"/>
        </w:rPr>
        <w:t>misiones moravas</w:t>
      </w:r>
      <w:r w:rsidRPr="000F64BB">
        <w:rPr>
          <w:color w:val="000000" w:themeColor="text1"/>
          <w:lang w:val="es-ES_tradnl"/>
        </w:rPr>
        <w:t>.  </w:t>
      </w:r>
    </w:p>
    <w:p w14:paraId="19D9D4B8"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(c) Para Zinzendorf, la misión jugó un papel importante en la preparación para el Reino venidero de Cristo. La tarea de los misioneros era sembrar la semilla del Evangelio, poniendo el mensaje de salvación a disposición de todos los que estuvieran abiertos a escucharlo. El primer objetivo no era convertir a las masas, sino comenzar entre aquellos a quienes el Espíritu Santo había llamado a ser "primicias" de su pueblo (ver Apoc. 14: 4).   </w:t>
      </w:r>
    </w:p>
    <w:p w14:paraId="54C2527C"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(d) Zinzendorf creía que el éxito en la misión era obra de Dios, porque era Cristo quien salva las almas, no los misioneros. Advirtió a los moravos que no todos los esfuerzos serían bendecidos inmediatamente con el éxito. A veces, solo unas pocas personas responderían y los misioneros deberían ser pacientes. O podría ser que nadie respondiera. En este caso, los misioneros deben considerar si Dios tenía otros planes.    </w:t>
      </w:r>
    </w:p>
    <w:p w14:paraId="3DE34F5D"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 Zinzendorf también aconsejó a los misioneros que evitaran toda forma de coerción y colonialismo. La verdadera conversión requería una respuesta personal de corazón. El mejor y más eficaz enfoque fue la conducta y el ejemplo de los propios misioneros. Deben vivir tranquilamente de tal manera que los indígenas se vean obligados a preguntar: "¿Quién es el que hace a esas personas?" Entonces fue el momento adecuado para dar su testimonio de fe.  </w:t>
      </w:r>
    </w:p>
    <w:p w14:paraId="54688757"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(f) Por último, Zinzendorf enseñó que, en lugar de predicar sobre doctrinas abstractas, los misioneros moravos deberían centrarse en el mensaje de Cristo como el Salvador encarnado y crucificado. La mayoría de las naciones, argumentó Zinzendorf, tienen algún conocimiento de la existencia de Dios, pero no conocen a Cristo. En consecuencia, los misioneros deben hablar sobre cómo nació Jesús, cómo sanó y enseñó a la gente, y cómo derramó su sangre para el perdón de los pecados. El amor ilimitado de Cristo, como se ve en su sacrificio, tendrá el poder de vencer los corazones de los gentiles.    </w:t>
      </w:r>
    </w:p>
    <w:p w14:paraId="491CE54E"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7495ACDC" w14:textId="425C62EC"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Los lineamientos para misioneros refrendaron el concepto de autosuficiencia, tanto para el misionero como para la población indígena.  Especialmente al principio, muchos misioneros moravos eran artesanos que no tenían más ingresos que el trabajo de sus propias manos. Pero esto fue útil para establecer una buena relación con la población local.  Una innovación importante fue el establecimiento de líderes indígenas y "ayudantes nativos" que ayudaron en el liderazgo de adoración, el cuidado pastoral y la predicación en el idioma local. Algunas costumbres moravas se llevaron a los campos misioneros, tales como himnos, estilo de adoración y organización de la iglesia en grupos pequeños. Sin embargo, Zinzendorf tuvo cuidado de respetar las particularidades culturales de la población indígena y amonestó a los misioneros a no medir a otros con el "criterio de Herrnhut</w:t>
      </w:r>
      <w:r w:rsidR="000405DC">
        <w:rPr>
          <w:color w:val="000000" w:themeColor="text1"/>
          <w:lang w:val="es-ES_tradnl"/>
        </w:rPr>
        <w:t>.”</w:t>
      </w:r>
      <w:r w:rsidRPr="000F64BB">
        <w:rPr>
          <w:color w:val="000000" w:themeColor="text1"/>
          <w:lang w:val="es-ES_tradnl"/>
        </w:rPr>
        <w:t> Era muy importante para los misioneros moravos no solo predicar sobre el amor de Cristo, sino también mostrar este amor en sus acciones y servicio en nombre de la gente local. Establecieron escuelas y ofrecieron ayuda médica.  Intentaron mejorar las condiciones de vida y de trabajo. Defendieron los intereses de su rebaño. Se esforzaron por combinar la pastoral con el cuidado del cuerpo y la preocupación por las condiciones sociales. Estaban ansiosos por tratar a los indígenas como hermanos y hermanas, que a sus ojos eran tan importantes y valiosos como cualquier otra persona.  En muchos de estos esfuerzos florecieron las misiones moravas. Más importante aún, para los moravos la misión era una preocupación y una práctica de toda la iglesia. Aquellos qu</w:t>
      </w:r>
      <w:r w:rsidR="00045676">
        <w:rPr>
          <w:color w:val="000000" w:themeColor="text1"/>
          <w:lang w:val="es-ES_tradnl"/>
        </w:rPr>
        <w:t>e sirvieron en el campo misionero</w:t>
      </w:r>
      <w:r w:rsidRPr="000F64BB">
        <w:rPr>
          <w:color w:val="000000" w:themeColor="text1"/>
          <w:lang w:val="es-ES_tradnl"/>
        </w:rPr>
        <w:t xml:space="preserve"> fueron apoyados por las congregaciones en casa, tanto espiritualmente en oración como prácticamente a través de ayuda material. Los misioneros fueron enviados por toda la iglesia y mantuvieron un estrecho contacto a través de cartas e informes. Como resultado, la misión pronto formó parte integral de la identidad morava. Como dijo una vez Zinzendorf, todo creyente está llamado a ser misionero en el lugar donde vive.</w:t>
      </w:r>
    </w:p>
    <w:p w14:paraId="2D1577B9"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2B9EBB2A"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7.3. Los "primeros frutos" </w:t>
      </w:r>
    </w:p>
    <w:p w14:paraId="037F14A0" w14:textId="5460F2CF"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El conde Zinzendorf instruyó a los misioneros a buscar los "primeros frutos</w:t>
      </w:r>
      <w:r w:rsidR="000405DC">
        <w:rPr>
          <w:color w:val="000000" w:themeColor="text1"/>
          <w:lang w:val="es-ES_tradnl"/>
        </w:rPr>
        <w:t>.”</w:t>
      </w:r>
      <w:r w:rsidRPr="000F64BB">
        <w:rPr>
          <w:color w:val="000000" w:themeColor="text1"/>
          <w:lang w:val="es-ES_tradnl"/>
        </w:rPr>
        <w:t> Estos eran los individuos a quienes el Espíritu Santo había preparado para ser los pioneros de la fe cristiana entre su pueblo. Cuando se hayan encontrado algunas "primicias</w:t>
      </w:r>
      <w:r w:rsidR="00137A1C">
        <w:rPr>
          <w:color w:val="000000" w:themeColor="text1"/>
          <w:lang w:val="es-ES_tradnl"/>
        </w:rPr>
        <w:t>,”</w:t>
      </w:r>
      <w:r w:rsidRPr="000F64BB">
        <w:rPr>
          <w:color w:val="000000" w:themeColor="text1"/>
          <w:lang w:val="es-ES_tradnl"/>
        </w:rPr>
        <w:t xml:space="preserve"> entonces se habrá abierto la puerta</w:t>
      </w:r>
      <w:r w:rsidR="004B12E1">
        <w:rPr>
          <w:color w:val="000000" w:themeColor="text1"/>
          <w:lang w:val="es-ES_tradnl"/>
        </w:rPr>
        <w:t xml:space="preserve"> al Evangelio y la obra misionera</w:t>
      </w:r>
      <w:r w:rsidRPr="000F64BB">
        <w:rPr>
          <w:color w:val="000000" w:themeColor="text1"/>
          <w:lang w:val="es-ES_tradnl"/>
        </w:rPr>
        <w:t xml:space="preserve"> continuará. Como dijo Zinzendorf, “Buscamos primeros frutos de diferentes naciones. Cuando tengamos dos, tres o cuatro, dejaremos a nuestro Salvador lo que hará a través de ellos</w:t>
      </w:r>
      <w:r w:rsidR="00831A66">
        <w:rPr>
          <w:color w:val="000000" w:themeColor="text1"/>
          <w:lang w:val="es-ES_tradnl"/>
        </w:rPr>
        <w:t>.</w:t>
      </w:r>
      <w:r w:rsidR="000405DC">
        <w:rPr>
          <w:color w:val="000000" w:themeColor="text1"/>
          <w:lang w:val="es-ES_tradnl"/>
        </w:rPr>
        <w:t>”</w:t>
      </w:r>
      <w:r w:rsidRPr="000F64BB">
        <w:rPr>
          <w:color w:val="000000" w:themeColor="text1"/>
          <w:lang w:val="es-ES_tradnl"/>
        </w:rPr>
        <w:t> Mirando hacia la venida del Reino de Cristo, Zinzendorf y los moravos consideraron importante llegar a tantos grupos étnicos diferentes como pudieran. </w:t>
      </w:r>
    </w:p>
    <w:p w14:paraId="3D46F3D9" w14:textId="73CE66F3"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 forma morava de hablar sobre los "primeros frutos" refleja algunas ideas de la Biblia. Según el entendimiento hebreo, las primicias de la cosecha son ofrendas que pertenecen a Dios (ver Éxodo 23:19). El profeta Jeremías llamó al pueblo de Israel los "primeros frutos" de Dios entre las naciones (Jer. 2: 3). En el Nuevo Testamento, aquellos que fueron los primeros en convertirse a la fe cristiana son llamados los "primeros frutos" de la cosecha espiritual de Dios (ver Rom. 16: 5, Santiago 1:18). Finalmente, el Libro de Apocalipsis nos presenta l</w:t>
      </w:r>
      <w:r w:rsidR="004B12E1">
        <w:rPr>
          <w:color w:val="000000" w:themeColor="text1"/>
          <w:lang w:val="es-ES_tradnl"/>
        </w:rPr>
        <w:t>a visión de una multitud de 144,</w:t>
      </w:r>
      <w:r w:rsidRPr="000F64BB">
        <w:rPr>
          <w:color w:val="000000" w:themeColor="text1"/>
          <w:lang w:val="es-ES_tradnl"/>
        </w:rPr>
        <w:t>000 creyentes que están reunidos alrededor del Cordero en el monte Sión y declara que estos son los que "han sido redimidos de la humanidad como prim</w:t>
      </w:r>
      <w:r w:rsidR="004B12E1">
        <w:rPr>
          <w:color w:val="000000" w:themeColor="text1"/>
          <w:lang w:val="es-ES_tradnl"/>
        </w:rPr>
        <w:t>icias para Dios y el Cordero" (</w:t>
      </w:r>
      <w:r w:rsidRPr="000F64BB">
        <w:rPr>
          <w:color w:val="000000" w:themeColor="text1"/>
          <w:lang w:val="es-ES_tradnl"/>
        </w:rPr>
        <w:t>Apocalipsis 14: 4). Otro pasaje del Libro de Apocalipsis agrega que una multitud “de todas las tribus, pueblos y lenguas” se parará “ante el trono y ante el Cordero, vestidos con ropas blancas y con ramas de palmera en las manos</w:t>
      </w:r>
      <w:r w:rsidR="00137A1C">
        <w:rPr>
          <w:color w:val="000000" w:themeColor="text1"/>
          <w:lang w:val="es-ES_tradnl"/>
        </w:rPr>
        <w:t>,”</w:t>
      </w:r>
      <w:r w:rsidRPr="000F64BB">
        <w:rPr>
          <w:color w:val="000000" w:themeColor="text1"/>
          <w:lang w:val="es-ES_tradnl"/>
        </w:rPr>
        <w:t xml:space="preserve"> uniéndose a la alabanza eterna. de Dios (Apocalipsis 7: 9-11).</w:t>
      </w:r>
    </w:p>
    <w:p w14:paraId="6605AEBC" w14:textId="2A60C12B" w:rsidR="002C42DF" w:rsidRDefault="002C42DF" w:rsidP="00524CCF">
      <w:pPr>
        <w:spacing w:line="360" w:lineRule="auto"/>
        <w:jc w:val="both"/>
        <w:rPr>
          <w:color w:val="000000" w:themeColor="text1"/>
          <w:lang w:val="es-ES_tradnl"/>
        </w:rPr>
      </w:pPr>
      <w:r w:rsidRPr="000F64BB">
        <w:rPr>
          <w:color w:val="000000" w:themeColor="text1"/>
          <w:lang w:val="es-ES_tradnl"/>
        </w:rPr>
        <w:t>              La visión del Conde Zinzendorf de los "primeros frutos" se retrata vívidamente en la famosa "Pintura de los primeros frutos</w:t>
      </w:r>
      <w:r w:rsidR="00137A1C">
        <w:rPr>
          <w:color w:val="000000" w:themeColor="text1"/>
          <w:lang w:val="es-ES_tradnl"/>
        </w:rPr>
        <w:t>,”</w:t>
      </w:r>
      <w:r w:rsidRPr="000F64BB">
        <w:rPr>
          <w:color w:val="000000" w:themeColor="text1"/>
          <w:lang w:val="es-ES_tradnl"/>
        </w:rPr>
        <w:t xml:space="preserve"> que fue creado por el pintor moravo John Valentin Haidt en 1747. La imagen de abajo ahora se conserva en la iglesia de la congregación morava en Zeist en Los </w:t>
      </w:r>
      <w:r w:rsidR="003E2056">
        <w:rPr>
          <w:color w:val="000000" w:themeColor="text1"/>
          <w:lang w:val="es-ES_tradnl"/>
        </w:rPr>
        <w:t>Países Bajos (Holanda)</w:t>
      </w:r>
      <w:r w:rsidRPr="000F64BB">
        <w:rPr>
          <w:color w:val="000000" w:themeColor="text1"/>
          <w:lang w:val="es-ES_tradnl"/>
        </w:rPr>
        <w:t>.</w:t>
      </w:r>
    </w:p>
    <w:p w14:paraId="43D86F69" w14:textId="6136EAC8" w:rsidR="004B12E1" w:rsidRDefault="004B12E1" w:rsidP="00524CCF">
      <w:pPr>
        <w:spacing w:line="360" w:lineRule="auto"/>
        <w:jc w:val="both"/>
        <w:rPr>
          <w:color w:val="000000" w:themeColor="text1"/>
          <w:lang w:val="es-ES_tradnl"/>
        </w:rPr>
      </w:pPr>
      <w:r w:rsidRPr="000F64BB">
        <w:rPr>
          <w:rFonts w:ascii="Times" w:hAnsi="Times"/>
          <w:noProof/>
          <w:color w:val="000000" w:themeColor="text1"/>
        </w:rPr>
        <mc:AlternateContent>
          <mc:Choice Requires="wps">
            <w:drawing>
              <wp:anchor distT="0" distB="0" distL="114300" distR="114300" simplePos="0" relativeHeight="251708416" behindDoc="0" locked="0" layoutInCell="1" allowOverlap="1" wp14:anchorId="49202D63" wp14:editId="4BD7F9AE">
                <wp:simplePos x="0" y="0"/>
                <wp:positionH relativeFrom="margin">
                  <wp:align>right</wp:align>
                </wp:positionH>
                <wp:positionV relativeFrom="margin">
                  <wp:align>top</wp:align>
                </wp:positionV>
                <wp:extent cx="3347720" cy="2459355"/>
                <wp:effectExtent l="0" t="0" r="30480" b="29845"/>
                <wp:wrapSquare wrapText="bothSides"/>
                <wp:docPr id="50" name="AutoShape 13" descr="https://translate.googleusercontent.com/image_4.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459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AutoShape 13" o:spid="_x0000_s1026" alt="Description: https://translate.googleusercontent.com/image_4.png" style="position:absolute;margin-left:212.4pt;margin-top:0;width:263.6pt;height:193.65pt;z-index:251708416;visibility:visible;mso-wrap-style:square;mso-wrap-distance-left:9pt;mso-wrap-distance-top:0;mso-wrap-distance-right:9pt;mso-wrap-distance-bottom:0;mso-position-horizontal:right;mso-position-horizontal-relative:margin;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cQRZwCAAA6BQAADgAAAGRycy9lMm9Eb2MueG1srFRNj9sgEL1X6n9A3BPHibObWOusVvmoKvVj&#10;pW3PFQFso2LGBRJnW/W/d8BJmnQvVVUfMDAw897MG+7uD40me2mdAlPQdDiiRBoOQpmqoJ8/bQYz&#10;SpxnRjANRhb0WTp6v3j96q5rczmGGrSQlqAT4/KuLWjtfZsnieO1bJgbQisNGkuwDfO4tFUiLOvQ&#10;e6OT8Wh0k3RgRWuBS+dwd9Ub6SL6L0vJ/ceydNITXVDE5uNo47gNY7K4Y3llWVsrfoTB/gFFw5TB&#10;oGdXK+YZ2Vn1wlWjuAUHpR9yaBIoS8Vl5IBs0tEfbJ5q1srIBZPj2nOa3P9zyz/sHy1RoqBTTI9h&#10;DdboYechhibphBIhHceEhcI4rIy3zDjNvBxWAJWWOyctB+Ol6SmphlXySzZsTRWS2+EljPHUPtqQ&#10;Hte+A/7VEQPLmplKPlgLXS2ZQEppOJ9cXQgLh1fJtnsPAqExhBbzfChtExxiBskhlvP5XE558ITj&#10;5mSS3d6OkRZH2zibzifTaYzB8tP11jr/RkJDwqSgFvUS3bP9O+cDHJafjoRoBjZK66gZbUhX0Pl0&#10;PI0XHGglgjGytNV2qS3Zs6C6+B3jXh1rlEfta9UUdHY+xPKQjrURMYpnSvdzRKJNcI7sENtx1mvs&#10;x3w0X8/Ws2yQjW/Wg2wkxOBhs8wGN5v0drqarJbLVfoz4EyzvFZCSBOgnvSeZn+np2Pn9Uo9K/6K&#10;krtkvonfS+bJNYyYZWR1+kd2UQeh9L2EtiCeUQYW+gbGBwcnNdjvlHTYvAV133bMSkr0W4NSmqdZ&#10;Fro9LrJpFIG9tGwvLcxwdFVQT0k/Xfr+hdi1VlU1RkpjjQ2EzihVFEaQZo/qKFps0Mjg+JiEF+By&#10;HU/9fvIWvwAAAP//AwBQSwMEFAAGAAgAAAAhAM2x5d/bAAAABQEAAA8AAABkcnMvZG93bnJldi54&#10;bWxMj8FOwzAQRO9I/IO1SNyoQ6rSKo1TBUSvlShI0JsbL3bUeB3FbhP+noULXFYazWjmbbmZfCcu&#10;OMQ2kIL7WQYCqQmmJavg7XV7twIRkyaju0Co4AsjbKrrq1IXJoz0gpd9soJLKBZagUupL6SMjUOv&#10;4yz0SOx9hsHrxHKw0gx65HLfyTzLHqTXLfGC0z0+OWxO+7NX8NwfdvXCRlm/J/dxCo/j1u2sUrc3&#10;U70GkXBKf2H4wWd0qJjpGM5kougU8CPp97K3yJc5iKOC+Wo5B1mV8j999Q0AAP//AwBQSwECLQAU&#10;AAYACAAAACEA5JnDwPsAAADhAQAAEwAAAAAAAAAAAAAAAAAAAAAAW0NvbnRlbnRfVHlwZXNdLnht&#10;bFBLAQItABQABgAIAAAAIQAjsmrh1wAAAJQBAAALAAAAAAAAAAAAAAAAACwBAABfcmVscy8ucmVs&#10;c1BLAQItABQABgAIAAAAIQBhFxBFnAIAADoFAAAOAAAAAAAAAAAAAAAAACwCAABkcnMvZTJvRG9j&#10;LnhtbFBLAQItABQABgAIAAAAIQDNseXf2wAAAAUBAAAPAAAAAAAAAAAAAAAAAPQEAABkcnMvZG93&#10;bnJldi54bWxQSwUGAAAAAAQABADzAAAA/AUAAAAA&#10;" filled="f">
                <w10:wrap type="square" anchorx="margin" anchory="margin"/>
              </v:rect>
            </w:pict>
          </mc:Fallback>
        </mc:AlternateContent>
      </w:r>
    </w:p>
    <w:p w14:paraId="50506D64" w14:textId="77777777" w:rsidR="004B12E1" w:rsidRDefault="004B12E1" w:rsidP="00524CCF">
      <w:pPr>
        <w:spacing w:line="360" w:lineRule="auto"/>
        <w:jc w:val="both"/>
        <w:rPr>
          <w:color w:val="000000" w:themeColor="text1"/>
          <w:lang w:val="es-ES_tradnl"/>
        </w:rPr>
      </w:pPr>
    </w:p>
    <w:p w14:paraId="38816B92" w14:textId="77777777" w:rsidR="004B12E1" w:rsidRPr="000F64BB" w:rsidRDefault="004B12E1" w:rsidP="00524CCF">
      <w:pPr>
        <w:spacing w:line="360" w:lineRule="auto"/>
        <w:jc w:val="both"/>
        <w:rPr>
          <w:color w:val="000000" w:themeColor="text1"/>
          <w:lang w:val="es-ES_tradnl"/>
        </w:rPr>
      </w:pPr>
    </w:p>
    <w:p w14:paraId="030D5983"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[Insertar imagen: Primera pintura de frutas aquí]</w:t>
      </w:r>
    </w:p>
    <w:p w14:paraId="322FA9B1"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37926D97" w14:textId="77777777" w:rsidR="004B12E1" w:rsidRDefault="004B12E1" w:rsidP="00524CCF">
      <w:pPr>
        <w:spacing w:line="360" w:lineRule="auto"/>
        <w:jc w:val="both"/>
        <w:rPr>
          <w:color w:val="000000" w:themeColor="text1"/>
          <w:lang w:val="es-ES_tradnl"/>
        </w:rPr>
      </w:pPr>
    </w:p>
    <w:p w14:paraId="07830A7B" w14:textId="77777777" w:rsidR="004B12E1" w:rsidRDefault="004B12E1" w:rsidP="00524CCF">
      <w:pPr>
        <w:spacing w:line="360" w:lineRule="auto"/>
        <w:jc w:val="both"/>
        <w:rPr>
          <w:color w:val="000000" w:themeColor="text1"/>
          <w:lang w:val="es-ES_tradnl"/>
        </w:rPr>
      </w:pPr>
    </w:p>
    <w:p w14:paraId="4935D53E" w14:textId="77777777" w:rsidR="004B12E1" w:rsidRDefault="004B12E1" w:rsidP="00524CCF">
      <w:pPr>
        <w:spacing w:line="360" w:lineRule="auto"/>
        <w:jc w:val="both"/>
        <w:rPr>
          <w:color w:val="000000" w:themeColor="text1"/>
          <w:lang w:val="es-ES_tradnl"/>
        </w:rPr>
      </w:pPr>
    </w:p>
    <w:p w14:paraId="31428D15" w14:textId="77777777" w:rsidR="004B12E1" w:rsidRDefault="004B12E1" w:rsidP="00524CCF">
      <w:pPr>
        <w:spacing w:line="360" w:lineRule="auto"/>
        <w:jc w:val="both"/>
        <w:rPr>
          <w:color w:val="000000" w:themeColor="text1"/>
          <w:lang w:val="es-ES_tradnl"/>
        </w:rPr>
      </w:pPr>
    </w:p>
    <w:p w14:paraId="698DC07F" w14:textId="14DFAC2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 imagen muestra a unas 20 personas de diferentes cu</w:t>
      </w:r>
      <w:r w:rsidR="003475B3">
        <w:rPr>
          <w:color w:val="000000" w:themeColor="text1"/>
          <w:lang w:val="es-ES_tradnl"/>
        </w:rPr>
        <w:t>lturas, incluyendo</w:t>
      </w:r>
      <w:r w:rsidRPr="000F64BB">
        <w:rPr>
          <w:color w:val="000000" w:themeColor="text1"/>
          <w:lang w:val="es-ES_tradnl"/>
        </w:rPr>
        <w:t xml:space="preserve"> africanos esclavizados y nativos americanos, que adoran a Cristo en el cielo. Un hombre es de Groenlandia, otro de Sudáfrica. Están representados </w:t>
      </w:r>
      <w:r w:rsidR="004B12E1">
        <w:rPr>
          <w:color w:val="000000" w:themeColor="text1"/>
          <w:lang w:val="es-ES_tradnl"/>
        </w:rPr>
        <w:t>alrededor de 14 campos misioneros</w:t>
      </w:r>
      <w:r w:rsidRPr="000F64BB">
        <w:rPr>
          <w:color w:val="000000" w:themeColor="text1"/>
          <w:lang w:val="es-ES_tradnl"/>
        </w:rPr>
        <w:t xml:space="preserve"> diferentes. Cada persona en la pintura es un converso que ha muerto en la fe. Cada uno se muestra vistiendo su ropa nacional, algunos sostienen ramas de palma en sus manos. Están reunidos con diferentes tonos de piel, diferentes idiomas y costumbres, pero están unidos en la adoración de Cristo, su Señor crucificado y resucitado. De esta manera, la pintura muestra tanto el alcance global como la inclusividad de las misiones moravas</w:t>
      </w:r>
      <w:r w:rsidR="00831A66">
        <w:rPr>
          <w:color w:val="000000" w:themeColor="text1"/>
          <w:lang w:val="es-ES_tradnl"/>
        </w:rPr>
        <w:t>.</w:t>
      </w:r>
    </w:p>
    <w:p w14:paraId="7E1EA6C5"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78F0BD36"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7.4. El progreso del trabajo misionero</w:t>
      </w:r>
    </w:p>
    <w:p w14:paraId="4697C551" w14:textId="469D2982"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El al</w:t>
      </w:r>
      <w:r w:rsidR="004C3936">
        <w:rPr>
          <w:color w:val="000000" w:themeColor="text1"/>
          <w:lang w:val="es-ES_tradnl"/>
        </w:rPr>
        <w:t>cance de las misiones moravas</w:t>
      </w:r>
      <w:r w:rsidRPr="000F64BB">
        <w:rPr>
          <w:color w:val="000000" w:themeColor="text1"/>
          <w:lang w:val="es-ES_tradnl"/>
        </w:rPr>
        <w:t xml:space="preserve"> es verdaderamente asombroso, dado el pequeño tamaño de la Iglesia Morava. August Gottlieb Spangenberg, líder de la Iglesia Morava después de la muerte de Zinzendorf en 1760, continuó enfatizando la importancia de la misión y alentó nuevas empresas misioneras. En 1765, los moravos se trasladaron a Rusia para llegar al pueblo de Calmuck y se inició una nueva misión en Barbados en las </w:t>
      </w:r>
      <w:r w:rsidR="00BA72F6">
        <w:rPr>
          <w:color w:val="000000" w:themeColor="text1"/>
          <w:lang w:val="es-ES_tradnl"/>
        </w:rPr>
        <w:t>Antillas Occidentales</w:t>
      </w:r>
      <w:r w:rsidRPr="000F64BB">
        <w:rPr>
          <w:color w:val="000000" w:themeColor="text1"/>
          <w:lang w:val="es-ES_tradnl"/>
        </w:rPr>
        <w:t>; en 1771 se estableció una estación misionera en Labrador, y en 1792 se envió a un grupo de tres misioneros a Sudáfrica. David Zeisberger y John Heckewelder fueron importantes misioneros entre los nativos norteamericanos.</w:t>
      </w:r>
    </w:p>
    <w:p w14:paraId="47798247" w14:textId="3F524422" w:rsidR="002C42DF" w:rsidRDefault="002C42DF" w:rsidP="00524CCF">
      <w:pPr>
        <w:spacing w:line="360" w:lineRule="auto"/>
        <w:jc w:val="both"/>
        <w:rPr>
          <w:color w:val="000000" w:themeColor="text1"/>
          <w:lang w:val="es-ES_tradnl"/>
        </w:rPr>
      </w:pPr>
      <w:r w:rsidRPr="000F64BB">
        <w:rPr>
          <w:color w:val="000000" w:themeColor="text1"/>
          <w:lang w:val="es-ES_tradnl"/>
        </w:rPr>
        <w:t> </w:t>
      </w:r>
    </w:p>
    <w:p w14:paraId="520CB22E" w14:textId="77777777" w:rsidR="004B12E1" w:rsidRDefault="004B12E1" w:rsidP="00524CCF">
      <w:pPr>
        <w:spacing w:line="360" w:lineRule="auto"/>
        <w:jc w:val="both"/>
        <w:rPr>
          <w:color w:val="000000" w:themeColor="text1"/>
          <w:lang w:val="es-ES_tradnl"/>
        </w:rPr>
      </w:pPr>
    </w:p>
    <w:p w14:paraId="4C1C62C8" w14:textId="77777777" w:rsidR="004B12E1" w:rsidRDefault="004B12E1" w:rsidP="00524CCF">
      <w:pPr>
        <w:spacing w:line="360" w:lineRule="auto"/>
        <w:jc w:val="both"/>
        <w:rPr>
          <w:color w:val="000000" w:themeColor="text1"/>
          <w:lang w:val="es-ES_tradnl"/>
        </w:rPr>
      </w:pPr>
    </w:p>
    <w:p w14:paraId="780664D9" w14:textId="77777777" w:rsidR="004B12E1" w:rsidRDefault="004B12E1" w:rsidP="00524CCF">
      <w:pPr>
        <w:spacing w:line="360" w:lineRule="auto"/>
        <w:jc w:val="both"/>
        <w:rPr>
          <w:color w:val="000000" w:themeColor="text1"/>
          <w:lang w:val="es-ES_tradnl"/>
        </w:rPr>
      </w:pPr>
    </w:p>
    <w:p w14:paraId="2857E300" w14:textId="4EAC4EBE" w:rsidR="004B12E1" w:rsidRPr="000F64BB" w:rsidRDefault="004B12E1" w:rsidP="00524CCF">
      <w:pPr>
        <w:spacing w:line="360" w:lineRule="auto"/>
        <w:jc w:val="both"/>
        <w:rPr>
          <w:color w:val="000000" w:themeColor="text1"/>
          <w:lang w:val="es-ES_tradnl"/>
        </w:rPr>
      </w:pPr>
      <w:r w:rsidRPr="000F64BB">
        <w:rPr>
          <w:rFonts w:ascii="Times" w:hAnsi="Times"/>
          <w:noProof/>
          <w:color w:val="000000" w:themeColor="text1"/>
        </w:rPr>
        <mc:AlternateContent>
          <mc:Choice Requires="wps">
            <w:drawing>
              <wp:anchor distT="0" distB="0" distL="114300" distR="114300" simplePos="0" relativeHeight="251710464" behindDoc="0" locked="0" layoutInCell="1" allowOverlap="1" wp14:anchorId="43559D66" wp14:editId="46842BBE">
                <wp:simplePos x="0" y="0"/>
                <wp:positionH relativeFrom="margin">
                  <wp:posOffset>3106420</wp:posOffset>
                </wp:positionH>
                <wp:positionV relativeFrom="margin">
                  <wp:posOffset>152400</wp:posOffset>
                </wp:positionV>
                <wp:extent cx="3347720" cy="2459355"/>
                <wp:effectExtent l="0" t="0" r="30480" b="29845"/>
                <wp:wrapSquare wrapText="bothSides"/>
                <wp:docPr id="51" name="AutoShape 13" descr="https://translate.googleusercontent.com/image_4.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459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AutoShape 13" o:spid="_x0000_s1026" alt="Description: https://translate.googleusercontent.com/image_4.png" style="position:absolute;margin-left:244.6pt;margin-top:12pt;width:263.6pt;height:193.65pt;z-index:2517104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5bxpwCAAA6BQAADgAAAGRycy9lMm9Eb2MueG1srFRNj9sgEL1X6n9A3BPHibObWOusVvmoKvVj&#10;pW3PFQFso2LGBRJnW/W/d8BJmnQvVVUfMDAw897MG+7uD40me2mdAlPQdDiiRBoOQpmqoJ8/bQYz&#10;SpxnRjANRhb0WTp6v3j96q5rczmGGrSQlqAT4/KuLWjtfZsnieO1bJgbQisNGkuwDfO4tFUiLOvQ&#10;e6OT8Wh0k3RgRWuBS+dwd9Ub6SL6L0vJ/ceydNITXVDE5uNo47gNY7K4Y3llWVsrfoTB/gFFw5TB&#10;oGdXK+YZ2Vn1wlWjuAUHpR9yaBIoS8Vl5IBs0tEfbJ5q1srIBZPj2nOa3P9zyz/sHy1RoqDTlBLD&#10;GqzRw85DDE3SCSVCOo4JC4VxWBlvmXGaeTmsACotd05aDsZL01NSDavkl2zYmiokt8NLGOOpfbQh&#10;Pa59B/yrIwaWNTOVfLAWuloygZTScD65uhAWDq+SbfceBEJjCC3m+VDaJjjEDJJDLOfzuZzy4AnH&#10;zckku70dY9U52sbZdD6ZTmMMlp+ut9b5NxIaEiYFtaiX6J7t3zkf4LD8dCREM7BRWkfNaEO6gs6n&#10;42m84EArEYyRpa22S23JngXVxe8Y9+pYozxqX6umoLPzIZaHdKyNiFE8U7qfIxJtgnNkh9iOs15j&#10;P+aj+Xq2nmWDbHyzHmQjIQYPm2U2uNmkt9PVZLVcrtKfAWea5bUSQpoA9aT3NPs7PR07r1fqWfFX&#10;lNwl8038XjJPrmHELCOr0z+yizoIpe8ltAXxjDKw0DcwPjg4qcF+p6TD5i2o+7ZjVlKi3xqU0jzN&#10;stDtcZFNowjspWV7aWGGo6uCekr66dL3L8SutaqqMVIaa2wgdEapojCCNHtUR9Fig0YGx8ckvACX&#10;63jq95O3+AUAAP//AwBQSwMEFAAGAAgAAAAhAONI9RXfAAAACwEAAA8AAABkcnMvZG93bnJldi54&#10;bWxMj8FOwzAQRO9I/IO1SNyokxCqEuJUAdFrJQoScHPjJY4ar6PYbcLfsz3R42qeZt+U69n14oRj&#10;6DwpSBcJCKTGm45aBR/vm7sViBA1Gd17QgW/GGBdXV+VujB+ojc87WIruIRCoRXYGIdCytBYdDos&#10;/IDE2Y8fnY58jq00o5643PUyS5KldLoj/mD1gC8Wm8Pu6BS8Dt/b+qENsv6M9uvgn6eN3bZK3d7M&#10;9ROIiHP8h+Gsz+pQsdPeH8kE0SvIV48ZowqynDedgSRd5iD2HKXpPciqlJcbqj8AAAD//wMAUEsB&#10;Ai0AFAAGAAgAAAAhAOSZw8D7AAAA4QEAABMAAAAAAAAAAAAAAAAAAAAAAFtDb250ZW50X1R5cGVz&#10;XS54bWxQSwECLQAUAAYACAAAACEAI7Jq4dcAAACUAQAACwAAAAAAAAAAAAAAAAAsAQAAX3JlbHMv&#10;LnJlbHNQSwECLQAUAAYACAAAACEAdP5bxpwCAAA6BQAADgAAAAAAAAAAAAAAAAAsAgAAZHJzL2Uy&#10;b0RvYy54bWxQSwECLQAUAAYACAAAACEA40j1Fd8AAAALAQAADwAAAAAAAAAAAAAAAAD0BAAAZHJz&#10;L2Rvd25yZXYueG1sUEsFBgAAAAAEAAQA8wAAAAAGAAAAAA==&#10;" filled="f">
                <w10:wrap type="square" anchorx="margin" anchory="margin"/>
              </v:rect>
            </w:pict>
          </mc:Fallback>
        </mc:AlternateContent>
      </w:r>
    </w:p>
    <w:p w14:paraId="3F0745C2"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"El poder del Evangelio" - pintura de Christian Schuessele</w:t>
      </w:r>
    </w:p>
    <w:p w14:paraId="150C027D"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David Zeisberger predicando a los indios norteamericanos</w:t>
      </w:r>
    </w:p>
    <w:p w14:paraId="08C8352E"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578F021F" w14:textId="77777777" w:rsidR="004B12E1" w:rsidRDefault="004B12E1" w:rsidP="00524CCF">
      <w:pPr>
        <w:spacing w:line="360" w:lineRule="auto"/>
        <w:jc w:val="both"/>
        <w:rPr>
          <w:color w:val="000000" w:themeColor="text1"/>
          <w:lang w:val="es-ES_tradnl"/>
        </w:rPr>
      </w:pPr>
    </w:p>
    <w:p w14:paraId="245140E5" w14:textId="77777777" w:rsidR="004B12E1" w:rsidRDefault="004B12E1" w:rsidP="00524CCF">
      <w:pPr>
        <w:spacing w:line="360" w:lineRule="auto"/>
        <w:jc w:val="both"/>
        <w:rPr>
          <w:color w:val="000000" w:themeColor="text1"/>
          <w:lang w:val="es-ES_tradnl"/>
        </w:rPr>
      </w:pPr>
    </w:p>
    <w:p w14:paraId="5C335EAA" w14:textId="77777777" w:rsidR="004B12E1" w:rsidRDefault="004B12E1" w:rsidP="00524CCF">
      <w:pPr>
        <w:spacing w:line="360" w:lineRule="auto"/>
        <w:jc w:val="both"/>
        <w:rPr>
          <w:color w:val="000000" w:themeColor="text1"/>
          <w:lang w:val="es-ES_tradnl"/>
        </w:rPr>
      </w:pPr>
    </w:p>
    <w:p w14:paraId="39C398EB" w14:textId="77777777" w:rsidR="004B12E1" w:rsidRDefault="004B12E1" w:rsidP="00524CCF">
      <w:pPr>
        <w:spacing w:line="360" w:lineRule="auto"/>
        <w:jc w:val="both"/>
        <w:rPr>
          <w:color w:val="000000" w:themeColor="text1"/>
          <w:lang w:val="es-ES_tradnl"/>
        </w:rPr>
      </w:pPr>
    </w:p>
    <w:p w14:paraId="1FCE3E33" w14:textId="77777777" w:rsidR="004B12E1" w:rsidRDefault="004B12E1" w:rsidP="00524CCF">
      <w:pPr>
        <w:spacing w:line="360" w:lineRule="auto"/>
        <w:jc w:val="both"/>
        <w:rPr>
          <w:color w:val="000000" w:themeColor="text1"/>
          <w:lang w:val="es-ES_tradnl"/>
        </w:rPr>
      </w:pPr>
    </w:p>
    <w:p w14:paraId="03ACC8EE" w14:textId="12DC9A1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Bajo el liderazgo de Spangenberg, los moravos se preocuparon por construir congregaciones, escuelas y empresas económicas. Establecieron sociedades misioneras y publicaron libros y revistas que informaban sobre la historia y la experiencia de las misiones moravas. Su ejemplo contribuyó en gran medida al despertar misionero entre los evangélicos en Inglaterra</w:t>
      </w:r>
      <w:r w:rsidR="003475B3">
        <w:rPr>
          <w:color w:val="000000" w:themeColor="text1"/>
          <w:lang w:val="es-ES_tradnl"/>
        </w:rPr>
        <w:t xml:space="preserve"> a fines del siglo XVIII, incluyen</w:t>
      </w:r>
      <w:r w:rsidRPr="000F64BB">
        <w:rPr>
          <w:color w:val="000000" w:themeColor="text1"/>
          <w:lang w:val="es-ES_tradnl"/>
        </w:rPr>
        <w:t>do el líder bautista William Carey, a quien a veces se le llama el padre de las misiones protestantes modernas. En una reunión de ministros bautistas en Inglaterra, cuando se discutió la fundación de una socieda</w:t>
      </w:r>
      <w:r w:rsidR="003475B3">
        <w:rPr>
          <w:color w:val="000000" w:themeColor="text1"/>
          <w:lang w:val="es-ES_tradnl"/>
        </w:rPr>
        <w:t>d misionera, Carey tomó una cantidad de informes de misiones morava</w:t>
      </w:r>
      <w:r w:rsidRPr="000F64BB">
        <w:rPr>
          <w:color w:val="000000" w:themeColor="text1"/>
          <w:lang w:val="es-ES_tradnl"/>
        </w:rPr>
        <w:t xml:space="preserve">s, los colocó sobre la mesa ante los ojos de la asamblea reunida y gritó: </w:t>
      </w:r>
      <w:r w:rsidR="003475B3">
        <w:rPr>
          <w:color w:val="000000" w:themeColor="text1"/>
          <w:lang w:val="es-ES_tradnl"/>
        </w:rPr>
        <w:t>“Mira lo que estos moravos han</w:t>
      </w:r>
      <w:r w:rsidRPr="000F64BB">
        <w:rPr>
          <w:color w:val="000000" w:themeColor="text1"/>
          <w:lang w:val="es-ES_tradnl"/>
        </w:rPr>
        <w:t xml:space="preserve"> hecho."</w:t>
      </w:r>
    </w:p>
    <w:p w14:paraId="16A5142D" w14:textId="0FB7E31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Un tema difícil para las misiones moravas en el contexto caribeño fue el tema de la esclavitud. Los moravos se sintieron llamados a acercarse a la población de esclavos africanos, afirmando su humanidad como hijos de Dios. Quedaron consternados por el trato inhumano de los esclavos, especialmente la práctica de castigos brutales y la separación de familias. Sin embargo, l</w:t>
      </w:r>
      <w:r w:rsidR="004C3936">
        <w:rPr>
          <w:color w:val="000000" w:themeColor="text1"/>
          <w:lang w:val="es-ES_tradnl"/>
        </w:rPr>
        <w:t>os líderes misioneros moravos</w:t>
      </w:r>
      <w:r w:rsidRPr="000F64BB">
        <w:rPr>
          <w:color w:val="000000" w:themeColor="text1"/>
          <w:lang w:val="es-ES_tradnl"/>
        </w:rPr>
        <w:t xml:space="preserve"> se mostraron reacios a hablar en contra de la esclavitud. Esto se debía, en parte, a que creían que la esclavitud era parte de la cosmovisión bíblica, ya que los esclavos se mencionan con frecuencia en la Biblia. Otra razón fue que cualquier rechazo abierto de la esclavitud habría cerrado las puertas para que los misioneros moravos evangelizaran en las plantaciones de los dueños de esclavos. También hay algunos casos en los que los mismos misioneros moravos compraron y poseyeron esclavos para el apoyo de las estaciones misioneras, por ejemplo, en </w:t>
      </w:r>
      <w:r w:rsidR="00A941C9">
        <w:rPr>
          <w:color w:val="000000" w:themeColor="text1"/>
          <w:lang w:val="es-ES_tradnl"/>
        </w:rPr>
        <w:t>Santo Tomás</w:t>
      </w:r>
      <w:r w:rsidRPr="000F64BB">
        <w:rPr>
          <w:color w:val="000000" w:themeColor="text1"/>
          <w:lang w:val="es-ES_tradnl"/>
        </w:rPr>
        <w:t xml:space="preserve"> y otras islas del Caribe. Esto era en parte una necesidad económica en una economía esclavista, pero los moravos esperaban poder mostrarle al mundo que las personas esclavizadas aún podían ser tratadas humanamente y llevadas a la comunión de la iglesia. En la primera mitad de la siglo</w:t>
      </w:r>
      <w:r w:rsidR="003475B3">
        <w:rPr>
          <w:color w:val="000000" w:themeColor="text1"/>
          <w:lang w:val="es-ES_tradnl"/>
        </w:rPr>
        <w:t xml:space="preserve"> XIX</w:t>
      </w:r>
      <w:r w:rsidRPr="000F64BB">
        <w:rPr>
          <w:color w:val="000000" w:themeColor="text1"/>
          <w:lang w:val="es-ES_tradnl"/>
        </w:rPr>
        <w:t>, se reconoció que el mensaje de amor cristiano y la comunión fraternal es totalmente incompatible con la práctica de la esclavitud. Para las con</w:t>
      </w:r>
      <w:r w:rsidR="004C3936">
        <w:rPr>
          <w:color w:val="000000" w:themeColor="text1"/>
          <w:lang w:val="es-ES_tradnl"/>
        </w:rPr>
        <w:t>gregaciones indígenas moravas</w:t>
      </w:r>
      <w:r w:rsidRPr="000F64BB">
        <w:rPr>
          <w:color w:val="000000" w:themeColor="text1"/>
          <w:lang w:val="es-ES_tradnl"/>
        </w:rPr>
        <w:t xml:space="preserve"> en la región del Caribe, la abolición de la esclavitud fue un evento significativo (el 1 de agosto de 1834, en las colonias británicas; el 3 de julio de 1848, en las colonias danesas; y el 1 de julio de 1863, en Surinam</w:t>
      </w:r>
      <w:r w:rsidR="003E2056">
        <w:rPr>
          <w:color w:val="000000" w:themeColor="text1"/>
          <w:lang w:val="es-ES_tradnl"/>
        </w:rPr>
        <w:t>e</w:t>
      </w:r>
      <w:r w:rsidRPr="000F64BB">
        <w:rPr>
          <w:color w:val="000000" w:themeColor="text1"/>
          <w:lang w:val="es-ES_tradnl"/>
        </w:rPr>
        <w:t>), que se celebró con alegría y que sigue siendo recordado en las fiestas especiales de la iglesia.</w:t>
      </w:r>
    </w:p>
    <w:p w14:paraId="5603C149"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Desde el siglo XIX hasta el presente, ha habido muchos más intentos de llegar a nuevos campos misioneros. Particularmente importante fue el comienzo de la obra misionera en Tanzania en 1891.  Desde allí, la Iglesia Morava se ha extendido por África Centro-Oriental (Burundi, Congo, Ruanda, Sierra Leona), experimentando un crecimiento significativo.</w:t>
      </w:r>
    </w:p>
    <w:p w14:paraId="691AFD89"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El progreso de las misiones moravas a personas no cristianas a lo largo de más de 280 años se puede ver en la siguiente línea de tiempo:</w:t>
      </w:r>
    </w:p>
    <w:p w14:paraId="4B7D5FD0"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 </w:t>
      </w:r>
    </w:p>
    <w:p w14:paraId="23D18FBF" w14:textId="11ABFEEB"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1732 </w:t>
      </w:r>
      <w:r w:rsidR="00A941C9">
        <w:rPr>
          <w:color w:val="000000" w:themeColor="text1"/>
          <w:lang w:val="es-ES_tradnl"/>
        </w:rPr>
        <w:t>Santo Tomás</w:t>
      </w:r>
      <w:r w:rsidRPr="000F64BB">
        <w:rPr>
          <w:color w:val="000000" w:themeColor="text1"/>
          <w:lang w:val="es-ES_tradnl"/>
        </w:rPr>
        <w:t>, Islas Vírgenes             </w:t>
      </w:r>
    </w:p>
    <w:p w14:paraId="39845C6B"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1733 Groenlandia (transferido a la iglesia luterana danesa en 1900)             </w:t>
      </w:r>
    </w:p>
    <w:p w14:paraId="25DA3A08"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1734 Laponia (los misioneros se retiraron en 1735)             </w:t>
      </w:r>
    </w:p>
    <w:p w14:paraId="3FF1117C"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1735 Savannah, Georgia (los misioneros se retiraron en 1740)             </w:t>
      </w:r>
    </w:p>
    <w:p w14:paraId="1E388DF4"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1736 Costa de Guinea, África (los misioneros se retiraron en 1741)             </w:t>
      </w:r>
    </w:p>
    <w:p w14:paraId="7AAA7D30"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1737 Sudáfrica, primer intento (misionero retirado en 1743)             </w:t>
      </w:r>
    </w:p>
    <w:p w14:paraId="79919970"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1738 Ceilán (Sri Lanka) (los misioneros se retiraron en 1741)             </w:t>
      </w:r>
    </w:p>
    <w:p w14:paraId="61B85964" w14:textId="3E0D830E"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1738 Guyana Holandesa, ahora Surinam</w:t>
      </w:r>
      <w:r w:rsidR="003E2056">
        <w:rPr>
          <w:color w:val="000000" w:themeColor="text1"/>
          <w:lang w:val="es-ES_tradnl"/>
        </w:rPr>
        <w:t>e</w:t>
      </w:r>
      <w:r w:rsidRPr="000F64BB">
        <w:rPr>
          <w:color w:val="000000" w:themeColor="text1"/>
          <w:lang w:val="es-ES_tradnl"/>
        </w:rPr>
        <w:t>             </w:t>
      </w:r>
    </w:p>
    <w:p w14:paraId="784A4D55"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1739 Argel, África (los misioneros se retiraron en 1740)             </w:t>
      </w:r>
    </w:p>
    <w:p w14:paraId="5585A752"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1740 St. Croix, Islas Vírgenes             </w:t>
      </w:r>
    </w:p>
    <w:p w14:paraId="0370CEEF"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1741 indios nativos americanos en Pennsylvania y Nueva York             </w:t>
      </w:r>
    </w:p>
    <w:p w14:paraId="19BF47A5"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1747 Persia (los misioneros se retiraron en 1748)             </w:t>
      </w:r>
    </w:p>
    <w:p w14:paraId="5A2C4DD8"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1752 Egipto y Abisinia (los misioneros se retiraron en 1782)             </w:t>
      </w:r>
    </w:p>
    <w:p w14:paraId="70B34D8E" w14:textId="51779BD9"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1754 St</w:t>
      </w:r>
      <w:r w:rsidR="00831A66">
        <w:rPr>
          <w:color w:val="000000" w:themeColor="text1"/>
          <w:lang w:val="es-ES_tradnl"/>
        </w:rPr>
        <w:t>.</w:t>
      </w:r>
      <w:r w:rsidRPr="000F64BB">
        <w:rPr>
          <w:color w:val="000000" w:themeColor="text1"/>
          <w:lang w:val="es-ES_tradnl"/>
        </w:rPr>
        <w:t> John, Islas Vírgenes             </w:t>
      </w:r>
    </w:p>
    <w:p w14:paraId="29B3249E"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1754 Jamaica             </w:t>
      </w:r>
    </w:p>
    <w:p w14:paraId="589087C1" w14:textId="50338593"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1756 Antigua, </w:t>
      </w:r>
      <w:r w:rsidR="00BA72F6">
        <w:rPr>
          <w:color w:val="000000" w:themeColor="text1"/>
          <w:lang w:val="es-ES_tradnl"/>
        </w:rPr>
        <w:t>Antillas Occidentales</w:t>
      </w:r>
      <w:r w:rsidRPr="000F64BB">
        <w:rPr>
          <w:color w:val="000000" w:themeColor="text1"/>
          <w:lang w:val="es-ES_tradnl"/>
        </w:rPr>
        <w:t>             </w:t>
      </w:r>
    </w:p>
    <w:p w14:paraId="3BB4E675"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1759 Indias Orientales Danesas (Misioneros retirados en 1795)             </w:t>
      </w:r>
    </w:p>
    <w:p w14:paraId="25F9ED33" w14:textId="610003DE"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1765 Barbados, </w:t>
      </w:r>
      <w:r w:rsidR="00BA72F6">
        <w:rPr>
          <w:color w:val="000000" w:themeColor="text1"/>
          <w:lang w:val="es-ES_tradnl"/>
        </w:rPr>
        <w:t>Antillas Occidentales</w:t>
      </w:r>
      <w:r w:rsidRPr="000F64BB">
        <w:rPr>
          <w:color w:val="000000" w:themeColor="text1"/>
          <w:lang w:val="es-ES_tradnl"/>
        </w:rPr>
        <w:t>             </w:t>
      </w:r>
    </w:p>
    <w:p w14:paraId="000D7714"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1765 Tártaros kalmucos en Rusia (Sarepta)             </w:t>
      </w:r>
    </w:p>
    <w:p w14:paraId="1F9DDA90"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1771 Labrador             </w:t>
      </w:r>
    </w:p>
    <w:p w14:paraId="05D684CF" w14:textId="3BDE4A76"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1777 San Cristóbal, </w:t>
      </w:r>
      <w:r w:rsidR="00BA72F6">
        <w:rPr>
          <w:color w:val="000000" w:themeColor="text1"/>
          <w:lang w:val="es-ES_tradnl"/>
        </w:rPr>
        <w:t>Antillas Occidentales</w:t>
      </w:r>
      <w:r w:rsidRPr="000F64BB">
        <w:rPr>
          <w:color w:val="000000" w:themeColor="text1"/>
          <w:lang w:val="es-ES_tradnl"/>
        </w:rPr>
        <w:t>             </w:t>
      </w:r>
    </w:p>
    <w:p w14:paraId="11B1A6AF"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1790 Tobago             </w:t>
      </w:r>
    </w:p>
    <w:p w14:paraId="675444DD"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1792 Sudáfrica, Provincia Occidental             </w:t>
      </w:r>
    </w:p>
    <w:p w14:paraId="26E2C274"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1800 Cherokee Mission, Springplace, Georgia (obligado a retirarse por el gobierno de los Estados Unidos en 1831), reubicado en Oklahoma en 1837 (los misioneros se retiraron en 1890)             </w:t>
      </w:r>
    </w:p>
    <w:p w14:paraId="644AB2C1" w14:textId="517CB4B8"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1827 Tobago, </w:t>
      </w:r>
      <w:r w:rsidR="00BA72F6">
        <w:rPr>
          <w:color w:val="000000" w:themeColor="text1"/>
          <w:lang w:val="es-ES_tradnl"/>
        </w:rPr>
        <w:t>Antillas Occidentales</w:t>
      </w:r>
      <w:r w:rsidRPr="000F64BB">
        <w:rPr>
          <w:color w:val="000000" w:themeColor="text1"/>
          <w:lang w:val="es-ES_tradnl"/>
        </w:rPr>
        <w:t>             </w:t>
      </w:r>
    </w:p>
    <w:p w14:paraId="20B8956B"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1828 Sudáfrica, Provincia Oriental                           </w:t>
      </w:r>
    </w:p>
    <w:p w14:paraId="6448F4A6"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1849 Nicaragua (Costa de los Mosquitos)             </w:t>
      </w:r>
    </w:p>
    <w:p w14:paraId="5DDE68C8"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1856 Himalaya (norte de la India, Tíbet)             </w:t>
      </w:r>
    </w:p>
    <w:p w14:paraId="3866B0C0"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1867 Palestina (Hospital de leprosos)             </w:t>
      </w:r>
    </w:p>
    <w:p w14:paraId="56978566"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1878 Guyana                           </w:t>
      </w:r>
    </w:p>
    <w:p w14:paraId="0DE5771E"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1885 Alaska (Betel)             </w:t>
      </w:r>
    </w:p>
    <w:p w14:paraId="3717844E" w14:textId="5B3B1C1B" w:rsidR="002C42DF" w:rsidRPr="000F64BB" w:rsidRDefault="003475B3" w:rsidP="00524CCF">
      <w:pPr>
        <w:spacing w:line="360" w:lineRule="auto"/>
        <w:jc w:val="both"/>
        <w:rPr>
          <w:color w:val="000000" w:themeColor="text1"/>
          <w:lang w:val="es-ES_tradnl"/>
        </w:rPr>
      </w:pPr>
      <w:r>
        <w:rPr>
          <w:color w:val="000000" w:themeColor="text1"/>
          <w:lang w:val="es-ES_tradnl"/>
        </w:rPr>
        <w:t>1890 </w:t>
      </w:r>
      <w:r w:rsidR="002C42DF" w:rsidRPr="000F64BB">
        <w:rPr>
          <w:color w:val="000000" w:themeColor="text1"/>
          <w:lang w:val="es-ES_tradnl"/>
        </w:rPr>
        <w:t xml:space="preserve">Queensland </w:t>
      </w:r>
      <w:r>
        <w:rPr>
          <w:color w:val="000000" w:themeColor="text1"/>
          <w:lang w:val="es-ES_tradnl"/>
        </w:rPr>
        <w:t xml:space="preserve">Norte </w:t>
      </w:r>
      <w:r w:rsidR="002C42DF" w:rsidRPr="000F64BB">
        <w:rPr>
          <w:color w:val="000000" w:themeColor="text1"/>
          <w:lang w:val="es-ES_tradnl"/>
        </w:rPr>
        <w:t>Australia (retirado en 1922)             </w:t>
      </w:r>
    </w:p>
    <w:p w14:paraId="1C3B65FA"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1890 Reserva Morongo California             </w:t>
      </w:r>
    </w:p>
    <w:p w14:paraId="2DC3DFCB"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1890 Trinidad             </w:t>
      </w:r>
    </w:p>
    <w:p w14:paraId="4E6D3C85"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1891 Tanganica (tierras altas del sur de Tanzania)             </w:t>
      </w:r>
    </w:p>
    <w:p w14:paraId="4FB7A8FC"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1897 Unyamwesi, oeste de Tanzania                           </w:t>
      </w:r>
    </w:p>
    <w:p w14:paraId="53DAB040" w14:textId="1BFCD7BD"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1907</w:t>
      </w:r>
      <w:r w:rsidR="003475B3">
        <w:rPr>
          <w:color w:val="000000" w:themeColor="text1"/>
          <w:lang w:val="es-ES_tradnl"/>
        </w:rPr>
        <w:t> República Dominicana (se uni</w:t>
      </w:r>
      <w:r w:rsidRPr="000F64BB">
        <w:rPr>
          <w:color w:val="000000" w:themeColor="text1"/>
          <w:lang w:val="es-ES_tradnl"/>
        </w:rPr>
        <w:t>ó con la Iglesia Protestante Unida después de 1957)             </w:t>
      </w:r>
    </w:p>
    <w:p w14:paraId="07A865E3" w14:textId="1CF4CF33"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1930 </w:t>
      </w:r>
      <w:r w:rsidR="003475B3">
        <w:rPr>
          <w:color w:val="000000" w:themeColor="text1"/>
          <w:lang w:val="es-ES_tradnl"/>
        </w:rPr>
        <w:t>Honduras (Costa de La Mosquitia</w:t>
      </w:r>
      <w:r w:rsidRPr="000F64BB">
        <w:rPr>
          <w:color w:val="000000" w:themeColor="text1"/>
          <w:lang w:val="es-ES_tradnl"/>
        </w:rPr>
        <w:t>)                           </w:t>
      </w:r>
    </w:p>
    <w:p w14:paraId="625978C0"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1968 Rukwa, Sur de Tanganica (Tanzania)                           </w:t>
      </w:r>
    </w:p>
    <w:p w14:paraId="1D7A3BF0"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1975 Mbeya, Tanzania             </w:t>
      </w:r>
    </w:p>
    <w:p w14:paraId="755A2606"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1989 Zambia                           </w:t>
      </w:r>
    </w:p>
    <w:p w14:paraId="1E71AB18"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China de 1990 (hasta 2002 cuando los misioneros renunciaron)             </w:t>
      </w:r>
    </w:p>
    <w:p w14:paraId="09BD7563" w14:textId="1F6A381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Kigoma de 1990</w:t>
      </w:r>
      <w:r w:rsidR="00831A66">
        <w:rPr>
          <w:color w:val="000000" w:themeColor="text1"/>
          <w:lang w:val="es-ES_tradnl"/>
        </w:rPr>
        <w:t>,</w:t>
      </w:r>
      <w:r w:rsidRPr="000F64BB">
        <w:rPr>
          <w:color w:val="000000" w:themeColor="text1"/>
          <w:lang w:val="es-ES_tradnl"/>
        </w:rPr>
        <w:t xml:space="preserve"> Tanzania                                         </w:t>
      </w:r>
    </w:p>
    <w:p w14:paraId="444D1D3F"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1990 Este de Tanzania y Zanzíbar                                                       </w:t>
      </w:r>
    </w:p>
    <w:p w14:paraId="5D67E243"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2001 Malawi, suroeste de Tanzania                           </w:t>
      </w:r>
    </w:p>
    <w:p w14:paraId="755FFF26"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2005 Norte de Tanzania                           </w:t>
      </w:r>
    </w:p>
    <w:p w14:paraId="7ECC5AB3"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2007 Perú y República Democrática del Congo                           </w:t>
      </w:r>
    </w:p>
    <w:p w14:paraId="00C075A6"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2010 Sierra Leona             </w:t>
      </w:r>
    </w:p>
    <w:p w14:paraId="726E1514"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2013 Área de la Misión de Cuba organizada oficialmente             </w:t>
      </w:r>
    </w:p>
    <w:p w14:paraId="046ECE9F"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7.5. Misión Morava hoy</w:t>
      </w:r>
    </w:p>
    <w:p w14:paraId="29F95D04" w14:textId="66DD1245"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El Sínodo de la Unidad de la Iglesia Morava </w:t>
      </w:r>
      <w:r w:rsidR="003475B3">
        <w:rPr>
          <w:color w:val="000000" w:themeColor="text1"/>
          <w:lang w:val="es-ES_tradnl"/>
        </w:rPr>
        <w:t>Mundial</w:t>
      </w:r>
      <w:r w:rsidRPr="000F64BB">
        <w:rPr>
          <w:color w:val="000000" w:themeColor="text1"/>
          <w:lang w:val="es-ES_tradnl"/>
        </w:rPr>
        <w:t xml:space="preserve"> en 1957, que dio a los antiguos campos de misión la oportunidad de convertirse en provincias autónomas regulares, marca el comienzo de lo que podemos llamar la "Iglesia Morava globalizada</w:t>
      </w:r>
      <w:r w:rsidR="000405DC">
        <w:rPr>
          <w:color w:val="000000" w:themeColor="text1"/>
          <w:lang w:val="es-ES_tradnl"/>
        </w:rPr>
        <w:t>.”</w:t>
      </w:r>
      <w:r w:rsidRPr="000F64BB">
        <w:rPr>
          <w:color w:val="000000" w:themeColor="text1"/>
          <w:lang w:val="es-ES_tradnl"/>
        </w:rPr>
        <w:t xml:space="preserve"> Hoy en día, </w:t>
      </w:r>
      <w:r w:rsidR="003475B3">
        <w:rPr>
          <w:color w:val="000000" w:themeColor="text1"/>
          <w:lang w:val="es-ES_tradnl"/>
        </w:rPr>
        <w:t xml:space="preserve">la </w:t>
      </w:r>
      <w:r w:rsidRPr="000F64BB">
        <w:rPr>
          <w:color w:val="000000" w:themeColor="text1"/>
          <w:lang w:val="es-ES_tradnl"/>
        </w:rPr>
        <w:t xml:space="preserve">Unitas Fratrum consta de 24 provincias que gozan de igualdad de condiciones y una gran autonomía. Esta situación ha resultado en nuevas oleadas de misión, servicio y crecimiento de la iglesia. Las juntas y sociedades </w:t>
      </w:r>
      <w:r w:rsidR="003475B3">
        <w:rPr>
          <w:color w:val="000000" w:themeColor="text1"/>
          <w:lang w:val="es-ES_tradnl"/>
        </w:rPr>
        <w:t>misioneras</w:t>
      </w:r>
      <w:r w:rsidRPr="000F64BB">
        <w:rPr>
          <w:color w:val="000000" w:themeColor="text1"/>
          <w:lang w:val="es-ES_tradnl"/>
        </w:rPr>
        <w:t xml:space="preserve"> europeas y norteamericanas continúan desempeñando un papel importante en varias áreas, como el apoyo a escuelas y hospitales, proporcionando recursos humanos y financieros para ministerios en otras provincias y facilitando la comunicación de información. Sin embargo, las iniciativas de misión más recientes se originan en las provincias del Sur global. Hoy en día, la labor de dar testimonio del Evangelio se desarrolla en una amplia variedad de contextos. En </w:t>
      </w:r>
      <w:r w:rsidR="00DA7E79">
        <w:rPr>
          <w:color w:val="000000" w:themeColor="text1"/>
          <w:lang w:val="es-ES_tradnl"/>
        </w:rPr>
        <w:t xml:space="preserve">las </w:t>
      </w:r>
      <w:r w:rsidRPr="000F64BB">
        <w:rPr>
          <w:color w:val="000000" w:themeColor="text1"/>
          <w:lang w:val="es-ES_tradnl"/>
        </w:rPr>
        <w:t>palabras del teólogo latinoamericano Samuel Escobar</w:t>
      </w:r>
      <w:r w:rsidR="00DA7E79">
        <w:rPr>
          <w:color w:val="000000" w:themeColor="text1"/>
          <w:lang w:val="es-ES_tradnl"/>
        </w:rPr>
        <w:t xml:space="preserve">, "¡gente de todas partes llegando </w:t>
      </w:r>
      <w:r w:rsidRPr="000F64BB">
        <w:rPr>
          <w:color w:val="000000" w:themeColor="text1"/>
          <w:lang w:val="es-ES_tradnl"/>
        </w:rPr>
        <w:t>gente de todas partes!" </w:t>
      </w:r>
    </w:p>
    <w:p w14:paraId="5E721F38" w14:textId="25B623DE"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La evidencia más clara del movimiento de norte a sur, lo que significa de Europa y América del Norte a África y la región del Caribe, es el tremendo crecimiento de la Iglesia Morava en África y, en menor medida, en el Caribe sin (o </w:t>
      </w:r>
      <w:r w:rsidR="00DA7E79">
        <w:rPr>
          <w:color w:val="000000" w:themeColor="text1"/>
          <w:lang w:val="es-ES_tradnl"/>
        </w:rPr>
        <w:t xml:space="preserve">con </w:t>
      </w:r>
      <w:r w:rsidRPr="000F64BB">
        <w:rPr>
          <w:color w:val="000000" w:themeColor="text1"/>
          <w:lang w:val="es-ES_tradnl"/>
        </w:rPr>
        <w:t xml:space="preserve">muy poca) participación de misioneros de Europa y América del Norte. En 1731, todos los miembros de la Comunidad Morava vivían en </w:t>
      </w:r>
      <w:r w:rsidR="00DA7E79">
        <w:rPr>
          <w:color w:val="000000" w:themeColor="text1"/>
          <w:lang w:val="es-ES_tradnl"/>
        </w:rPr>
        <w:t>Europa. En 1900, había unos 134,</w:t>
      </w:r>
      <w:r w:rsidRPr="000F64BB">
        <w:rPr>
          <w:color w:val="000000" w:themeColor="text1"/>
          <w:lang w:val="es-ES_tradnl"/>
        </w:rPr>
        <w:t>000 miembros. Solo el 28% de ellos vivía en E</w:t>
      </w:r>
      <w:r w:rsidR="00DA7E79">
        <w:rPr>
          <w:color w:val="000000" w:themeColor="text1"/>
          <w:lang w:val="es-ES_tradnl"/>
        </w:rPr>
        <w:t>uropa y América del Norte; e</w:t>
      </w:r>
      <w:r w:rsidRPr="000F64BB">
        <w:rPr>
          <w:color w:val="000000" w:themeColor="text1"/>
          <w:lang w:val="es-ES_tradnl"/>
        </w:rPr>
        <w:t xml:space="preserve">l 72% vivía en África </w:t>
      </w:r>
      <w:r w:rsidR="00DA7E79">
        <w:rPr>
          <w:color w:val="000000" w:themeColor="text1"/>
          <w:lang w:val="es-ES_tradnl"/>
        </w:rPr>
        <w:t>y el Caribe. En 1977, había 427,</w:t>
      </w:r>
      <w:r w:rsidRPr="000F64BB">
        <w:rPr>
          <w:color w:val="000000" w:themeColor="text1"/>
          <w:lang w:val="es-ES_tradnl"/>
        </w:rPr>
        <w:t>000 miembros, el 79% de los cuales vivían fuera de Europa y América del Norte. A partir de 2019, la membresía de la Iglesia Morava en todo el mundo ha aumentado a más de un millón. Si bien la membresía de la iglesia en Europa y América del Norte ha experimentado una disminución gradual (una tendencia comparable a otras denominaciones en est</w:t>
      </w:r>
      <w:r w:rsidR="004C3936">
        <w:rPr>
          <w:color w:val="000000" w:themeColor="text1"/>
          <w:lang w:val="es-ES_tradnl"/>
        </w:rPr>
        <w:t xml:space="preserve">as regiones), las provincias moravas </w:t>
      </w:r>
      <w:r w:rsidRPr="000F64BB">
        <w:rPr>
          <w:color w:val="000000" w:themeColor="text1"/>
          <w:lang w:val="es-ES_tradnl"/>
        </w:rPr>
        <w:t>y áreas de misión en África y el Caribe casi han triplicado su membresía.</w:t>
      </w:r>
    </w:p>
    <w:p w14:paraId="5B248D18" w14:textId="593C470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Es importante señalar que la estructura y organización actual de Unitas F</w:t>
      </w:r>
      <w:r w:rsidR="00DA7E79">
        <w:rPr>
          <w:color w:val="000000" w:themeColor="text1"/>
          <w:lang w:val="es-ES_tradnl"/>
        </w:rPr>
        <w:t>ratrum incluye la categoría de “Áreas de M</w:t>
      </w:r>
      <w:r w:rsidRPr="000F64BB">
        <w:rPr>
          <w:color w:val="000000" w:themeColor="text1"/>
          <w:lang w:val="es-ES_tradnl"/>
        </w:rPr>
        <w:t>isión</w:t>
      </w:r>
      <w:r w:rsidR="000405DC">
        <w:rPr>
          <w:color w:val="000000" w:themeColor="text1"/>
          <w:lang w:val="es-ES_tradnl"/>
        </w:rPr>
        <w:t>.”</w:t>
      </w:r>
      <w:r w:rsidRPr="000F64BB">
        <w:rPr>
          <w:color w:val="000000" w:themeColor="text1"/>
          <w:lang w:val="es-ES_tradnl"/>
        </w:rPr>
        <w:t xml:space="preserve"> Estos se definen en nuestra Orden de la Iglesia como áreas donde la Iglesia Morava está realizando trabajo misionero, ya sea “dentro de un país donde la Iglesia ya está trabajando y establecida pero donde hay personas y comunidades no alcanzadas por el Evangelio” o “en un país o área donde la Iglesia no </w:t>
      </w:r>
      <w:r w:rsidR="00DA7E79">
        <w:rPr>
          <w:color w:val="000000" w:themeColor="text1"/>
          <w:lang w:val="es-ES_tradnl"/>
        </w:rPr>
        <w:t>ha tenido trabajo anteriormente</w:t>
      </w:r>
      <w:r w:rsidRPr="000F64BB">
        <w:rPr>
          <w:color w:val="000000" w:themeColor="text1"/>
          <w:lang w:val="es-ES_tradnl"/>
        </w:rPr>
        <w:t>”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#8</w:t>
      </w:r>
      <w:r w:rsidRPr="000F64BB">
        <w:rPr>
          <w:color w:val="000000" w:themeColor="text1"/>
          <w:lang w:val="es-ES_tradnl"/>
        </w:rPr>
        <w:t>00). La Orden de la Iglesia también describe el proceso para el reconocimiento, autorización y organización de las áreas de misión.  A partir de 2019, hay 17 áreas de misión (11 de ellas en África y 8 en el Caribe, América del Sur y Asia) y dos posibles áreas de misión en África.   Las nuevas tendencias en la misión incluyen el surgimiento de la Iglesia Morava en Cuba, que comenzó sin la presencia de misioneros extranjeros en 1998 y ahora está supervisada por la Provincia Sur de América del Norte. La Provincia del Sur también guía el nuevo trabajo en Sierra Leona (reconocido oficialmente en 2010), que es el primer esfue</w:t>
      </w:r>
      <w:r w:rsidR="004C3936">
        <w:rPr>
          <w:color w:val="000000" w:themeColor="text1"/>
          <w:lang w:val="es-ES_tradnl"/>
        </w:rPr>
        <w:t>rzo misionero moderno moravo</w:t>
      </w:r>
      <w:r w:rsidRPr="000F64BB">
        <w:rPr>
          <w:color w:val="000000" w:themeColor="text1"/>
          <w:lang w:val="es-ES_tradnl"/>
        </w:rPr>
        <w:t xml:space="preserve"> en África Occidental.</w:t>
      </w:r>
    </w:p>
    <w:p w14:paraId="2445C52F" w14:textId="0D941A0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Si bien la participación mundial en la misión de Cristo es ciertamente nuestra meta deseada, no está exenta de desafíos para la Unidad Morava. Más allá de los obstáculos obvios que presentan las difíciles condiciones de viaje, la falta de recursos financieros o humanos y las diferencias culturales, enfrentamos el desafío de dar sentido a nuestra distintiva identidad denominacional como moravos. Preguntas como "¿qué hace que nuestra misión sea </w:t>
      </w:r>
      <w:r w:rsidRPr="000F64BB">
        <w:rPr>
          <w:i/>
          <w:iCs/>
          <w:color w:val="000000" w:themeColor="text1"/>
          <w:lang w:val="es-ES_tradnl"/>
        </w:rPr>
        <w:t>morava </w:t>
      </w:r>
      <w:r w:rsidRPr="000F64BB">
        <w:rPr>
          <w:color w:val="000000" w:themeColor="text1"/>
          <w:lang w:val="es-ES_tradnl"/>
        </w:rPr>
        <w:t>?" y "¿qué hace que una nueva iglesia sea </w:t>
      </w:r>
      <w:r w:rsidRPr="000F64BB">
        <w:rPr>
          <w:i/>
          <w:iCs/>
          <w:color w:val="000000" w:themeColor="text1"/>
          <w:lang w:val="es-ES_tradnl"/>
        </w:rPr>
        <w:t>morava </w:t>
      </w:r>
      <w:r w:rsidRPr="000F64BB">
        <w:rPr>
          <w:color w:val="000000" w:themeColor="text1"/>
          <w:lang w:val="es-ES_tradnl"/>
        </w:rPr>
        <w:t>?" a menudo puede ser difícil de responder. La proclamación del mensaje del Evangelio adquiere muchas formas diferentes en todo el mundo moravo. El mensaje en sí no cambia, pero a menudo el énfasis y el enfoque serán diferentes. Ciertamente, la principal preocupación de</w:t>
      </w:r>
      <w:r w:rsidR="00DA7E79">
        <w:rPr>
          <w:color w:val="000000" w:themeColor="text1"/>
          <w:lang w:val="es-ES_tradnl"/>
        </w:rPr>
        <w:t xml:space="preserve"> la misión y el servicio moravo</w:t>
      </w:r>
      <w:r w:rsidRPr="000F64BB">
        <w:rPr>
          <w:color w:val="000000" w:themeColor="text1"/>
          <w:lang w:val="es-ES_tradnl"/>
        </w:rPr>
        <w:t xml:space="preserve"> en todo el mundo debe ser servir y proclamar a Cristo, en lugar de centrarse en quiénes somos como moravos. Aún así, ser parte de una organización de iglesia más grande requiere cierta comprensión y apreciación de nuestros principios, de dónde venimos y cómo estamos conectados. Por lo tanto, una comprensión compartida de nuestra identidad morava es importante. Como nuestra tradición morava contiene muchas ideas valiosas y útiles para vivir la fe cristiana, enseñar sobre nuestras creencias, valores e historia puede ser una parte importante de la misión. Es una experiencia común que las personas que vienen a la Iglesia Morava desean sinceramente saber qué significa ser un Moravo. ¡Qué gran oportunidad de enseñanza! Esperamos que este plan de estudios sea un recurso útil para esta tarea.</w:t>
      </w:r>
    </w:p>
    <w:p w14:paraId="23AA7265" w14:textId="6370942C"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Otro desafío para la misión morava en muchas partes del mundo es la presencia o influencia de los movimientos pentecostales y carismáticos. A veces, los representantes de estos grupos afirman que su fe y prácticas espirituales son mejores que las de otras iglesias y que algunas de sus experiencias específicas, como hablar en lenguas o el bautismo del Espíritu Santo, son necesarias para ser un verdadero creyente. A este desafío, el Sínodo de la Unidad de 2009 ofreció la siguiente respuesta: Si bien reconocemos “la presencia de los dones del Espíritu Santo dentro de la Iglesia</w:t>
      </w:r>
      <w:r w:rsidR="00137A1C">
        <w:rPr>
          <w:color w:val="000000" w:themeColor="text1"/>
          <w:lang w:val="es-ES_tradnl"/>
        </w:rPr>
        <w:t>,”</w:t>
      </w:r>
      <w:r w:rsidRPr="000F64BB">
        <w:rPr>
          <w:color w:val="000000" w:themeColor="text1"/>
          <w:lang w:val="es-ES_tradnl"/>
        </w:rPr>
        <w:t xml:space="preserve"> no creemos “que los creyentes individuales </w:t>
      </w:r>
      <w:r w:rsidRPr="000F64BB">
        <w:rPr>
          <w:i/>
          <w:iCs/>
          <w:color w:val="000000" w:themeColor="text1"/>
          <w:lang w:val="es-ES_tradnl"/>
        </w:rPr>
        <w:t>deban </w:t>
      </w:r>
      <w:r w:rsidRPr="000F64BB">
        <w:rPr>
          <w:color w:val="000000" w:themeColor="text1"/>
          <w:lang w:val="es-ES_tradnl"/>
        </w:rPr>
        <w:t>experimentar o manifestar dones espirituales específicos o manifestaciones de la Espíritu Santo, como, por ejemplo, hablar</w:t>
      </w:r>
      <w:r w:rsidR="00DA7E79">
        <w:rPr>
          <w:color w:val="000000" w:themeColor="text1"/>
          <w:lang w:val="es-ES_tradnl"/>
        </w:rPr>
        <w:t xml:space="preserve"> en lenguas, para ser cristiano</w:t>
      </w:r>
      <w:r w:rsidRPr="000F64BB">
        <w:rPr>
          <w:color w:val="000000" w:themeColor="text1"/>
          <w:lang w:val="es-ES_tradnl"/>
        </w:rPr>
        <w:t>”(</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#8</w:t>
      </w:r>
      <w:r w:rsidRPr="000F64BB">
        <w:rPr>
          <w:color w:val="000000" w:themeColor="text1"/>
          <w:lang w:val="es-ES_tradnl"/>
        </w:rPr>
        <w:t>46).</w:t>
      </w:r>
    </w:p>
    <w:p w14:paraId="5CF349C2" w14:textId="01384FAA"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              Las </w:t>
      </w:r>
      <w:r w:rsidR="004C3936">
        <w:rPr>
          <w:color w:val="000000" w:themeColor="text1"/>
          <w:lang w:val="es-ES_tradnl"/>
        </w:rPr>
        <w:t>sociedades misioneras moravas</w:t>
      </w:r>
      <w:r w:rsidRPr="000F64BB">
        <w:rPr>
          <w:color w:val="000000" w:themeColor="text1"/>
          <w:lang w:val="es-ES_tradnl"/>
        </w:rPr>
        <w:t xml:space="preserve"> en Europa y América del Norte son socios </w:t>
      </w:r>
      <w:r w:rsidR="00DA7E79">
        <w:rPr>
          <w:color w:val="000000" w:themeColor="text1"/>
          <w:lang w:val="es-ES_tradnl"/>
        </w:rPr>
        <w:t xml:space="preserve">o compañeros </w:t>
      </w:r>
      <w:r w:rsidRPr="000F64BB">
        <w:rPr>
          <w:color w:val="000000" w:themeColor="text1"/>
          <w:lang w:val="es-ES_tradnl"/>
        </w:rPr>
        <w:t>de personas en los campos misioneros. En América del Norte, las provincias del Norte y del Sur tienen una junta misionera conjunta, </w:t>
      </w:r>
      <w:r w:rsidR="00DA7E79" w:rsidRPr="00DA7E79">
        <w:rPr>
          <w:bCs/>
          <w:color w:val="000000" w:themeColor="text1"/>
          <w:lang w:val="es-ES_tradnl"/>
        </w:rPr>
        <w:t>la Junta Nortea</w:t>
      </w:r>
      <w:r w:rsidRPr="00DA7E79">
        <w:rPr>
          <w:bCs/>
          <w:color w:val="000000" w:themeColor="text1"/>
          <w:lang w:val="es-ES_tradnl"/>
        </w:rPr>
        <w:t>mericana de Misión Mundial</w:t>
      </w:r>
      <w:r w:rsidR="00831A66" w:rsidRPr="00DA7E79">
        <w:rPr>
          <w:bCs/>
          <w:color w:val="000000" w:themeColor="text1"/>
          <w:lang w:val="es-ES_tradnl"/>
        </w:rPr>
        <w:t>.</w:t>
      </w:r>
      <w:r w:rsidRPr="00DA7E79">
        <w:rPr>
          <w:color w:val="000000" w:themeColor="text1"/>
          <w:lang w:val="es-ES_tradnl"/>
        </w:rPr>
        <w:t> </w:t>
      </w:r>
      <w:r w:rsidRPr="000F64BB">
        <w:rPr>
          <w:color w:val="000000" w:themeColor="text1"/>
          <w:lang w:val="es-ES_tradnl"/>
        </w:rPr>
        <w:t>Su visión es apoyar “la obra de Dios en el mundo sirviendo y enviando al pueblo de Dios para que otros conozcan y sigan a Cristo. Disciplinamos a las personas en la misión al caminar</w:t>
      </w:r>
      <w:r w:rsidR="00DA7E79">
        <w:rPr>
          <w:color w:val="000000" w:themeColor="text1"/>
          <w:lang w:val="es-ES_tradnl"/>
        </w:rPr>
        <w:t xml:space="preserve"> con individuos, iglesias y compañer</w:t>
      </w:r>
      <w:r w:rsidRPr="000F64BB">
        <w:rPr>
          <w:color w:val="000000" w:themeColor="text1"/>
          <w:lang w:val="es-ES_tradnl"/>
        </w:rPr>
        <w:t>os globales para que juntos podamos brindar oportunidades para que las personas sean instrumentos de gracia, paz</w:t>
      </w:r>
      <w:r w:rsidR="00DA7E79">
        <w:rPr>
          <w:color w:val="000000" w:themeColor="text1"/>
          <w:lang w:val="es-ES_tradnl"/>
        </w:rPr>
        <w:t xml:space="preserve"> y justicia de Dios en el mundo</w:t>
      </w:r>
      <w:r w:rsidRPr="000F64BB">
        <w:rPr>
          <w:color w:val="000000" w:themeColor="text1"/>
          <w:lang w:val="es-ES_tradnl"/>
        </w:rPr>
        <w:t>”</w:t>
      </w:r>
      <w:r w:rsidR="00DA7E79">
        <w:rPr>
          <w:color w:val="000000" w:themeColor="text1"/>
          <w:lang w:val="es-ES_tradnl"/>
        </w:rPr>
        <w:t xml:space="preserve"> </w:t>
      </w:r>
      <w:r w:rsidRPr="000F64BB">
        <w:rPr>
          <w:color w:val="000000" w:themeColor="text1"/>
          <w:lang w:val="es-ES_tradnl"/>
        </w:rPr>
        <w:t>( www.MoravianMission.org ). En Europa hay varias sociedades misioneras, que están ubicadas en diferentes países: la </w:t>
      </w:r>
      <w:r w:rsidRPr="00DA7E79">
        <w:rPr>
          <w:bCs/>
          <w:color w:val="000000" w:themeColor="text1"/>
          <w:lang w:val="es-ES_tradnl"/>
        </w:rPr>
        <w:t>Sociedad Misionera Herrnhut </w:t>
      </w:r>
      <w:r w:rsidRPr="000F64BB">
        <w:rPr>
          <w:color w:val="000000" w:themeColor="text1"/>
          <w:lang w:val="es-ES_tradnl"/>
        </w:rPr>
        <w:t>en Alemania ( www.herrnhuter-missionshilfe.de ), la </w:t>
      </w:r>
      <w:r w:rsidRPr="00DA7E79">
        <w:rPr>
          <w:bCs/>
          <w:color w:val="000000" w:themeColor="text1"/>
          <w:lang w:val="es-ES_tradnl"/>
        </w:rPr>
        <w:t>Sociedad Misionera Zeist </w:t>
      </w:r>
      <w:r w:rsidRPr="000F64BB">
        <w:rPr>
          <w:color w:val="000000" w:themeColor="text1"/>
          <w:lang w:val="es-ES_tradnl"/>
        </w:rPr>
        <w:t xml:space="preserve">en los </w:t>
      </w:r>
      <w:r w:rsidR="003E2056">
        <w:rPr>
          <w:color w:val="000000" w:themeColor="text1"/>
          <w:lang w:val="es-ES_tradnl"/>
        </w:rPr>
        <w:t>Países Bajos (Holanda)</w:t>
      </w:r>
      <w:r w:rsidRPr="000F64BB">
        <w:rPr>
          <w:color w:val="000000" w:themeColor="text1"/>
          <w:lang w:val="es-ES_tradnl"/>
        </w:rPr>
        <w:t xml:space="preserve"> ( www.zzg.nl ), la </w:t>
      </w:r>
      <w:r w:rsidRPr="00DA7E79">
        <w:rPr>
          <w:bCs/>
          <w:color w:val="000000" w:themeColor="text1"/>
          <w:lang w:val="es-ES_tradnl"/>
        </w:rPr>
        <w:t>Sociedad Misionera de la Iglesia Morava en Dinamarca </w:t>
      </w:r>
      <w:r w:rsidRPr="000F64BB">
        <w:rPr>
          <w:color w:val="000000" w:themeColor="text1"/>
          <w:lang w:val="es-ES_tradnl"/>
        </w:rPr>
        <w:t xml:space="preserve">( www.bdm-dk.dk ), así como sociedades misioneras en Suiza, Suecia y Gran Bretaña. En los últimos años, también ha habido varias Conferencias Mundiales de Misiones, que reunieron a moravos de muchas partes del mundo. El primero de ellos fue en Miami, Florida en 1994, seguido de uno en Herrnhut, Alemania, en 2001, y otro en Ciudad del Cabo, Sudáfrica, en 2017. Además, el Sínodo de </w:t>
      </w:r>
      <w:r w:rsidR="00573632" w:rsidRPr="000F64BB">
        <w:rPr>
          <w:color w:val="000000" w:themeColor="text1"/>
          <w:lang w:val="es-ES_tradnl"/>
        </w:rPr>
        <w:t>La Unidad</w:t>
      </w:r>
      <w:r w:rsidRPr="000F64BB">
        <w:rPr>
          <w:color w:val="000000" w:themeColor="text1"/>
          <w:lang w:val="es-ES_tradnl"/>
        </w:rPr>
        <w:t xml:space="preserve"> de 2009 estableció la </w:t>
      </w:r>
      <w:r w:rsidR="00194089">
        <w:rPr>
          <w:bCs/>
          <w:color w:val="000000" w:themeColor="text1"/>
          <w:lang w:val="es-ES_tradnl"/>
        </w:rPr>
        <w:t>Junta de Misión y Desarrollo de la Unidad</w:t>
      </w:r>
      <w:r w:rsidR="00831A66">
        <w:rPr>
          <w:b/>
          <w:bCs/>
          <w:color w:val="000000" w:themeColor="text1"/>
          <w:lang w:val="es-ES_tradnl"/>
        </w:rPr>
        <w:t>,</w:t>
      </w:r>
      <w:r w:rsidRPr="000F64BB">
        <w:rPr>
          <w:color w:val="000000" w:themeColor="text1"/>
          <w:lang w:val="es-ES_tradnl"/>
        </w:rPr>
        <w:t xml:space="preserve"> que consta del administrador de </w:t>
      </w:r>
      <w:r w:rsidR="00573632" w:rsidRPr="000F64BB">
        <w:rPr>
          <w:color w:val="000000" w:themeColor="text1"/>
          <w:lang w:val="es-ES_tradnl"/>
        </w:rPr>
        <w:t xml:space="preserve">La </w:t>
      </w:r>
      <w:r w:rsidR="00194089">
        <w:rPr>
          <w:color w:val="000000" w:themeColor="text1"/>
          <w:lang w:val="es-ES_tradnl"/>
        </w:rPr>
        <w:t xml:space="preserve">Junta de la Unidad </w:t>
      </w:r>
      <w:r w:rsidRPr="000F64BB">
        <w:rPr>
          <w:color w:val="000000" w:themeColor="text1"/>
          <w:lang w:val="es-ES_tradnl"/>
        </w:rPr>
        <w:t>y 12 miembros adicionales (consulte el Capítulo 2.6.6</w:t>
      </w:r>
      <w:r w:rsidR="00831A66">
        <w:rPr>
          <w:color w:val="000000" w:themeColor="text1"/>
          <w:lang w:val="es-ES_tradnl"/>
        </w:rPr>
        <w:t>.</w:t>
      </w:r>
      <w:r w:rsidRPr="000F64BB">
        <w:rPr>
          <w:color w:val="000000" w:themeColor="text1"/>
          <w:lang w:val="es-ES_tradnl"/>
        </w:rPr>
        <w:t>). La Junta se reúne al menos una vez cada dos años con el propósito de considerar y monitorear el nuevo trabajo de la misión, financiar el trabajo de la misión existente, priorizar y coordinar los proyectos y esfuerzos de la misión, la supervisión de las asociaciones y otros temas relacionados con la misión.</w:t>
      </w:r>
    </w:p>
    <w:p w14:paraId="7C6172BC"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417B9FA4"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7.6. Principios para la Misión Morava en la 21 </w:t>
      </w:r>
      <w:r w:rsidRPr="000F64BB">
        <w:rPr>
          <w:b/>
          <w:bCs/>
          <w:color w:val="000000" w:themeColor="text1"/>
          <w:vertAlign w:val="superscript"/>
          <w:lang w:val="es-ES_tradnl"/>
        </w:rPr>
        <w:t>st </w:t>
      </w:r>
      <w:r w:rsidRPr="000F64BB">
        <w:rPr>
          <w:b/>
          <w:bCs/>
          <w:color w:val="000000" w:themeColor="text1"/>
          <w:lang w:val="es-ES_tradnl"/>
        </w:rPr>
        <w:t>Century</w:t>
      </w:r>
    </w:p>
    <w:p w14:paraId="3EA82E78" w14:textId="7C3D36EA"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Los participantes de la conferencia </w:t>
      </w:r>
      <w:r w:rsidR="00194089">
        <w:rPr>
          <w:color w:val="000000" w:themeColor="text1"/>
          <w:lang w:val="es-ES_tradnl"/>
        </w:rPr>
        <w:t>de Misiones en Herrnhut</w:t>
      </w:r>
      <w:r w:rsidRPr="000F64BB">
        <w:rPr>
          <w:color w:val="000000" w:themeColor="text1"/>
          <w:lang w:val="es-ES_tradnl"/>
        </w:rPr>
        <w:t xml:space="preserve"> en 2001 propusieron algunos principios para guiar nuestra misión juntos como moravos. Los principios, enumerados aquí, fueron afirmados por el Sínodo de Unidad de 2002 y nuevamente en 2009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#8</w:t>
      </w:r>
      <w:r w:rsidRPr="000F64BB">
        <w:rPr>
          <w:color w:val="000000" w:themeColor="text1"/>
          <w:lang w:val="es-ES_tradnl"/>
        </w:rPr>
        <w:t>71):</w:t>
      </w:r>
    </w:p>
    <w:p w14:paraId="550B8DE8"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374FCEBB" w14:textId="77777777" w:rsidR="002C42DF" w:rsidRPr="000F64BB" w:rsidRDefault="002C42DF" w:rsidP="00524CCF">
      <w:pPr>
        <w:numPr>
          <w:ilvl w:val="0"/>
          <w:numId w:val="11"/>
        </w:numPr>
        <w:spacing w:line="360" w:lineRule="auto"/>
        <w:jc w:val="both"/>
        <w:rPr>
          <w:color w:val="000000" w:themeColor="text1"/>
          <w:lang w:val="es-ES_tradnl"/>
        </w:rPr>
      </w:pPr>
      <w:r w:rsidRPr="000F64BB">
        <w:rPr>
          <w:b/>
          <w:bCs/>
          <w:i/>
          <w:iCs/>
          <w:color w:val="000000" w:themeColor="text1"/>
          <w:lang w:val="es-ES_tradnl"/>
        </w:rPr>
        <w:t>Afirmar la dignidad y el valor de cada persona.</w:t>
      </w:r>
    </w:p>
    <w:p w14:paraId="0BBAA06C" w14:textId="7B4A134A"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Las relaciones de unidad y la misión y el desarrollo comienzan con la afirmación del valor y el valor infinitos para Dios de cada</w:t>
      </w:r>
      <w:r w:rsidR="00194089">
        <w:rPr>
          <w:i/>
          <w:iCs/>
          <w:color w:val="000000" w:themeColor="text1"/>
          <w:lang w:val="es-ES_tradnl"/>
        </w:rPr>
        <w:t xml:space="preserve"> persona de cada grupo etnolingü</w:t>
      </w:r>
      <w:r w:rsidRPr="000F64BB">
        <w:rPr>
          <w:i/>
          <w:iCs/>
          <w:color w:val="000000" w:themeColor="text1"/>
          <w:lang w:val="es-ES_tradnl"/>
        </w:rPr>
        <w:t>ístico, iglesia y provincia. Todo ser humano lleva la imagen divina del Dios que ama al mundo entero y que ha afirmado, mediante la muerte y resurrección de Jesucristo, su deseo de que todos sean salvos y lleguen al conocimiento de la verdad.</w:t>
      </w:r>
    </w:p>
    <w:p w14:paraId="11A90376"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1BF69080" w14:textId="77777777" w:rsidR="002C42DF" w:rsidRPr="000F64BB" w:rsidRDefault="002C42DF" w:rsidP="00524CCF">
      <w:pPr>
        <w:numPr>
          <w:ilvl w:val="0"/>
          <w:numId w:val="12"/>
        </w:numPr>
        <w:spacing w:line="360" w:lineRule="auto"/>
        <w:jc w:val="both"/>
        <w:rPr>
          <w:b/>
          <w:bCs/>
          <w:i/>
          <w:iCs/>
          <w:color w:val="000000" w:themeColor="text1"/>
          <w:lang w:val="es-ES_tradnl"/>
        </w:rPr>
      </w:pPr>
      <w:r w:rsidRPr="000F64BB">
        <w:rPr>
          <w:b/>
          <w:bCs/>
          <w:i/>
          <w:iCs/>
          <w:color w:val="000000" w:themeColor="text1"/>
          <w:lang w:val="es-ES_tradnl"/>
        </w:rPr>
        <w:t>Mutualidad</w:t>
      </w:r>
    </w:p>
    <w:p w14:paraId="5D122EAD"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Dentro de nuestra Unidad somos hermanos y hermanas que compartimos un Señor, una fe, un bautismo; un solo Dios y Padre de todos (Efesios 4: 4-6). Por lo tanto, nuestra vida y nuestro futuro se entrelazan a medida que desarrollamos el significado y el propósito de nuestra salvación en Cristo. Caminamos juntos por el mismo camino. Nuestro compartir es mutuo y una expresión de la variedad de dones que Dios nos ha dado para enriquecer el cuerpo de Cristo. En la misión y el desarrollo reconocemos también que los propósitos salvadores de Dios nos obligan los unos a los otros para que Dios sea glorificado en la ruptura de las barreras humanas y la reconciliación del mundo consigo mismo en Cristo.</w:t>
      </w:r>
    </w:p>
    <w:p w14:paraId="1D959B2F"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0F6F28FA" w14:textId="77777777" w:rsidR="002C42DF" w:rsidRPr="000F64BB" w:rsidRDefault="002C42DF" w:rsidP="00524CCF">
      <w:pPr>
        <w:numPr>
          <w:ilvl w:val="0"/>
          <w:numId w:val="13"/>
        </w:numPr>
        <w:spacing w:line="360" w:lineRule="auto"/>
        <w:jc w:val="both"/>
        <w:rPr>
          <w:b/>
          <w:bCs/>
          <w:i/>
          <w:iCs/>
          <w:color w:val="000000" w:themeColor="text1"/>
          <w:lang w:val="es-ES_tradnl"/>
        </w:rPr>
      </w:pPr>
      <w:r w:rsidRPr="000F64BB">
        <w:rPr>
          <w:b/>
          <w:bCs/>
          <w:i/>
          <w:iCs/>
          <w:color w:val="000000" w:themeColor="text1"/>
          <w:lang w:val="es-ES_tradnl"/>
        </w:rPr>
        <w:t>Transparencia</w:t>
      </w:r>
    </w:p>
    <w:p w14:paraId="3683BC90" w14:textId="304AC51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xml:space="preserve">Las relaciones de unidad y la misión y el desarrollo exigen transparencia, apertura y honestidad. El Evangelio obliga a todos los creyentes a vivir una vida de integridad y honestidad. Así como </w:t>
      </w:r>
      <w:r w:rsidR="00194089">
        <w:rPr>
          <w:i/>
          <w:iCs/>
          <w:color w:val="000000" w:themeColor="text1"/>
          <w:lang w:val="es-ES_tradnl"/>
        </w:rPr>
        <w:t>el ministerio de Jesús no tuvo lugar</w:t>
      </w:r>
      <w:r w:rsidRPr="000F64BB">
        <w:rPr>
          <w:i/>
          <w:iCs/>
          <w:color w:val="000000" w:themeColor="text1"/>
          <w:lang w:val="es-ES_tradnl"/>
        </w:rPr>
        <w:t xml:space="preserve"> en un rincón (Hechos 26:26), nuestro servicio también debe estar abierto al escrutinio público. El dar y recibir de forma gratuita y frecuente información sobre los ministerios en todos los niveles de la vida de la Iglesia genera confianza y seguridad, fortalece la eficacia de nuestro trabajo mutuo y nos permite orar, apoyar, animar y amonestarnos unos a otros de maneras que fortalezcan la Iglesia.</w:t>
      </w:r>
    </w:p>
    <w:p w14:paraId="76E5AD8F"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64405191" w14:textId="77777777" w:rsidR="002C42DF" w:rsidRPr="000F64BB" w:rsidRDefault="002C42DF" w:rsidP="00524CCF">
      <w:pPr>
        <w:numPr>
          <w:ilvl w:val="0"/>
          <w:numId w:val="14"/>
        </w:numPr>
        <w:spacing w:line="360" w:lineRule="auto"/>
        <w:jc w:val="both"/>
        <w:rPr>
          <w:b/>
          <w:bCs/>
          <w:i/>
          <w:iCs/>
          <w:color w:val="000000" w:themeColor="text1"/>
          <w:lang w:val="es-ES_tradnl"/>
        </w:rPr>
      </w:pPr>
      <w:r w:rsidRPr="000F64BB">
        <w:rPr>
          <w:b/>
          <w:bCs/>
          <w:i/>
          <w:iCs/>
          <w:color w:val="000000" w:themeColor="text1"/>
          <w:lang w:val="es-ES_tradnl"/>
        </w:rPr>
        <w:t>Administración</w:t>
      </w:r>
    </w:p>
    <w:p w14:paraId="12860304"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Dios proporciona a su pueblo en todas partes recursos de diversos tipos. Los cristianos individuales, así como las congregaciones y provincias, son responsables ante Dios de los recursos que Dios pone a su disposición. Todos los recursos humanos, materiales, financieros y ambientales deben cultivarse y administrarse para la gloria de Dios y de tal manera que permitan a la Iglesia servir plena y eficazmente.</w:t>
      </w:r>
    </w:p>
    <w:p w14:paraId="3A2E740A"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23267754" w14:textId="77777777" w:rsidR="002C42DF" w:rsidRPr="000F64BB" w:rsidRDefault="002C42DF" w:rsidP="00524CCF">
      <w:pPr>
        <w:numPr>
          <w:ilvl w:val="0"/>
          <w:numId w:val="15"/>
        </w:numPr>
        <w:spacing w:line="360" w:lineRule="auto"/>
        <w:jc w:val="both"/>
        <w:rPr>
          <w:b/>
          <w:bCs/>
          <w:color w:val="000000" w:themeColor="text1"/>
          <w:lang w:val="es-ES_tradnl"/>
        </w:rPr>
      </w:pPr>
      <w:r w:rsidRPr="000F64BB">
        <w:rPr>
          <w:b/>
          <w:bCs/>
          <w:i/>
          <w:iCs/>
          <w:color w:val="000000" w:themeColor="text1"/>
          <w:lang w:val="es-ES_tradnl"/>
        </w:rPr>
        <w:t>Interdependencia</w:t>
      </w:r>
    </w:p>
    <w:p w14:paraId="15BCA73D"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Como miembros del cuerpo de Cristo, nos pertenecemos los unos a los otros. Aunque diferente en función y dones, cada parte del cuerpo necesita todas las demás partes del cuerpo. Además, cada parte del cuerpo es igual a todas las demás partes del cuerpo (1 Cor. 12). La interdependencia en las relaciones de Unidad fomenta que los dones del cuerpo de Cristo se compartan libremente en respuesta al humilde reconocimiento de la necesidad.</w:t>
      </w:r>
    </w:p>
    <w:p w14:paraId="01687AD9"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203D8657" w14:textId="77777777" w:rsidR="002C42DF" w:rsidRPr="000F64BB" w:rsidRDefault="002C42DF" w:rsidP="00524CCF">
      <w:pPr>
        <w:numPr>
          <w:ilvl w:val="0"/>
          <w:numId w:val="16"/>
        </w:numPr>
        <w:spacing w:line="360" w:lineRule="auto"/>
        <w:jc w:val="both"/>
        <w:rPr>
          <w:b/>
          <w:bCs/>
          <w:i/>
          <w:iCs/>
          <w:color w:val="000000" w:themeColor="text1"/>
          <w:lang w:val="es-ES_tradnl"/>
        </w:rPr>
      </w:pPr>
      <w:r w:rsidRPr="000F64BB">
        <w:rPr>
          <w:b/>
          <w:bCs/>
          <w:i/>
          <w:iCs/>
          <w:color w:val="000000" w:themeColor="text1"/>
          <w:lang w:val="es-ES_tradnl"/>
        </w:rPr>
        <w:t>Contextualización</w:t>
      </w:r>
    </w:p>
    <w:p w14:paraId="73577139"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Dentro de la Unidad, así como en toda misión y desarrollo, el Evangelio debe contextualizarse. La teología, el gobierno, la estructura, el ministerio, el culto, las formas y las prácticas de la Iglesia deben expresar un ajuste fiel y bíblico del Evangelio a la cultura y el contexto indígenas. A través de una verdadera Unidad en Cristo, la Iglesia mundial, necesariamente, evidenciará una amplia variedad de expresiones y formas. Las relaciones de unidad y la misión y el desarrollo no solo deben permitir tal diversidad, sino también fomentarla, recordando la amonestación bíblica de mantener la unidad del Espíritu en el vínculo de la paz (Efesios 4: 3).</w:t>
      </w:r>
    </w:p>
    <w:p w14:paraId="7C9F9732"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11784896" w14:textId="77777777" w:rsidR="002C42DF" w:rsidRPr="000F64BB" w:rsidRDefault="002C42DF" w:rsidP="00524CCF">
      <w:pPr>
        <w:numPr>
          <w:ilvl w:val="0"/>
          <w:numId w:val="17"/>
        </w:numPr>
        <w:spacing w:line="360" w:lineRule="auto"/>
        <w:jc w:val="both"/>
        <w:rPr>
          <w:b/>
          <w:bCs/>
          <w:i/>
          <w:iCs/>
          <w:color w:val="000000" w:themeColor="text1"/>
          <w:lang w:val="es-ES_tradnl"/>
        </w:rPr>
      </w:pPr>
      <w:r w:rsidRPr="000F64BB">
        <w:rPr>
          <w:b/>
          <w:bCs/>
          <w:i/>
          <w:iCs/>
          <w:color w:val="000000" w:themeColor="text1"/>
          <w:lang w:val="es-ES_tradnl"/>
        </w:rPr>
        <w:t>Empoderamiento</w:t>
      </w:r>
    </w:p>
    <w:p w14:paraId="4E8559DD"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Dios ha provisto a la Iglesia de dones ministeriales para la edificación del cuerpo de Cristo a fin de que pueda alcanzar la medida completa de la plenitud de Cristo (Efesios 4:13). Las relaciones de unidad, la misión y el desarrollo pueden evaluarse adecuadamente por su eficacia para contribuir a este empoderamiento y equipamiento de la Iglesia para la obra del ministerio.</w:t>
      </w:r>
    </w:p>
    <w:p w14:paraId="6CD5560A"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4F52A6E8" w14:textId="77777777" w:rsidR="002C42DF" w:rsidRPr="000F64BB" w:rsidRDefault="002C42DF" w:rsidP="00524CCF">
      <w:pPr>
        <w:numPr>
          <w:ilvl w:val="0"/>
          <w:numId w:val="18"/>
        </w:numPr>
        <w:spacing w:line="360" w:lineRule="auto"/>
        <w:jc w:val="both"/>
        <w:rPr>
          <w:b/>
          <w:bCs/>
          <w:i/>
          <w:iCs/>
          <w:color w:val="000000" w:themeColor="text1"/>
          <w:lang w:val="es-ES_tradnl"/>
        </w:rPr>
      </w:pPr>
      <w:r w:rsidRPr="000F64BB">
        <w:rPr>
          <w:b/>
          <w:bCs/>
          <w:i/>
          <w:iCs/>
          <w:color w:val="000000" w:themeColor="text1"/>
          <w:lang w:val="es-ES_tradnl"/>
        </w:rPr>
        <w:t>Vigilancia</w:t>
      </w:r>
    </w:p>
    <w:p w14:paraId="30D9F410"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La vigilancia permanente, expresada a través de una evaluación y valoración continuas, es necesaria para evitar el paternalismo. Las relaciones de unidad y la misión y el desarrollo nunca estarán completamente libres de la tentación de instituir o mantener estructuras, políticas, métodos o prácticas paternalistas. Las provincias, en sus relaciones con las congregaciones y otras provincias, deben ejercer tal vigilancia.</w:t>
      </w:r>
    </w:p>
    <w:p w14:paraId="3474E53A"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038AACA1" w14:textId="77777777" w:rsidR="002C42DF" w:rsidRPr="000F64BB" w:rsidRDefault="002C42DF" w:rsidP="00524CCF">
      <w:pPr>
        <w:numPr>
          <w:ilvl w:val="0"/>
          <w:numId w:val="19"/>
        </w:numPr>
        <w:spacing w:line="360" w:lineRule="auto"/>
        <w:jc w:val="both"/>
        <w:rPr>
          <w:b/>
          <w:bCs/>
          <w:i/>
          <w:iCs/>
          <w:color w:val="000000" w:themeColor="text1"/>
          <w:lang w:val="es-ES_tradnl"/>
        </w:rPr>
      </w:pPr>
      <w:r w:rsidRPr="000F64BB">
        <w:rPr>
          <w:b/>
          <w:bCs/>
          <w:i/>
          <w:iCs/>
          <w:color w:val="000000" w:themeColor="text1"/>
          <w:lang w:val="es-ES_tradnl"/>
        </w:rPr>
        <w:t>Toma de decisiones por conferencia</w:t>
      </w:r>
    </w:p>
    <w:p w14:paraId="7A0D45B2" w14:textId="6FA7EFCC"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Ni los particulares ni las juntas son inmunes a la posibilidad de tomar decisiones paternalistas. Sin embargo, un proceso de toma de decisiones verdaderamente conferencial que invite, dé la bienvenida y afirme muchas voces puede ayudar. Dentro de la Unidad y en las estructuras de misión y desarrollo, los procesos de gobernanza y t</w:t>
      </w:r>
      <w:r w:rsidR="00194089">
        <w:rPr>
          <w:i/>
          <w:iCs/>
          <w:color w:val="000000" w:themeColor="text1"/>
          <w:lang w:val="es-ES_tradnl"/>
        </w:rPr>
        <w:t>oma de decisiones deberían inclu</w:t>
      </w:r>
      <w:r w:rsidRPr="000F64BB">
        <w:rPr>
          <w:i/>
          <w:iCs/>
          <w:color w:val="000000" w:themeColor="text1"/>
          <w:lang w:val="es-ES_tradnl"/>
        </w:rPr>
        <w:t>ir la participación de muchos.</w:t>
      </w:r>
    </w:p>
    <w:p w14:paraId="6A37BA1E"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76EC05DC" w14:textId="77777777" w:rsidR="002C42DF" w:rsidRPr="000F64BB" w:rsidRDefault="002C42DF" w:rsidP="00524CCF">
      <w:pPr>
        <w:numPr>
          <w:ilvl w:val="0"/>
          <w:numId w:val="20"/>
        </w:numPr>
        <w:spacing w:line="360" w:lineRule="auto"/>
        <w:jc w:val="both"/>
        <w:rPr>
          <w:b/>
          <w:bCs/>
          <w:color w:val="000000" w:themeColor="text1"/>
          <w:lang w:val="es-ES_tradnl"/>
        </w:rPr>
      </w:pPr>
      <w:r w:rsidRPr="000F64BB">
        <w:rPr>
          <w:b/>
          <w:bCs/>
          <w:i/>
          <w:iCs/>
          <w:color w:val="000000" w:themeColor="text1"/>
          <w:lang w:val="es-ES_tradnl"/>
        </w:rPr>
        <w:t>Oración e intercesión</w:t>
      </w:r>
    </w:p>
    <w:p w14:paraId="57A9B784" w14:textId="196976B3"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La oración y la intercesión merecen una menc</w:t>
      </w:r>
      <w:r w:rsidR="00194089">
        <w:rPr>
          <w:i/>
          <w:iCs/>
          <w:color w:val="000000" w:themeColor="text1"/>
          <w:lang w:val="es-ES_tradnl"/>
        </w:rPr>
        <w:t>ión especial como principio guiad</w:t>
      </w:r>
      <w:r w:rsidRPr="000F64BB">
        <w:rPr>
          <w:i/>
          <w:iCs/>
          <w:color w:val="000000" w:themeColor="text1"/>
          <w:lang w:val="es-ES_tradnl"/>
        </w:rPr>
        <w:t xml:space="preserve">or en las relaciones de </w:t>
      </w:r>
      <w:r w:rsidR="00194089">
        <w:rPr>
          <w:i/>
          <w:iCs/>
          <w:color w:val="000000" w:themeColor="text1"/>
          <w:lang w:val="es-ES_tradnl"/>
        </w:rPr>
        <w:t xml:space="preserve">la </w:t>
      </w:r>
      <w:r w:rsidRPr="000F64BB">
        <w:rPr>
          <w:i/>
          <w:iCs/>
          <w:color w:val="000000" w:themeColor="text1"/>
          <w:lang w:val="es-ES_tradnl"/>
        </w:rPr>
        <w:t>Unidad y en la misión y el desarrollo. La oración constante y vital invita a la sabiduría y el poder de Dios a nuestras relaciones y testimonio.</w:t>
      </w:r>
    </w:p>
    <w:p w14:paraId="24F220B1"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77DCE2B1" w14:textId="7D3790CA"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La Junta </w:t>
      </w:r>
      <w:r w:rsidR="00FA2FC6">
        <w:rPr>
          <w:color w:val="000000" w:themeColor="text1"/>
          <w:lang w:val="es-ES_tradnl"/>
        </w:rPr>
        <w:t>Norteamericana</w:t>
      </w:r>
      <w:r w:rsidRPr="000F64BB">
        <w:rPr>
          <w:color w:val="000000" w:themeColor="text1"/>
          <w:lang w:val="es-ES_tradnl"/>
        </w:rPr>
        <w:t xml:space="preserve"> de Misión Mundial ha expresado algunas de estas ideas en categorías de “prácticas favorecidas</w:t>
      </w:r>
      <w:r w:rsidR="00137A1C">
        <w:rPr>
          <w:color w:val="000000" w:themeColor="text1"/>
          <w:lang w:val="es-ES_tradnl"/>
        </w:rPr>
        <w:t>,”</w:t>
      </w:r>
      <w:r w:rsidRPr="000F64BB">
        <w:rPr>
          <w:color w:val="000000" w:themeColor="text1"/>
          <w:lang w:val="es-ES_tradnl"/>
        </w:rPr>
        <w:t xml:space="preserve"> describiendo los valores fundamentales que sirven para mantener la integridad del trabajo misionero.  Estos valores fundamentales son: </w:t>
      </w:r>
      <w:r w:rsidRPr="000F64BB">
        <w:rPr>
          <w:i/>
          <w:iCs/>
          <w:color w:val="000000" w:themeColor="text1"/>
          <w:lang w:val="es-ES_tradnl"/>
        </w:rPr>
        <w:t>asociación, espíritu y fe, reciprocidad, trabajo en red y supervisión, y sostenibilidad.  </w:t>
      </w:r>
      <w:r w:rsidRPr="000F64BB">
        <w:rPr>
          <w:color w:val="000000" w:themeColor="text1"/>
          <w:lang w:val="es-ES_tradnl"/>
        </w:rPr>
        <w:t>Para cada elemento, hay varios puntos que ilustran cómo se ponen en práctica estos valores fundamentales. Estos se enumeran aquí como un ejemplo</w:t>
      </w:r>
      <w:r w:rsidR="007943B2">
        <w:rPr>
          <w:color w:val="000000" w:themeColor="text1"/>
          <w:lang w:val="es-ES_tradnl"/>
        </w:rPr>
        <w:t xml:space="preserve"> para hacer la misión morava</w:t>
      </w:r>
      <w:r w:rsidRPr="000F64BB">
        <w:rPr>
          <w:color w:val="000000" w:themeColor="text1"/>
          <w:lang w:val="es-ES_tradnl"/>
        </w:rPr>
        <w:t xml:space="preserve"> en el contexto global moderno.</w:t>
      </w:r>
    </w:p>
    <w:p w14:paraId="6FF18993"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2037AE30" w14:textId="77777777" w:rsidR="002C42DF" w:rsidRPr="000F64BB" w:rsidRDefault="002C42DF" w:rsidP="00524CCF">
      <w:pPr>
        <w:spacing w:line="360" w:lineRule="auto"/>
        <w:jc w:val="both"/>
        <w:rPr>
          <w:color w:val="000000" w:themeColor="text1"/>
          <w:lang w:val="es-ES_tradnl"/>
        </w:rPr>
      </w:pPr>
      <w:r w:rsidRPr="000F64BB">
        <w:rPr>
          <w:b/>
          <w:bCs/>
          <w:i/>
          <w:iCs/>
          <w:color w:val="000000" w:themeColor="text1"/>
          <w:lang w:val="es-ES_tradnl"/>
        </w:rPr>
        <w:t>(1) Asociación</w:t>
      </w:r>
    </w:p>
    <w:p w14:paraId="13221C91" w14:textId="77777777" w:rsidR="002C42DF" w:rsidRPr="000F64BB" w:rsidRDefault="002C42DF" w:rsidP="00524CCF">
      <w:pPr>
        <w:numPr>
          <w:ilvl w:val="0"/>
          <w:numId w:val="21"/>
        </w:numPr>
        <w:spacing w:line="360" w:lineRule="auto"/>
        <w:jc w:val="both"/>
        <w:rPr>
          <w:color w:val="000000" w:themeColor="text1"/>
          <w:lang w:val="es-ES_tradnl"/>
        </w:rPr>
      </w:pPr>
      <w:r w:rsidRPr="000F64BB">
        <w:rPr>
          <w:i/>
          <w:iCs/>
          <w:color w:val="000000" w:themeColor="text1"/>
          <w:lang w:val="es-ES_tradnl"/>
        </w:rPr>
        <w:t>Vemos la asociación como una relación de pacto entre una o más personas, que activamente abrazan y buscan vivir un deseo personal de amar y servir a Dios a través de un esfuerzo colaborativo de respeto mutuo, aprendizaje, toma de decisiones y compartir.</w:t>
      </w:r>
    </w:p>
    <w:p w14:paraId="1EAE91D6" w14:textId="77777777" w:rsidR="002C42DF" w:rsidRPr="000F64BB" w:rsidRDefault="002C42DF" w:rsidP="00524CCF">
      <w:pPr>
        <w:numPr>
          <w:ilvl w:val="0"/>
          <w:numId w:val="21"/>
        </w:numPr>
        <w:spacing w:line="360" w:lineRule="auto"/>
        <w:jc w:val="both"/>
        <w:rPr>
          <w:color w:val="000000" w:themeColor="text1"/>
          <w:lang w:val="es-ES_tradnl"/>
        </w:rPr>
      </w:pPr>
      <w:r w:rsidRPr="000F64BB">
        <w:rPr>
          <w:i/>
          <w:iCs/>
          <w:color w:val="000000" w:themeColor="text1"/>
          <w:lang w:val="es-ES_tradnl"/>
        </w:rPr>
        <w:t>Creemos que cuando se combinan en una unidad de Espíritu, las perspectivas individuales, las personalidades, los dones y los talentos trabajan para fortalecer la asociación.</w:t>
      </w:r>
    </w:p>
    <w:p w14:paraId="2A1D8A32" w14:textId="77777777" w:rsidR="002C42DF" w:rsidRPr="000F64BB" w:rsidRDefault="002C42DF" w:rsidP="00524CCF">
      <w:pPr>
        <w:numPr>
          <w:ilvl w:val="0"/>
          <w:numId w:val="21"/>
        </w:numPr>
        <w:spacing w:line="360" w:lineRule="auto"/>
        <w:jc w:val="both"/>
        <w:rPr>
          <w:color w:val="000000" w:themeColor="text1"/>
          <w:lang w:val="es-ES_tradnl"/>
        </w:rPr>
      </w:pPr>
      <w:r w:rsidRPr="000F64BB">
        <w:rPr>
          <w:i/>
          <w:iCs/>
          <w:color w:val="000000" w:themeColor="text1"/>
          <w:lang w:val="es-ES_tradnl"/>
        </w:rPr>
        <w:t>Creemos que las verdaderas alianzas son aquellas en las que no hay benefactores ni beneficiarios, más bien equivalen a fortalezas y necesidades que mejoran el crecimiento uniforme de la relación.</w:t>
      </w:r>
    </w:p>
    <w:p w14:paraId="4A4B76A2"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4C12EFDB" w14:textId="77777777" w:rsidR="002C42DF" w:rsidRPr="000F64BB" w:rsidRDefault="002C42DF" w:rsidP="00524CCF">
      <w:pPr>
        <w:spacing w:line="360" w:lineRule="auto"/>
        <w:jc w:val="both"/>
        <w:rPr>
          <w:color w:val="000000" w:themeColor="text1"/>
          <w:lang w:val="es-ES_tradnl"/>
        </w:rPr>
      </w:pPr>
      <w:r w:rsidRPr="000F64BB">
        <w:rPr>
          <w:b/>
          <w:bCs/>
          <w:i/>
          <w:iCs/>
          <w:color w:val="000000" w:themeColor="text1"/>
          <w:lang w:val="es-ES_tradnl"/>
        </w:rPr>
        <w:t>(2) Espíritu / Fe: centrado en Cristo y abierto a los demás</w:t>
      </w:r>
    </w:p>
    <w:p w14:paraId="0D887795" w14:textId="1D2163DF" w:rsidR="002C42DF" w:rsidRPr="000F64BB" w:rsidRDefault="00FA2FC6" w:rsidP="00524CCF">
      <w:pPr>
        <w:spacing w:line="360" w:lineRule="auto"/>
        <w:jc w:val="both"/>
        <w:rPr>
          <w:color w:val="000000" w:themeColor="text1"/>
          <w:lang w:val="es-ES_tradnl"/>
        </w:rPr>
      </w:pPr>
      <w:r>
        <w:rPr>
          <w:i/>
          <w:iCs/>
          <w:color w:val="000000" w:themeColor="text1"/>
          <w:lang w:val="es-ES_tradnl"/>
        </w:rPr>
        <w:t>Esperamos que estos esfuerzos misioneros</w:t>
      </w:r>
      <w:r w:rsidR="002C42DF" w:rsidRPr="000F64BB">
        <w:rPr>
          <w:i/>
          <w:iCs/>
          <w:color w:val="000000" w:themeColor="text1"/>
          <w:lang w:val="es-ES_tradnl"/>
        </w:rPr>
        <w:t>:</w:t>
      </w:r>
    </w:p>
    <w:p w14:paraId="47604C7F" w14:textId="41ADA5FC" w:rsidR="002C42DF" w:rsidRPr="000F64BB" w:rsidRDefault="00FA2FC6" w:rsidP="00524CCF">
      <w:pPr>
        <w:numPr>
          <w:ilvl w:val="0"/>
          <w:numId w:val="22"/>
        </w:numPr>
        <w:spacing w:line="360" w:lineRule="auto"/>
        <w:jc w:val="both"/>
        <w:rPr>
          <w:color w:val="000000" w:themeColor="text1"/>
          <w:lang w:val="es-ES_tradnl"/>
        </w:rPr>
      </w:pPr>
      <w:r>
        <w:rPr>
          <w:i/>
          <w:iCs/>
          <w:color w:val="000000" w:themeColor="text1"/>
          <w:lang w:val="es-ES_tradnl"/>
        </w:rPr>
        <w:t>se base</w:t>
      </w:r>
      <w:r w:rsidR="002C42DF" w:rsidRPr="000F64BB">
        <w:rPr>
          <w:i/>
          <w:iCs/>
          <w:color w:val="000000" w:themeColor="text1"/>
          <w:lang w:val="es-ES_tradnl"/>
        </w:rPr>
        <w:t>n en la fe y el deseo de servir a Cristo como razón central de la misión;</w:t>
      </w:r>
    </w:p>
    <w:p w14:paraId="546374E9" w14:textId="6D5694FD" w:rsidR="002C42DF" w:rsidRPr="000F64BB" w:rsidRDefault="002C42DF" w:rsidP="00524CCF">
      <w:pPr>
        <w:numPr>
          <w:ilvl w:val="0"/>
          <w:numId w:val="22"/>
        </w:numPr>
        <w:spacing w:line="360" w:lineRule="auto"/>
        <w:jc w:val="both"/>
        <w:rPr>
          <w:color w:val="000000" w:themeColor="text1"/>
          <w:lang w:val="es-ES_tradnl"/>
        </w:rPr>
      </w:pPr>
      <w:r w:rsidRPr="000F64BB">
        <w:rPr>
          <w:i/>
          <w:iCs/>
          <w:color w:val="000000" w:themeColor="text1"/>
          <w:lang w:val="es-ES_tradnl"/>
        </w:rPr>
        <w:t>co</w:t>
      </w:r>
      <w:r w:rsidR="00FA2FC6">
        <w:rPr>
          <w:i/>
          <w:iCs/>
          <w:color w:val="000000" w:themeColor="text1"/>
          <w:lang w:val="es-ES_tradnl"/>
        </w:rPr>
        <w:t>miencen, continúen y alcancen</w:t>
      </w:r>
      <w:r w:rsidRPr="000F64BB">
        <w:rPr>
          <w:i/>
          <w:iCs/>
          <w:color w:val="000000" w:themeColor="text1"/>
          <w:lang w:val="es-ES_tradnl"/>
        </w:rPr>
        <w:t xml:space="preserve"> la madurez a través de la oración;</w:t>
      </w:r>
    </w:p>
    <w:p w14:paraId="0688E125" w14:textId="556C3FB9" w:rsidR="002C42DF" w:rsidRPr="000F64BB" w:rsidRDefault="00FA2FC6" w:rsidP="00524CCF">
      <w:pPr>
        <w:numPr>
          <w:ilvl w:val="0"/>
          <w:numId w:val="22"/>
        </w:numPr>
        <w:spacing w:line="360" w:lineRule="auto"/>
        <w:jc w:val="both"/>
        <w:rPr>
          <w:color w:val="000000" w:themeColor="text1"/>
          <w:lang w:val="es-ES_tradnl"/>
        </w:rPr>
      </w:pPr>
      <w:r>
        <w:rPr>
          <w:i/>
          <w:iCs/>
          <w:color w:val="000000" w:themeColor="text1"/>
          <w:lang w:val="es-ES_tradnl"/>
        </w:rPr>
        <w:t>consideren</w:t>
      </w:r>
      <w:r w:rsidR="002C42DF" w:rsidRPr="000F64BB">
        <w:rPr>
          <w:i/>
          <w:iCs/>
          <w:color w:val="000000" w:themeColor="text1"/>
          <w:lang w:val="es-ES_tradnl"/>
        </w:rPr>
        <w:t xml:space="preserve"> el esfuerzo como una </w:t>
      </w:r>
      <w:r>
        <w:rPr>
          <w:i/>
          <w:iCs/>
          <w:color w:val="000000" w:themeColor="text1"/>
          <w:lang w:val="es-ES_tradnl"/>
        </w:rPr>
        <w:t xml:space="preserve">pequeña </w:t>
      </w:r>
      <w:r w:rsidR="002C42DF" w:rsidRPr="000F64BB">
        <w:rPr>
          <w:i/>
          <w:iCs/>
          <w:color w:val="000000" w:themeColor="text1"/>
          <w:lang w:val="es-ES_tradnl"/>
        </w:rPr>
        <w:t>parte, conectando con la obra más grande de Cristo hoy;</w:t>
      </w:r>
    </w:p>
    <w:p w14:paraId="4C31FB64" w14:textId="7C499A17" w:rsidR="002C42DF" w:rsidRPr="000F64BB" w:rsidRDefault="00FA2FC6" w:rsidP="00524CCF">
      <w:pPr>
        <w:numPr>
          <w:ilvl w:val="0"/>
          <w:numId w:val="22"/>
        </w:numPr>
        <w:spacing w:line="360" w:lineRule="auto"/>
        <w:jc w:val="both"/>
        <w:rPr>
          <w:color w:val="000000" w:themeColor="text1"/>
          <w:lang w:val="es-ES_tradnl"/>
        </w:rPr>
      </w:pPr>
      <w:r>
        <w:rPr>
          <w:i/>
          <w:iCs/>
          <w:color w:val="000000" w:themeColor="text1"/>
          <w:lang w:val="es-ES_tradnl"/>
        </w:rPr>
        <w:t>no dependa</w:t>
      </w:r>
      <w:r w:rsidR="002C42DF" w:rsidRPr="000F64BB">
        <w:rPr>
          <w:i/>
          <w:iCs/>
          <w:color w:val="000000" w:themeColor="text1"/>
          <w:lang w:val="es-ES_tradnl"/>
        </w:rPr>
        <w:t>n de un individuo o personalidad para tener éxito;</w:t>
      </w:r>
    </w:p>
    <w:p w14:paraId="348618F3" w14:textId="5F0891CF" w:rsidR="002C42DF" w:rsidRPr="000F64BB" w:rsidRDefault="00FA2FC6" w:rsidP="00524CCF">
      <w:pPr>
        <w:numPr>
          <w:ilvl w:val="0"/>
          <w:numId w:val="22"/>
        </w:numPr>
        <w:spacing w:line="360" w:lineRule="auto"/>
        <w:jc w:val="both"/>
        <w:rPr>
          <w:color w:val="000000" w:themeColor="text1"/>
          <w:lang w:val="es-ES_tradnl"/>
        </w:rPr>
      </w:pPr>
      <w:r>
        <w:rPr>
          <w:i/>
          <w:iCs/>
          <w:color w:val="000000" w:themeColor="text1"/>
          <w:lang w:val="es-ES_tradnl"/>
        </w:rPr>
        <w:t>incorporen</w:t>
      </w:r>
      <w:r w:rsidR="002C42DF" w:rsidRPr="000F64BB">
        <w:rPr>
          <w:i/>
          <w:iCs/>
          <w:color w:val="000000" w:themeColor="text1"/>
          <w:lang w:val="es-ES_tradnl"/>
        </w:rPr>
        <w:t xml:space="preserve"> personas que:</w:t>
      </w:r>
    </w:p>
    <w:p w14:paraId="1777F227"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Pr="000F64BB">
        <w:rPr>
          <w:i/>
          <w:iCs/>
          <w:color w:val="000000" w:themeColor="text1"/>
          <w:lang w:val="es-ES_tradnl"/>
        </w:rPr>
        <w:t>están abiertos a ser cambiados por la experiencia y a aprender de ella;</w:t>
      </w:r>
      <w:r w:rsidRPr="000F64BB">
        <w:rPr>
          <w:color w:val="000000" w:themeColor="text1"/>
          <w:lang w:val="es-ES_tradnl"/>
        </w:rPr>
        <w:t>    </w:t>
      </w:r>
    </w:p>
    <w:p w14:paraId="6F918DC5"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Pr="000F64BB">
        <w:rPr>
          <w:i/>
          <w:iCs/>
          <w:color w:val="000000" w:themeColor="text1"/>
          <w:lang w:val="es-ES_tradnl"/>
        </w:rPr>
        <w:t>están abiertos a los comentarios, perspectivas, críticas constructivas y formas de hacer las cosas de los demás;</w:t>
      </w:r>
      <w:r w:rsidRPr="000F64BB">
        <w:rPr>
          <w:color w:val="000000" w:themeColor="text1"/>
          <w:lang w:val="es-ES_tradnl"/>
        </w:rPr>
        <w:t>    </w:t>
      </w:r>
    </w:p>
    <w:p w14:paraId="3DF8A2F9" w14:textId="1DC802D5"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00FA2FC6">
        <w:rPr>
          <w:i/>
          <w:iCs/>
          <w:color w:val="000000" w:themeColor="text1"/>
          <w:lang w:val="es-ES_tradnl"/>
        </w:rPr>
        <w:t>creen</w:t>
      </w:r>
      <w:r w:rsidRPr="000F64BB">
        <w:rPr>
          <w:i/>
          <w:iCs/>
          <w:color w:val="000000" w:themeColor="text1"/>
          <w:lang w:val="es-ES_tradnl"/>
        </w:rPr>
        <w:t xml:space="preserve"> que todas las personas son iguales a los ojos de Dios, que Dios proporciona talentos a todas las personas y que nos necesitamos unos a otros para estar completos;</w:t>
      </w:r>
      <w:r w:rsidRPr="000F64BB">
        <w:rPr>
          <w:color w:val="000000" w:themeColor="text1"/>
          <w:lang w:val="es-ES_tradnl"/>
        </w:rPr>
        <w:t>    </w:t>
      </w:r>
    </w:p>
    <w:p w14:paraId="0690ED39"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Pr="000F64BB">
        <w:rPr>
          <w:i/>
          <w:iCs/>
          <w:color w:val="000000" w:themeColor="text1"/>
          <w:lang w:val="es-ES_tradnl"/>
        </w:rPr>
        <w:t>están dispuestos a arriesgar la transparencia en su enfoque y actitudes;</w:t>
      </w:r>
      <w:r w:rsidRPr="000F64BB">
        <w:rPr>
          <w:color w:val="000000" w:themeColor="text1"/>
          <w:lang w:val="es-ES_tradnl"/>
        </w:rPr>
        <w:t>    </w:t>
      </w:r>
    </w:p>
    <w:p w14:paraId="00E9511E"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Pr="000F64BB">
        <w:rPr>
          <w:i/>
          <w:iCs/>
          <w:color w:val="000000" w:themeColor="text1"/>
          <w:lang w:val="es-ES_tradnl"/>
        </w:rPr>
        <w:t>Son flexibles en cuanto a cambios de planes y contratiempos inesperados.</w:t>
      </w:r>
      <w:r w:rsidRPr="000F64BB">
        <w:rPr>
          <w:color w:val="000000" w:themeColor="text1"/>
          <w:lang w:val="es-ES_tradnl"/>
        </w:rPr>
        <w:t>    </w:t>
      </w:r>
    </w:p>
    <w:p w14:paraId="11D9A239"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653132A2" w14:textId="77777777" w:rsidR="002C42DF" w:rsidRPr="000F64BB" w:rsidRDefault="002C42DF" w:rsidP="00524CCF">
      <w:pPr>
        <w:spacing w:line="360" w:lineRule="auto"/>
        <w:jc w:val="both"/>
        <w:rPr>
          <w:color w:val="000000" w:themeColor="text1"/>
          <w:lang w:val="es-ES_tradnl"/>
        </w:rPr>
      </w:pPr>
      <w:r w:rsidRPr="000F64BB">
        <w:rPr>
          <w:b/>
          <w:bCs/>
          <w:i/>
          <w:iCs/>
          <w:color w:val="000000" w:themeColor="text1"/>
          <w:lang w:val="es-ES_tradnl"/>
        </w:rPr>
        <w:t>(3) Mutualidad: afirmando todas las voces en la mesa en un diálogo respetuoso</w:t>
      </w:r>
    </w:p>
    <w:p w14:paraId="3289A1BC" w14:textId="77777777" w:rsidR="00FA2FC6" w:rsidRPr="000F64BB" w:rsidRDefault="00FA2FC6" w:rsidP="00524CCF">
      <w:pPr>
        <w:spacing w:line="360" w:lineRule="auto"/>
        <w:jc w:val="both"/>
        <w:rPr>
          <w:color w:val="000000" w:themeColor="text1"/>
          <w:lang w:val="es-ES_tradnl"/>
        </w:rPr>
      </w:pPr>
      <w:r>
        <w:rPr>
          <w:i/>
          <w:iCs/>
          <w:color w:val="000000" w:themeColor="text1"/>
          <w:lang w:val="es-ES_tradnl"/>
        </w:rPr>
        <w:t>Esperamos que estos esfuerzos misioneros</w:t>
      </w:r>
      <w:r w:rsidRPr="000F64BB">
        <w:rPr>
          <w:i/>
          <w:iCs/>
          <w:color w:val="000000" w:themeColor="text1"/>
          <w:lang w:val="es-ES_tradnl"/>
        </w:rPr>
        <w:t>:</w:t>
      </w:r>
    </w:p>
    <w:p w14:paraId="0F1D7C5F" w14:textId="36732375" w:rsidR="002C42DF" w:rsidRPr="000F64BB" w:rsidRDefault="00FA2FC6" w:rsidP="00524CCF">
      <w:pPr>
        <w:numPr>
          <w:ilvl w:val="0"/>
          <w:numId w:val="23"/>
        </w:numPr>
        <w:spacing w:line="360" w:lineRule="auto"/>
        <w:jc w:val="both"/>
        <w:rPr>
          <w:color w:val="000000" w:themeColor="text1"/>
          <w:lang w:val="es-ES_tradnl"/>
        </w:rPr>
      </w:pPr>
      <w:r>
        <w:rPr>
          <w:i/>
          <w:iCs/>
          <w:color w:val="000000" w:themeColor="text1"/>
          <w:lang w:val="es-ES_tradnl"/>
        </w:rPr>
        <w:t>se les aborde en una relación</w:t>
      </w:r>
      <w:r w:rsidR="002C42DF" w:rsidRPr="000F64BB">
        <w:rPr>
          <w:i/>
          <w:iCs/>
          <w:color w:val="000000" w:themeColor="text1"/>
          <w:lang w:val="es-ES_tradnl"/>
        </w:rPr>
        <w:t xml:space="preserve"> en la que todas las partes dan y reciben;</w:t>
      </w:r>
    </w:p>
    <w:p w14:paraId="7938F23E" w14:textId="77777777" w:rsidR="002C42DF" w:rsidRPr="000F64BB" w:rsidRDefault="002C42DF" w:rsidP="00524CCF">
      <w:pPr>
        <w:numPr>
          <w:ilvl w:val="0"/>
          <w:numId w:val="23"/>
        </w:numPr>
        <w:spacing w:line="360" w:lineRule="auto"/>
        <w:jc w:val="both"/>
        <w:rPr>
          <w:color w:val="000000" w:themeColor="text1"/>
          <w:lang w:val="es-ES_tradnl"/>
        </w:rPr>
      </w:pPr>
      <w:r w:rsidRPr="000F64BB">
        <w:rPr>
          <w:i/>
          <w:iCs/>
          <w:color w:val="000000" w:themeColor="text1"/>
          <w:lang w:val="es-ES_tradnl"/>
        </w:rPr>
        <w:t>comience escuchando las fortalezas y necesidades de los demás a medida que se nos expresan;</w:t>
      </w:r>
    </w:p>
    <w:p w14:paraId="18B23B66" w14:textId="51CE261A" w:rsidR="002C42DF" w:rsidRPr="000F64BB" w:rsidRDefault="00FA2FC6" w:rsidP="00524CCF">
      <w:pPr>
        <w:numPr>
          <w:ilvl w:val="0"/>
          <w:numId w:val="23"/>
        </w:numPr>
        <w:spacing w:line="360" w:lineRule="auto"/>
        <w:jc w:val="both"/>
        <w:rPr>
          <w:color w:val="000000" w:themeColor="text1"/>
          <w:lang w:val="es-ES_tradnl"/>
        </w:rPr>
      </w:pPr>
      <w:r>
        <w:rPr>
          <w:i/>
          <w:iCs/>
          <w:color w:val="000000" w:themeColor="text1"/>
          <w:lang w:val="es-ES_tradnl"/>
        </w:rPr>
        <w:t>desarrollen</w:t>
      </w:r>
      <w:r w:rsidR="002C42DF" w:rsidRPr="000F64BB">
        <w:rPr>
          <w:i/>
          <w:iCs/>
          <w:color w:val="000000" w:themeColor="text1"/>
          <w:lang w:val="es-ES_tradnl"/>
        </w:rPr>
        <w:t xml:space="preserve"> juntos metas y estrategias consistentes con la cultura local y utilizando los recursos locales cuando sea posible;</w:t>
      </w:r>
    </w:p>
    <w:p w14:paraId="089D69BC" w14:textId="48CCC1D8" w:rsidR="002C42DF" w:rsidRPr="000F64BB" w:rsidRDefault="00FA2FC6" w:rsidP="00524CCF">
      <w:pPr>
        <w:numPr>
          <w:ilvl w:val="0"/>
          <w:numId w:val="23"/>
        </w:numPr>
        <w:spacing w:line="360" w:lineRule="auto"/>
        <w:jc w:val="both"/>
        <w:rPr>
          <w:color w:val="000000" w:themeColor="text1"/>
          <w:lang w:val="es-ES_tradnl"/>
        </w:rPr>
      </w:pPr>
      <w:r>
        <w:rPr>
          <w:i/>
          <w:iCs/>
          <w:color w:val="000000" w:themeColor="text1"/>
          <w:lang w:val="es-ES_tradnl"/>
        </w:rPr>
        <w:t>trabajen</w:t>
      </w:r>
      <w:r w:rsidR="002C42DF" w:rsidRPr="000F64BB">
        <w:rPr>
          <w:i/>
          <w:iCs/>
          <w:color w:val="000000" w:themeColor="text1"/>
          <w:lang w:val="es-ES_tradnl"/>
        </w:rPr>
        <w:t xml:space="preserve"> con el entendimiento de que un buen enfoque en nuestra cultura no siempre es un buen enfoque en otras culturas, y que nuestros socios son un recurso valioso </w:t>
      </w:r>
      <w:r>
        <w:rPr>
          <w:i/>
          <w:iCs/>
          <w:color w:val="000000" w:themeColor="text1"/>
          <w:lang w:val="es-ES_tradnl"/>
        </w:rPr>
        <w:t>para ayudarnos a identificar cuáles serían</w:t>
      </w:r>
      <w:r w:rsidR="002C42DF" w:rsidRPr="000F64BB">
        <w:rPr>
          <w:i/>
          <w:iCs/>
          <w:color w:val="000000" w:themeColor="text1"/>
          <w:lang w:val="es-ES_tradnl"/>
        </w:rPr>
        <w:t xml:space="preserve"> enfoques eficaces y cult</w:t>
      </w:r>
      <w:r>
        <w:rPr>
          <w:i/>
          <w:iCs/>
          <w:color w:val="000000" w:themeColor="text1"/>
          <w:lang w:val="es-ES_tradnl"/>
        </w:rPr>
        <w:t>uralmente apropiados</w:t>
      </w:r>
      <w:r w:rsidR="002C42DF" w:rsidRPr="000F64BB">
        <w:rPr>
          <w:i/>
          <w:iCs/>
          <w:color w:val="000000" w:themeColor="text1"/>
          <w:lang w:val="es-ES_tradnl"/>
        </w:rPr>
        <w:t>;</w:t>
      </w:r>
    </w:p>
    <w:p w14:paraId="19EE152F" w14:textId="03C5E17C" w:rsidR="002C42DF" w:rsidRPr="000F64BB" w:rsidRDefault="00FA2FC6" w:rsidP="00524CCF">
      <w:pPr>
        <w:numPr>
          <w:ilvl w:val="0"/>
          <w:numId w:val="23"/>
        </w:numPr>
        <w:spacing w:line="360" w:lineRule="auto"/>
        <w:jc w:val="both"/>
        <w:rPr>
          <w:color w:val="000000" w:themeColor="text1"/>
          <w:lang w:val="es-ES_tradnl"/>
        </w:rPr>
      </w:pPr>
      <w:r>
        <w:rPr>
          <w:i/>
          <w:iCs/>
          <w:color w:val="000000" w:themeColor="text1"/>
          <w:lang w:val="es-ES_tradnl"/>
        </w:rPr>
        <w:t>aborden</w:t>
      </w:r>
      <w:r w:rsidR="002C42DF" w:rsidRPr="000F64BB">
        <w:rPr>
          <w:i/>
          <w:iCs/>
          <w:color w:val="000000" w:themeColor="text1"/>
          <w:lang w:val="es-ES_tradnl"/>
        </w:rPr>
        <w:t xml:space="preserve"> abiertamente los aspectos positivos y negativos del apoyo financiero;</w:t>
      </w:r>
    </w:p>
    <w:p w14:paraId="5DAF7547" w14:textId="092C9A63" w:rsidR="002C42DF" w:rsidRPr="000F64BB" w:rsidRDefault="00FA2FC6" w:rsidP="00524CCF">
      <w:pPr>
        <w:numPr>
          <w:ilvl w:val="0"/>
          <w:numId w:val="23"/>
        </w:numPr>
        <w:spacing w:line="360" w:lineRule="auto"/>
        <w:jc w:val="both"/>
        <w:rPr>
          <w:color w:val="000000" w:themeColor="text1"/>
          <w:lang w:val="es-ES_tradnl"/>
        </w:rPr>
      </w:pPr>
      <w:r>
        <w:rPr>
          <w:i/>
          <w:iCs/>
          <w:color w:val="000000" w:themeColor="text1"/>
          <w:lang w:val="es-ES_tradnl"/>
        </w:rPr>
        <w:t>se inicie</w:t>
      </w:r>
      <w:r w:rsidR="002C42DF" w:rsidRPr="000F64BB">
        <w:rPr>
          <w:i/>
          <w:iCs/>
          <w:color w:val="000000" w:themeColor="text1"/>
          <w:lang w:val="es-ES_tradnl"/>
        </w:rPr>
        <w:t>n con la bendición de las iglesias asociadas y los órganos judiciales.</w:t>
      </w:r>
    </w:p>
    <w:p w14:paraId="2F331064"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55089FDF" w14:textId="77777777" w:rsidR="002C42DF" w:rsidRPr="000F64BB" w:rsidRDefault="002C42DF" w:rsidP="00524CCF">
      <w:pPr>
        <w:spacing w:line="360" w:lineRule="auto"/>
        <w:jc w:val="both"/>
        <w:rPr>
          <w:color w:val="000000" w:themeColor="text1"/>
          <w:lang w:val="es-ES_tradnl"/>
        </w:rPr>
      </w:pPr>
      <w:r w:rsidRPr="000F64BB">
        <w:rPr>
          <w:b/>
          <w:bCs/>
          <w:i/>
          <w:iCs/>
          <w:color w:val="000000" w:themeColor="text1"/>
          <w:lang w:val="es-ES_tradnl"/>
        </w:rPr>
        <w:t>(4) Red y supervisión: proporcionando una responsabilidad efectiva</w:t>
      </w:r>
    </w:p>
    <w:p w14:paraId="46EA1C28" w14:textId="443E94EE" w:rsidR="002C42DF" w:rsidRPr="000F64BB" w:rsidRDefault="00FA2FC6" w:rsidP="00524CCF">
      <w:pPr>
        <w:spacing w:line="360" w:lineRule="auto"/>
        <w:jc w:val="both"/>
        <w:rPr>
          <w:color w:val="000000" w:themeColor="text1"/>
          <w:lang w:val="es-ES_tradnl"/>
        </w:rPr>
      </w:pPr>
      <w:r>
        <w:rPr>
          <w:i/>
          <w:iCs/>
          <w:color w:val="000000" w:themeColor="text1"/>
          <w:lang w:val="es-ES_tradnl"/>
        </w:rPr>
        <w:t>Esperamos que estos esfuerzos misioneros</w:t>
      </w:r>
      <w:r w:rsidRPr="000F64BB">
        <w:rPr>
          <w:i/>
          <w:iCs/>
          <w:color w:val="000000" w:themeColor="text1"/>
          <w:lang w:val="es-ES_tradnl"/>
        </w:rPr>
        <w:t>:</w:t>
      </w:r>
    </w:p>
    <w:p w14:paraId="1E4704D2" w14:textId="63FE6069"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reconozcan</w:t>
      </w:r>
      <w:r w:rsidR="002C42DF" w:rsidRPr="000F64BB">
        <w:rPr>
          <w:i/>
          <w:iCs/>
          <w:color w:val="000000" w:themeColor="text1"/>
          <w:lang w:val="es-ES_tradnl"/>
        </w:rPr>
        <w:t xml:space="preserve"> que todos los recursos se originan en Dios para el beneficio de todos los hijos de Dios, y están confiados a todos los hijos de Dios para que los administren fielmente;</w:t>
      </w:r>
    </w:p>
    <w:p w14:paraId="2590C169" w14:textId="2409A22D"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incorporen</w:t>
      </w:r>
      <w:r w:rsidR="002C42DF" w:rsidRPr="000F64BB">
        <w:rPr>
          <w:i/>
          <w:iCs/>
          <w:color w:val="000000" w:themeColor="text1"/>
          <w:lang w:val="es-ES_tradnl"/>
        </w:rPr>
        <w:t xml:space="preserve"> la voluntad de operar bajo la supervisión de una junta u organización patrocinadora independiente;</w:t>
      </w:r>
    </w:p>
    <w:p w14:paraId="3D5899CF" w14:textId="1C1DF8F4"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compartan</w:t>
      </w:r>
      <w:r w:rsidR="002C42DF" w:rsidRPr="000F64BB">
        <w:rPr>
          <w:i/>
          <w:iCs/>
          <w:color w:val="000000" w:themeColor="text1"/>
          <w:lang w:val="es-ES_tradnl"/>
        </w:rPr>
        <w:t xml:space="preserve"> la toma de decisiones y la responsabilidad entre todos los socios;</w:t>
      </w:r>
    </w:p>
    <w:p w14:paraId="0B116AAD" w14:textId="77777777" w:rsidR="002C42DF" w:rsidRPr="000F64BB" w:rsidRDefault="002C42DF" w:rsidP="00524CCF">
      <w:pPr>
        <w:numPr>
          <w:ilvl w:val="0"/>
          <w:numId w:val="24"/>
        </w:numPr>
        <w:spacing w:line="360" w:lineRule="auto"/>
        <w:jc w:val="both"/>
        <w:rPr>
          <w:color w:val="000000" w:themeColor="text1"/>
          <w:lang w:val="es-ES_tradnl"/>
        </w:rPr>
      </w:pPr>
      <w:r w:rsidRPr="000F64BB">
        <w:rPr>
          <w:i/>
          <w:iCs/>
          <w:color w:val="000000" w:themeColor="text1"/>
          <w:lang w:val="es-ES_tradnl"/>
        </w:rPr>
        <w:t>que sea una alta prioridad mantener una buena comunicación y una presentación de informes transparente entre todos los socios;</w:t>
      </w:r>
    </w:p>
    <w:p w14:paraId="36362579" w14:textId="0A01C1CE"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sean</w:t>
      </w:r>
      <w:r w:rsidR="002C42DF" w:rsidRPr="000F64BB">
        <w:rPr>
          <w:i/>
          <w:iCs/>
          <w:color w:val="000000" w:themeColor="text1"/>
          <w:lang w:val="es-ES_tradnl"/>
        </w:rPr>
        <w:t xml:space="preserve"> muy atentos y cuidadosos con los métodos utilizados con respecto al manejo, contabilidad, recepción y desembolso de fondos entre todos los socios;</w:t>
      </w:r>
    </w:p>
    <w:p w14:paraId="56485664" w14:textId="7EA1BA92"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esté</w:t>
      </w:r>
      <w:r w:rsidR="002C42DF" w:rsidRPr="000F64BB">
        <w:rPr>
          <w:i/>
          <w:iCs/>
          <w:color w:val="000000" w:themeColor="text1"/>
          <w:lang w:val="es-ES_tradnl"/>
        </w:rPr>
        <w:t>n bien organizados y no dependen únicamente de la participación de una o unas pocas personas seleccionadas;</w:t>
      </w:r>
    </w:p>
    <w:p w14:paraId="30272673" w14:textId="731F9A6D"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anticipen y planeen pa</w:t>
      </w:r>
      <w:r w:rsidR="002C42DF" w:rsidRPr="000F64BB">
        <w:rPr>
          <w:i/>
          <w:iCs/>
          <w:color w:val="000000" w:themeColor="text1"/>
          <w:lang w:val="es-ES_tradnl"/>
        </w:rPr>
        <w:t>r</w:t>
      </w:r>
      <w:r>
        <w:rPr>
          <w:i/>
          <w:iCs/>
          <w:color w:val="000000" w:themeColor="text1"/>
          <w:lang w:val="es-ES_tradnl"/>
        </w:rPr>
        <w:t>a</w:t>
      </w:r>
      <w:r w:rsidR="002C42DF" w:rsidRPr="000F64BB">
        <w:rPr>
          <w:i/>
          <w:iCs/>
          <w:color w:val="000000" w:themeColor="text1"/>
          <w:lang w:val="es-ES_tradnl"/>
        </w:rPr>
        <w:t xml:space="preserve"> las transiciones en el liderazgo;</w:t>
      </w:r>
    </w:p>
    <w:p w14:paraId="68FAE7BC" w14:textId="6E66500B"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proporcionen</w:t>
      </w:r>
      <w:r w:rsidR="002C42DF" w:rsidRPr="000F64BB">
        <w:rPr>
          <w:i/>
          <w:iCs/>
          <w:color w:val="000000" w:themeColor="text1"/>
          <w:lang w:val="es-ES_tradnl"/>
        </w:rPr>
        <w:t xml:space="preserve"> claridad sobre cómo otros pueden convertirse en parte del ministerio;</w:t>
      </w:r>
    </w:p>
    <w:p w14:paraId="7C990EF4" w14:textId="02B4BCC2"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permitan</w:t>
      </w:r>
      <w:r w:rsidR="002C42DF" w:rsidRPr="000F64BB">
        <w:rPr>
          <w:i/>
          <w:iCs/>
          <w:color w:val="000000" w:themeColor="text1"/>
          <w:lang w:val="es-ES_tradnl"/>
        </w:rPr>
        <w:t xml:space="preserve"> márgenes de error para que las personas cometan errores y aprendan;</w:t>
      </w:r>
    </w:p>
    <w:p w14:paraId="16DFA9EB" w14:textId="013B1934" w:rsidR="002C42DF" w:rsidRPr="000F64BB" w:rsidRDefault="00FA2FC6" w:rsidP="00524CCF">
      <w:pPr>
        <w:numPr>
          <w:ilvl w:val="0"/>
          <w:numId w:val="24"/>
        </w:numPr>
        <w:spacing w:line="360" w:lineRule="auto"/>
        <w:jc w:val="both"/>
        <w:rPr>
          <w:color w:val="000000" w:themeColor="text1"/>
          <w:lang w:val="es-ES_tradnl"/>
        </w:rPr>
      </w:pPr>
      <w:r>
        <w:rPr>
          <w:i/>
          <w:iCs/>
          <w:color w:val="000000" w:themeColor="text1"/>
          <w:lang w:val="es-ES_tradnl"/>
        </w:rPr>
        <w:t>permitan</w:t>
      </w:r>
      <w:r w:rsidR="002C42DF" w:rsidRPr="000F64BB">
        <w:rPr>
          <w:i/>
          <w:iCs/>
          <w:color w:val="000000" w:themeColor="text1"/>
          <w:lang w:val="es-ES_tradnl"/>
        </w:rPr>
        <w:t xml:space="preserve"> la posibilidad de que los participantes se autoricen a sí mismos para concluir el ministerio.</w:t>
      </w:r>
    </w:p>
    <w:p w14:paraId="1D8658D7" w14:textId="77777777" w:rsidR="002C42DF" w:rsidRPr="000F64BB" w:rsidRDefault="002C42DF" w:rsidP="00524CCF">
      <w:pPr>
        <w:spacing w:line="360" w:lineRule="auto"/>
        <w:jc w:val="both"/>
        <w:rPr>
          <w:color w:val="000000" w:themeColor="text1"/>
          <w:lang w:val="es-ES_tradnl"/>
        </w:rPr>
      </w:pPr>
      <w:r w:rsidRPr="000F64BB">
        <w:rPr>
          <w:i/>
          <w:iCs/>
          <w:color w:val="000000" w:themeColor="text1"/>
          <w:lang w:val="es-ES_tradnl"/>
        </w:rPr>
        <w:t> </w:t>
      </w:r>
    </w:p>
    <w:p w14:paraId="460AF9FC" w14:textId="77777777" w:rsidR="002C42DF" w:rsidRPr="000F64BB" w:rsidRDefault="002C42DF" w:rsidP="00524CCF">
      <w:pPr>
        <w:spacing w:line="360" w:lineRule="auto"/>
        <w:jc w:val="both"/>
        <w:rPr>
          <w:color w:val="000000" w:themeColor="text1"/>
          <w:lang w:val="es-ES_tradnl"/>
        </w:rPr>
      </w:pPr>
      <w:r w:rsidRPr="000F64BB">
        <w:rPr>
          <w:b/>
          <w:bCs/>
          <w:i/>
          <w:iCs/>
          <w:color w:val="000000" w:themeColor="text1"/>
          <w:lang w:val="es-ES_tradnl"/>
        </w:rPr>
        <w:t>(5) Sostenibilidad: promover la autosuficiencia y la viabilidad a largo plazo</w:t>
      </w:r>
    </w:p>
    <w:p w14:paraId="2E251622" w14:textId="1C2CF30B" w:rsidR="002C42DF" w:rsidRPr="000F64BB" w:rsidRDefault="00FA2FC6" w:rsidP="00524CCF">
      <w:pPr>
        <w:spacing w:line="360" w:lineRule="auto"/>
        <w:jc w:val="both"/>
        <w:rPr>
          <w:color w:val="000000" w:themeColor="text1"/>
          <w:lang w:val="es-ES_tradnl"/>
        </w:rPr>
      </w:pPr>
      <w:r>
        <w:rPr>
          <w:i/>
          <w:iCs/>
          <w:color w:val="000000" w:themeColor="text1"/>
          <w:lang w:val="es-ES_tradnl"/>
        </w:rPr>
        <w:t>Esperamos que estos esfuerzos misioneros</w:t>
      </w:r>
      <w:r w:rsidRPr="000F64BB">
        <w:rPr>
          <w:i/>
          <w:iCs/>
          <w:color w:val="000000" w:themeColor="text1"/>
          <w:lang w:val="es-ES_tradnl"/>
        </w:rPr>
        <w:t>:</w:t>
      </w:r>
    </w:p>
    <w:p w14:paraId="5FCEEB2B" w14:textId="2C1A952F" w:rsidR="002C42DF" w:rsidRPr="000F64BB" w:rsidRDefault="002C42DF" w:rsidP="00524CCF">
      <w:pPr>
        <w:numPr>
          <w:ilvl w:val="0"/>
          <w:numId w:val="25"/>
        </w:numPr>
        <w:spacing w:line="360" w:lineRule="auto"/>
        <w:jc w:val="both"/>
        <w:rPr>
          <w:color w:val="000000" w:themeColor="text1"/>
          <w:lang w:val="es-ES_tradnl"/>
        </w:rPr>
      </w:pPr>
      <w:r w:rsidRPr="000F64BB">
        <w:rPr>
          <w:i/>
          <w:iCs/>
          <w:color w:val="000000" w:themeColor="text1"/>
          <w:lang w:val="es-ES_tradnl"/>
        </w:rPr>
        <w:t>visualice</w:t>
      </w:r>
      <w:r w:rsidR="00FA2FC6">
        <w:rPr>
          <w:i/>
          <w:iCs/>
          <w:color w:val="000000" w:themeColor="text1"/>
          <w:lang w:val="es-ES_tradnl"/>
        </w:rPr>
        <w:t>n</w:t>
      </w:r>
      <w:r w:rsidRPr="000F64BB">
        <w:rPr>
          <w:i/>
          <w:iCs/>
          <w:color w:val="000000" w:themeColor="text1"/>
          <w:lang w:val="es-ES_tradnl"/>
        </w:rPr>
        <w:t xml:space="preserve"> el fin de su esfuerzo y haya</w:t>
      </w:r>
      <w:r w:rsidR="00FA2FC6">
        <w:rPr>
          <w:i/>
          <w:iCs/>
          <w:color w:val="000000" w:themeColor="text1"/>
          <w:lang w:val="es-ES_tradnl"/>
        </w:rPr>
        <w:t>n</w:t>
      </w:r>
      <w:r w:rsidRPr="000F64BB">
        <w:rPr>
          <w:i/>
          <w:iCs/>
          <w:color w:val="000000" w:themeColor="text1"/>
          <w:lang w:val="es-ES_tradnl"/>
        </w:rPr>
        <w:t xml:space="preserve"> considerado seriamente cómo podría suceder bien;</w:t>
      </w:r>
    </w:p>
    <w:p w14:paraId="2020C224" w14:textId="4CFA2388" w:rsidR="002C42DF" w:rsidRPr="000F64BB" w:rsidRDefault="00FA2FC6" w:rsidP="00524CCF">
      <w:pPr>
        <w:numPr>
          <w:ilvl w:val="0"/>
          <w:numId w:val="25"/>
        </w:numPr>
        <w:spacing w:line="360" w:lineRule="auto"/>
        <w:jc w:val="both"/>
        <w:rPr>
          <w:color w:val="000000" w:themeColor="text1"/>
          <w:lang w:val="es-ES_tradnl"/>
        </w:rPr>
      </w:pPr>
      <w:r>
        <w:rPr>
          <w:i/>
          <w:iCs/>
          <w:color w:val="000000" w:themeColor="text1"/>
          <w:lang w:val="es-ES_tradnl"/>
        </w:rPr>
        <w:t>se esfuercen</w:t>
      </w:r>
      <w:r w:rsidR="002C42DF" w:rsidRPr="000F64BB">
        <w:rPr>
          <w:i/>
          <w:iCs/>
          <w:color w:val="000000" w:themeColor="text1"/>
          <w:lang w:val="es-ES_tradnl"/>
        </w:rPr>
        <w:t xml:space="preserve"> por equipar a todos los socios para sostener su propio futuro;</w:t>
      </w:r>
    </w:p>
    <w:p w14:paraId="23C499AD" w14:textId="1CA03E26" w:rsidR="002C42DF" w:rsidRPr="000F64BB" w:rsidRDefault="00FA2FC6" w:rsidP="00524CCF">
      <w:pPr>
        <w:numPr>
          <w:ilvl w:val="0"/>
          <w:numId w:val="25"/>
        </w:numPr>
        <w:spacing w:line="360" w:lineRule="auto"/>
        <w:jc w:val="both"/>
        <w:rPr>
          <w:color w:val="000000" w:themeColor="text1"/>
          <w:lang w:val="es-ES_tradnl"/>
        </w:rPr>
      </w:pPr>
      <w:r>
        <w:rPr>
          <w:i/>
          <w:iCs/>
          <w:color w:val="000000" w:themeColor="text1"/>
          <w:lang w:val="es-ES_tradnl"/>
        </w:rPr>
        <w:t>no dependan</w:t>
      </w:r>
      <w:r w:rsidR="002C42DF" w:rsidRPr="000F64BB">
        <w:rPr>
          <w:i/>
          <w:iCs/>
          <w:color w:val="000000" w:themeColor="text1"/>
          <w:lang w:val="es-ES_tradnl"/>
        </w:rPr>
        <w:t xml:space="preserve"> de que se proporcionen recursos externos de forma indefinida;</w:t>
      </w:r>
    </w:p>
    <w:p w14:paraId="484836F9" w14:textId="4A7D0235" w:rsidR="002C42DF" w:rsidRPr="000F64BB" w:rsidRDefault="002C42DF" w:rsidP="00524CCF">
      <w:pPr>
        <w:numPr>
          <w:ilvl w:val="0"/>
          <w:numId w:val="25"/>
        </w:numPr>
        <w:spacing w:line="360" w:lineRule="auto"/>
        <w:jc w:val="both"/>
        <w:rPr>
          <w:color w:val="000000" w:themeColor="text1"/>
          <w:lang w:val="es-ES_tradnl"/>
        </w:rPr>
      </w:pPr>
      <w:r w:rsidRPr="000F64BB">
        <w:rPr>
          <w:i/>
          <w:iCs/>
          <w:color w:val="000000" w:themeColor="text1"/>
          <w:lang w:val="es-ES_tradnl"/>
        </w:rPr>
        <w:t>ha</w:t>
      </w:r>
      <w:r w:rsidR="00FA2FC6">
        <w:rPr>
          <w:i/>
          <w:iCs/>
          <w:color w:val="000000" w:themeColor="text1"/>
          <w:lang w:val="es-ES_tradnl"/>
        </w:rPr>
        <w:t>ya</w:t>
      </w:r>
      <w:r w:rsidRPr="000F64BB">
        <w:rPr>
          <w:i/>
          <w:iCs/>
          <w:color w:val="000000" w:themeColor="text1"/>
          <w:lang w:val="es-ES_tradnl"/>
        </w:rPr>
        <w:t>n identificado los recursos necesarios para comenzar y continuar su esfuerzo e identificado de dónde vendrán esos recursos, mirando primero a sus propios dones y habilidades;</w:t>
      </w:r>
    </w:p>
    <w:p w14:paraId="1571BFFB" w14:textId="4E8002F3" w:rsidR="002C42DF" w:rsidRPr="000F64BB" w:rsidRDefault="00FA2FC6" w:rsidP="00524CCF">
      <w:pPr>
        <w:numPr>
          <w:ilvl w:val="0"/>
          <w:numId w:val="25"/>
        </w:numPr>
        <w:spacing w:line="360" w:lineRule="auto"/>
        <w:jc w:val="both"/>
        <w:rPr>
          <w:color w:val="000000" w:themeColor="text1"/>
          <w:lang w:val="es-ES_tradnl"/>
        </w:rPr>
      </w:pPr>
      <w:r>
        <w:rPr>
          <w:i/>
          <w:iCs/>
          <w:color w:val="000000" w:themeColor="text1"/>
          <w:lang w:val="es-ES_tradnl"/>
        </w:rPr>
        <w:t>dependan</w:t>
      </w:r>
      <w:r w:rsidR="002C42DF" w:rsidRPr="000F64BB">
        <w:rPr>
          <w:i/>
          <w:iCs/>
          <w:color w:val="000000" w:themeColor="text1"/>
          <w:lang w:val="es-ES_tradnl"/>
        </w:rPr>
        <w:t xml:space="preserve"> de compromisos definidos y bien definidos de los participantes;</w:t>
      </w:r>
    </w:p>
    <w:p w14:paraId="47DECBA3" w14:textId="6C3BCB64" w:rsidR="002C42DF" w:rsidRPr="000F64BB" w:rsidRDefault="00FA2FC6" w:rsidP="00524CCF">
      <w:pPr>
        <w:numPr>
          <w:ilvl w:val="0"/>
          <w:numId w:val="25"/>
        </w:numPr>
        <w:spacing w:line="360" w:lineRule="auto"/>
        <w:jc w:val="both"/>
        <w:rPr>
          <w:color w:val="000000" w:themeColor="text1"/>
          <w:lang w:val="es-ES_tradnl"/>
        </w:rPr>
      </w:pPr>
      <w:r>
        <w:rPr>
          <w:i/>
          <w:iCs/>
          <w:color w:val="000000" w:themeColor="text1"/>
          <w:lang w:val="es-ES_tradnl"/>
        </w:rPr>
        <w:t>animen</w:t>
      </w:r>
      <w:r w:rsidR="002C42DF" w:rsidRPr="000F64BB">
        <w:rPr>
          <w:i/>
          <w:iCs/>
          <w:color w:val="000000" w:themeColor="text1"/>
          <w:lang w:val="es-ES_tradnl"/>
        </w:rPr>
        <w:t xml:space="preserve"> a la población local a mantener a sus propios líderes antes de depender de financiación externa;</w:t>
      </w:r>
    </w:p>
    <w:p w14:paraId="493702AF" w14:textId="2C66318B" w:rsidR="002C42DF" w:rsidRPr="000F64BB" w:rsidRDefault="00FA2FC6" w:rsidP="00524CCF">
      <w:pPr>
        <w:numPr>
          <w:ilvl w:val="0"/>
          <w:numId w:val="25"/>
        </w:numPr>
        <w:spacing w:line="360" w:lineRule="auto"/>
        <w:jc w:val="both"/>
        <w:rPr>
          <w:color w:val="000000" w:themeColor="text1"/>
          <w:lang w:val="es-ES_tradnl"/>
        </w:rPr>
      </w:pPr>
      <w:r>
        <w:rPr>
          <w:i/>
          <w:iCs/>
          <w:color w:val="000000" w:themeColor="text1"/>
          <w:lang w:val="es-ES_tradnl"/>
        </w:rPr>
        <w:t>inviten</w:t>
      </w:r>
      <w:r w:rsidR="002C42DF" w:rsidRPr="000F64BB">
        <w:rPr>
          <w:i/>
          <w:iCs/>
          <w:color w:val="000000" w:themeColor="text1"/>
          <w:lang w:val="es-ES_tradnl"/>
        </w:rPr>
        <w:t xml:space="preserve"> a la gente local a manejar los problemas que tienen entre manos, en lugar de intervenir inmediatamente para resolver sus problemas;</w:t>
      </w:r>
    </w:p>
    <w:p w14:paraId="5E6EBE93" w14:textId="2FA2604F" w:rsidR="002C42DF" w:rsidRPr="000F64BB" w:rsidRDefault="00FA2FC6" w:rsidP="00524CCF">
      <w:pPr>
        <w:numPr>
          <w:ilvl w:val="0"/>
          <w:numId w:val="25"/>
        </w:numPr>
        <w:spacing w:line="360" w:lineRule="auto"/>
        <w:jc w:val="both"/>
        <w:rPr>
          <w:color w:val="000000" w:themeColor="text1"/>
          <w:lang w:val="es-ES_tradnl"/>
        </w:rPr>
      </w:pPr>
      <w:r>
        <w:rPr>
          <w:i/>
          <w:iCs/>
          <w:color w:val="000000" w:themeColor="text1"/>
          <w:lang w:val="es-ES_tradnl"/>
        </w:rPr>
        <w:t>no den</w:t>
      </w:r>
      <w:r w:rsidR="002C42DF" w:rsidRPr="000F64BB">
        <w:rPr>
          <w:i/>
          <w:iCs/>
          <w:color w:val="000000" w:themeColor="text1"/>
          <w:lang w:val="es-ES_tradnl"/>
        </w:rPr>
        <w:t xml:space="preserve"> la impresión de que el Evangelio trata sobre los beneficios que vienen con los recursos externos;</w:t>
      </w:r>
    </w:p>
    <w:p w14:paraId="599206C9" w14:textId="03558740" w:rsidR="002C42DF" w:rsidRPr="000F64BB" w:rsidRDefault="002C42DF" w:rsidP="00524CCF">
      <w:pPr>
        <w:numPr>
          <w:ilvl w:val="0"/>
          <w:numId w:val="25"/>
        </w:numPr>
        <w:spacing w:line="360" w:lineRule="auto"/>
        <w:jc w:val="both"/>
        <w:rPr>
          <w:color w:val="000000" w:themeColor="text1"/>
          <w:lang w:val="es-ES_tradnl"/>
        </w:rPr>
      </w:pPr>
      <w:r w:rsidRPr="000F64BB">
        <w:rPr>
          <w:i/>
          <w:iCs/>
          <w:color w:val="000000" w:themeColor="text1"/>
          <w:lang w:val="es-ES_tradnl"/>
        </w:rPr>
        <w:t>Anime</w:t>
      </w:r>
      <w:r w:rsidR="00FA2FC6">
        <w:rPr>
          <w:i/>
          <w:iCs/>
          <w:color w:val="000000" w:themeColor="text1"/>
          <w:lang w:val="es-ES_tradnl"/>
        </w:rPr>
        <w:t>n</w:t>
      </w:r>
      <w:r w:rsidRPr="000F64BB">
        <w:rPr>
          <w:i/>
          <w:iCs/>
          <w:color w:val="000000" w:themeColor="text1"/>
          <w:lang w:val="es-ES_tradnl"/>
        </w:rPr>
        <w:t xml:space="preserve"> a otros a reclamar la bendición de hacer lo que pueden hacer por sí mismos, en lugar de insistir en hacerlo por ellos.</w:t>
      </w:r>
    </w:p>
    <w:p w14:paraId="521B30C0"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782A0685" w14:textId="267FA60D"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7.7. Ministerio</w:t>
      </w:r>
      <w:r w:rsidR="007943B2">
        <w:rPr>
          <w:b/>
          <w:bCs/>
          <w:color w:val="000000" w:themeColor="text1"/>
          <w:lang w:val="es-ES_tradnl"/>
        </w:rPr>
        <w:t>s de servicio y extensión moravo</w:t>
      </w:r>
    </w:p>
    <w:p w14:paraId="7F49152C" w14:textId="54AC129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Como moravos, nuestr</w:t>
      </w:r>
      <w:r w:rsidR="00FA2FC6">
        <w:rPr>
          <w:color w:val="000000" w:themeColor="text1"/>
          <w:lang w:val="es-ES_tradnl"/>
        </w:rPr>
        <w:t xml:space="preserve">o Señor nos llama a llevar el Evangelio total a </w:t>
      </w:r>
      <w:r w:rsidRPr="000F64BB">
        <w:rPr>
          <w:color w:val="000000" w:themeColor="text1"/>
          <w:lang w:val="es-ES_tradnl"/>
        </w:rPr>
        <w:t xml:space="preserve">la </w:t>
      </w:r>
      <w:r w:rsidR="00FA2FC6">
        <w:rPr>
          <w:color w:val="000000" w:themeColor="text1"/>
          <w:lang w:val="es-ES_tradnl"/>
        </w:rPr>
        <w:t xml:space="preserve">totalidad de cada </w:t>
      </w:r>
      <w:r w:rsidRPr="000F64BB">
        <w:rPr>
          <w:color w:val="000000" w:themeColor="text1"/>
          <w:lang w:val="es-ES_tradnl"/>
        </w:rPr>
        <w:t>persona. La proclamación del mensaje gozoso del Evangelio casi siempre ha estado acompañada de ministerios de misericordia y amor que buscan aplicar este mensaje a la realidad del mundo. La enfermería y la atención médica, la enseñanza y la educación, la prestación de ayuda a las personas necesitadas y la defensa social han sido parte de cómo nosotros, como moravos, intentamos hacer la obra de Dios. </w:t>
      </w:r>
    </w:p>
    <w:p w14:paraId="31BE38BD"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699378F5" w14:textId="28B1D1F9" w:rsidR="002C42DF" w:rsidRDefault="005007E7" w:rsidP="00524CCF">
      <w:pPr>
        <w:spacing w:line="360" w:lineRule="auto"/>
        <w:jc w:val="both"/>
        <w:rPr>
          <w:color w:val="000000" w:themeColor="text1"/>
          <w:lang w:val="es-ES_tradnl"/>
        </w:rPr>
      </w:pPr>
      <w:r>
        <w:rPr>
          <w:b/>
          <w:bCs/>
          <w:noProof/>
          <w:color w:val="000000" w:themeColor="text1"/>
        </w:rPr>
        <mc:AlternateContent>
          <mc:Choice Requires="wps">
            <w:drawing>
              <wp:anchor distT="0" distB="0" distL="114300" distR="114300" simplePos="0" relativeHeight="251711488" behindDoc="0" locked="0" layoutInCell="1" allowOverlap="1" wp14:anchorId="48D114AC" wp14:editId="6825C633">
                <wp:simplePos x="0" y="0"/>
                <wp:positionH relativeFrom="column">
                  <wp:posOffset>0</wp:posOffset>
                </wp:positionH>
                <wp:positionV relativeFrom="paragraph">
                  <wp:posOffset>2739390</wp:posOffset>
                </wp:positionV>
                <wp:extent cx="6286500" cy="2286000"/>
                <wp:effectExtent l="0" t="0" r="38100" b="25400"/>
                <wp:wrapSquare wrapText="bothSides"/>
                <wp:docPr id="52" name="Text Box 52"/>
                <wp:cNvGraphicFramePr/>
                <a:graphic xmlns:a="http://schemas.openxmlformats.org/drawingml/2006/main">
                  <a:graphicData uri="http://schemas.microsoft.com/office/word/2010/wordprocessingShape">
                    <wps:wsp>
                      <wps:cNvSpPr txBox="1"/>
                      <wps:spPr>
                        <a:xfrm>
                          <a:off x="0" y="0"/>
                          <a:ext cx="6286500" cy="22860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67960" w14:textId="77777777" w:rsidR="00277FC9" w:rsidRDefault="00277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6" type="#_x0000_t202" style="position:absolute;left:0;text-align:left;margin-left:0;margin-top:215.7pt;width:495pt;height:180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w7u0CAABWBgAADgAAAGRycy9lMm9Eb2MueG1srFVdb9owFH2ftP9g5Z0mQUBbVKhSKqZJVVet&#10;nfpsHAei+Wu2gbBp/33HDgHW9WGd9hJ8P33vuceXq+tGCrLh1tVaTZL8LEsIV0yXtVpOki9P895F&#10;QpynqqRCKz5Jdtwl19P37662Zsz7eqVFyS1BEuXGWzNJVt6bcZo6tuKSujNtuIKx0lZSD9Eu09LS&#10;LbJLkfazbJRutS2N1Yw7B+1ta0ymMX9VceY/VZXjnohJgtp8/Nr4XYRvOr2i46WlZlWzfRn0H6qQ&#10;tFa49JDqlnpK1rb+I5WsmdVOV/6MaZnqqqoZjz2gmzx70c3jihoeewE4zhxgcv8vLbvfPFhSl5Nk&#10;2E+IohIzeuKNJze6IVABn61xY7g9Gjj6BnrMudM7KEPbTWVl+EVDBHYgvTugG7IxKEf9i9Ewg4nB&#10;1oeQQUD+9BhurPMfuJYkHCaJxfgiqnRz53zr2rmE25Se10LEEQpFtsh6MTwf4gJp0JBTyxjstKjL&#10;4BhCIrH4TFiyoaCEb2IrKOHEC5JQwZlHArVXQ2o8jlGPjuJwf8yG5/3ifHjZGxXDvDfIs4teUWT9&#10;3u28yIpsMJ9dDm5+ogpJ88F4C5oZkDTgCxjngi73Iw3mv5uppOy3F5DnaeReCw4SRzy7UtMwu3ZG&#10;8eR3gocGhPrMK0w9juoVWChjXPkOmugdvCqA+JbAvX+ELEL5luAWfETEm7Xyh2BZK23b0YY1cZxm&#10;+bUruWr9AcZJ3+Hom0UT6Z5H7gXVQpc7UNtqMA7sdIbNa9Dvjjr/QC22AZTYcP4TPpXQoJnenxKy&#10;0vb7a/rgj4HCmpAwdrDx25panhDxUeH5XuaDAdL6KAxAIgj21LI4tai1nGmwNY/VxWPw96I7VlbL&#10;ZyzCItwKE1UMd4Pe3XHm252HRcp4UUQnLCBD/Z16NCykDjCHx/XUPFNr9i/Qg0n3uttDdPziIba+&#10;IVLpYu11VcdXekR1PwAsr8jL/aIN2/FUjl7Hv4PpLwAAAP//AwBQSwMEFAAGAAgAAAAhADw2DTPe&#10;AAAACAEAAA8AAABkcnMvZG93bnJldi54bWxMj8FOwzAQRO9I/IO1SFwQtVMiaNJsKlRUCdFTSz/A&#10;jd0kIl5HsdOEv2c5wXFnRrNvis3sOnG1Q2g9ISQLBcJS5U1LNcLpc/e4AhGiJqM7Txbh2wbYlLc3&#10;hc6Nn+hgr8dYCy6hkGuEJsY+lzJUjXU6LHxvib2LH5yOfA61NIOeuNx1cqnUs3S6Jf7Q6N5uG1t9&#10;HUeH8HZQ6fvDzuw/mipZjf3ULk9qi3h/N7+uQUQ7x78w/OIzOpTMdPYjmSA6BB4SEdKnJAXBdpYp&#10;Vs4ILxkrsizk/wHlDwAAAP//AwBQSwECLQAUAAYACAAAACEA5JnDwPsAAADhAQAAEwAAAAAAAAAA&#10;AAAAAAAAAAAAW0NvbnRlbnRfVHlwZXNdLnhtbFBLAQItABQABgAIAAAAIQAjsmrh1wAAAJQBAAAL&#10;AAAAAAAAAAAAAAAAACwBAABfcmVscy8ucmVsc1BLAQItABQABgAIAAAAIQAcY3Du7QIAAFYGAAAO&#10;AAAAAAAAAAAAAAAAACwCAABkcnMvZTJvRG9jLnhtbFBLAQItABQABgAIAAAAIQA8Ng0z3gAAAAgB&#10;AAAPAAAAAAAAAAAAAAAAAEUFAABkcnMvZG93bnJldi54bWxQSwUGAAAAAAQABADzAAAAUAYAAAAA&#10;" filled="f" strokecolor="black [3213]" strokeweight="2.25pt">
                <v:textbox>
                  <w:txbxContent>
                    <w:p w14:paraId="2A467960" w14:textId="77777777" w:rsidR="00277FC9" w:rsidRDefault="00277FC9"/>
                  </w:txbxContent>
                </v:textbox>
                <w10:wrap type="square"/>
              </v:shape>
            </w:pict>
          </mc:Fallback>
        </mc:AlternateContent>
      </w:r>
      <w:r w:rsidR="002C42DF" w:rsidRPr="000F64BB">
        <w:rPr>
          <w:b/>
          <w:bCs/>
          <w:color w:val="000000" w:themeColor="text1"/>
          <w:lang w:val="es-ES_tradnl"/>
        </w:rPr>
        <w:t>7.7.1. Educación. </w:t>
      </w:r>
      <w:r w:rsidR="002C42DF" w:rsidRPr="000F64BB">
        <w:rPr>
          <w:color w:val="000000" w:themeColor="text1"/>
          <w:lang w:val="es-ES_tradnl"/>
        </w:rPr>
        <w:t>  Una parte importante de la tradición morava ha sido el funcionamiento de las escuelas cristianas. Aquí, los moravos pudieron inspirarse en los principios edu</w:t>
      </w:r>
      <w:r>
        <w:rPr>
          <w:color w:val="000000" w:themeColor="text1"/>
          <w:lang w:val="es-ES_tradnl"/>
        </w:rPr>
        <w:t>cativos de Juann Amos Comenio</w:t>
      </w:r>
      <w:r w:rsidR="002C42DF" w:rsidRPr="000F64BB">
        <w:rPr>
          <w:color w:val="000000" w:themeColor="text1"/>
          <w:lang w:val="es-ES_tradnl"/>
        </w:rPr>
        <w:t xml:space="preserve"> (1592-1670), el último obispo de la </w:t>
      </w:r>
      <w:r w:rsidR="004E798E">
        <w:rPr>
          <w:color w:val="000000" w:themeColor="text1"/>
          <w:lang w:val="es-ES_tradnl"/>
        </w:rPr>
        <w:t>Unidad Antigua</w:t>
      </w:r>
      <w:r w:rsidR="002C42DF" w:rsidRPr="000F64BB">
        <w:rPr>
          <w:color w:val="000000" w:themeColor="text1"/>
          <w:lang w:val="es-ES_tradnl"/>
        </w:rPr>
        <w:t>, famoso por ser el "padre de la educación moderna</w:t>
      </w:r>
      <w:r w:rsidR="000405DC">
        <w:rPr>
          <w:color w:val="000000" w:themeColor="text1"/>
          <w:lang w:val="es-ES_tradnl"/>
        </w:rPr>
        <w:t>.”</w:t>
      </w:r>
      <w:r>
        <w:rPr>
          <w:color w:val="000000" w:themeColor="text1"/>
          <w:lang w:val="es-ES_tradnl"/>
        </w:rPr>
        <w:t> Según Comenio</w:t>
      </w:r>
      <w:r w:rsidR="002C42DF" w:rsidRPr="000F64BB">
        <w:rPr>
          <w:color w:val="000000" w:themeColor="text1"/>
          <w:lang w:val="es-ES_tradnl"/>
        </w:rPr>
        <w:t>, la educación es una forma de implantar la fe, la esperanza y el amor en la mente de todas las personas, tant</w:t>
      </w:r>
      <w:r>
        <w:rPr>
          <w:color w:val="000000" w:themeColor="text1"/>
          <w:lang w:val="es-ES_tradnl"/>
        </w:rPr>
        <w:t>o hombres como mujeres. Comenio</w:t>
      </w:r>
      <w:r w:rsidR="002C42DF" w:rsidRPr="000F64BB">
        <w:rPr>
          <w:color w:val="000000" w:themeColor="text1"/>
          <w:lang w:val="es-ES_tradnl"/>
        </w:rPr>
        <w:t xml:space="preserve"> reconoció que los niños están ansiosos por aprender cuando el tema apela a su curiosidad natural y se presenta de una manera adecuada a las capacidades mentales de su edad. Fue el primer maestro en utilizar ilustraciones en la enseñanza e inventó un libro de texto con imágenes, al que llamó </w:t>
      </w:r>
      <w:r w:rsidR="002C42DF" w:rsidRPr="000F64BB">
        <w:rPr>
          <w:i/>
          <w:iCs/>
          <w:color w:val="000000" w:themeColor="text1"/>
          <w:lang w:val="es-ES_tradnl"/>
        </w:rPr>
        <w:t>Orbis Pictus </w:t>
      </w:r>
      <w:r w:rsidR="002C42DF" w:rsidRPr="000F64BB">
        <w:rPr>
          <w:color w:val="000000" w:themeColor="text1"/>
          <w:lang w:val="es-ES_tradnl"/>
        </w:rPr>
        <w:t>- El mundo en imágenes. </w:t>
      </w:r>
    </w:p>
    <w:p w14:paraId="087D043E" w14:textId="77777777" w:rsidR="005007E7" w:rsidRPr="000F64BB" w:rsidRDefault="005007E7" w:rsidP="00524CCF">
      <w:pPr>
        <w:spacing w:line="360" w:lineRule="auto"/>
        <w:jc w:val="both"/>
        <w:rPr>
          <w:color w:val="000000" w:themeColor="text1"/>
          <w:lang w:val="es-ES_tradnl"/>
        </w:rPr>
      </w:pPr>
    </w:p>
    <w:tbl>
      <w:tblPr>
        <w:tblW w:w="0" w:type="auto"/>
        <w:tblCellMar>
          <w:left w:w="0" w:type="dxa"/>
          <w:right w:w="0" w:type="dxa"/>
        </w:tblCellMar>
        <w:tblLook w:val="04A0" w:firstRow="1" w:lastRow="0" w:firstColumn="1" w:lastColumn="0" w:noHBand="0" w:noVBand="1"/>
      </w:tblPr>
      <w:tblGrid>
        <w:gridCol w:w="3794"/>
        <w:gridCol w:w="6358"/>
      </w:tblGrid>
      <w:tr w:rsidR="002C42DF" w:rsidRPr="000F64BB" w14:paraId="5F2A92DF" w14:textId="77777777" w:rsidTr="002C42DF">
        <w:tc>
          <w:tcPr>
            <w:tcW w:w="3794" w:type="dxa"/>
            <w:tcMar>
              <w:top w:w="0" w:type="dxa"/>
              <w:left w:w="108" w:type="dxa"/>
              <w:bottom w:w="0" w:type="dxa"/>
              <w:right w:w="108" w:type="dxa"/>
            </w:tcMar>
            <w:hideMark/>
          </w:tcPr>
          <w:p w14:paraId="59944816" w14:textId="449A9C8D" w:rsidR="003205E3" w:rsidRPr="000F64BB" w:rsidRDefault="005007E7" w:rsidP="00524CCF">
            <w:pPr>
              <w:spacing w:line="360" w:lineRule="auto"/>
              <w:jc w:val="both"/>
              <w:rPr>
                <w:color w:val="000000" w:themeColor="text1"/>
                <w:lang w:val="es-ES_tradnl"/>
              </w:rPr>
            </w:pPr>
            <w:r>
              <w:rPr>
                <w:color w:val="000000" w:themeColor="text1"/>
                <w:lang w:val="es-ES_tradnl"/>
              </w:rPr>
              <w:t xml:space="preserve">[Insertar imagen: orbis pictus </w:t>
            </w:r>
            <w:r w:rsidR="002C42DF" w:rsidRPr="000F64BB">
              <w:rPr>
                <w:color w:val="000000" w:themeColor="text1"/>
                <w:lang w:val="es-ES_tradnl"/>
              </w:rPr>
              <w:t>aquí]</w:t>
            </w:r>
          </w:p>
        </w:tc>
        <w:tc>
          <w:tcPr>
            <w:tcW w:w="6358" w:type="dxa"/>
            <w:tcMar>
              <w:top w:w="0" w:type="dxa"/>
              <w:left w:w="108" w:type="dxa"/>
              <w:bottom w:w="0" w:type="dxa"/>
              <w:right w:w="108" w:type="dxa"/>
            </w:tcMar>
            <w:hideMark/>
          </w:tcPr>
          <w:p w14:paraId="0C318A32" w14:textId="77777777" w:rsidR="005007E7" w:rsidRDefault="005007E7" w:rsidP="00524CCF">
            <w:pPr>
              <w:spacing w:line="360" w:lineRule="auto"/>
              <w:jc w:val="both"/>
              <w:rPr>
                <w:color w:val="000000" w:themeColor="text1"/>
                <w:lang w:val="es-ES_tradnl"/>
              </w:rPr>
            </w:pPr>
          </w:p>
          <w:p w14:paraId="638F475A" w14:textId="77777777" w:rsidR="005007E7" w:rsidRDefault="005007E7" w:rsidP="00524CCF">
            <w:pPr>
              <w:spacing w:line="360" w:lineRule="auto"/>
              <w:jc w:val="both"/>
              <w:rPr>
                <w:color w:val="000000" w:themeColor="text1"/>
                <w:lang w:val="es-ES_tradnl"/>
              </w:rPr>
            </w:pPr>
          </w:p>
          <w:p w14:paraId="0AB12177" w14:textId="77777777" w:rsidR="005007E7" w:rsidRDefault="005007E7" w:rsidP="00524CCF">
            <w:pPr>
              <w:spacing w:line="360" w:lineRule="auto"/>
              <w:jc w:val="both"/>
              <w:rPr>
                <w:color w:val="000000" w:themeColor="text1"/>
                <w:lang w:val="es-ES_tradnl"/>
              </w:rPr>
            </w:pPr>
          </w:p>
          <w:p w14:paraId="7A749B12" w14:textId="77777777" w:rsidR="005007E7" w:rsidRDefault="005007E7" w:rsidP="00524CCF">
            <w:pPr>
              <w:spacing w:line="360" w:lineRule="auto"/>
              <w:jc w:val="both"/>
              <w:rPr>
                <w:color w:val="000000" w:themeColor="text1"/>
                <w:lang w:val="es-ES_tradnl"/>
              </w:rPr>
            </w:pPr>
          </w:p>
          <w:p w14:paraId="666DF72D" w14:textId="77777777" w:rsidR="005007E7" w:rsidRDefault="005007E7" w:rsidP="00524CCF">
            <w:pPr>
              <w:spacing w:line="360" w:lineRule="auto"/>
              <w:jc w:val="both"/>
              <w:rPr>
                <w:color w:val="000000" w:themeColor="text1"/>
                <w:lang w:val="es-ES_tradnl"/>
              </w:rPr>
            </w:pPr>
          </w:p>
          <w:p w14:paraId="23B05A15" w14:textId="77777777" w:rsidR="005007E7" w:rsidRDefault="005007E7" w:rsidP="00524CCF">
            <w:pPr>
              <w:spacing w:line="360" w:lineRule="auto"/>
              <w:jc w:val="both"/>
              <w:rPr>
                <w:color w:val="000000" w:themeColor="text1"/>
                <w:lang w:val="es-ES_tradnl"/>
              </w:rPr>
            </w:pPr>
          </w:p>
          <w:p w14:paraId="3F7C9E36" w14:textId="77777777" w:rsidR="005007E7" w:rsidRDefault="005007E7" w:rsidP="00524CCF">
            <w:pPr>
              <w:spacing w:line="360" w:lineRule="auto"/>
              <w:jc w:val="both"/>
              <w:rPr>
                <w:color w:val="000000" w:themeColor="text1"/>
                <w:lang w:val="es-ES_tradnl"/>
              </w:rPr>
            </w:pPr>
          </w:p>
          <w:p w14:paraId="2ACE5B81" w14:textId="77777777" w:rsidR="005007E7" w:rsidRDefault="005007E7" w:rsidP="00524CCF">
            <w:pPr>
              <w:spacing w:line="360" w:lineRule="auto"/>
              <w:jc w:val="both"/>
              <w:rPr>
                <w:color w:val="000000" w:themeColor="text1"/>
                <w:lang w:val="es-ES_tradnl"/>
              </w:rPr>
            </w:pPr>
          </w:p>
          <w:p w14:paraId="49992E31" w14:textId="77777777" w:rsidR="005007E7" w:rsidRDefault="005007E7" w:rsidP="00524CCF">
            <w:pPr>
              <w:spacing w:line="360" w:lineRule="auto"/>
              <w:jc w:val="both"/>
              <w:rPr>
                <w:color w:val="000000" w:themeColor="text1"/>
                <w:lang w:val="es-ES_tradnl"/>
              </w:rPr>
            </w:pPr>
          </w:p>
          <w:p w14:paraId="148DEED6" w14:textId="77777777" w:rsidR="005007E7" w:rsidRDefault="005007E7" w:rsidP="00524CCF">
            <w:pPr>
              <w:spacing w:line="360" w:lineRule="auto"/>
              <w:jc w:val="both"/>
              <w:rPr>
                <w:color w:val="000000" w:themeColor="text1"/>
                <w:lang w:val="es-ES_tradnl"/>
              </w:rPr>
            </w:pPr>
          </w:p>
          <w:p w14:paraId="289E6237" w14:textId="6E946BB0" w:rsidR="003205E3" w:rsidRPr="000F64BB" w:rsidRDefault="003205E3" w:rsidP="00524CCF">
            <w:pPr>
              <w:spacing w:line="360" w:lineRule="auto"/>
              <w:jc w:val="both"/>
              <w:rPr>
                <w:color w:val="000000" w:themeColor="text1"/>
                <w:lang w:val="es-ES_tradnl"/>
              </w:rPr>
            </w:pPr>
          </w:p>
        </w:tc>
      </w:tr>
    </w:tbl>
    <w:p w14:paraId="56A8EEED" w14:textId="5522FD85" w:rsidR="005007E7" w:rsidRDefault="005007E7" w:rsidP="00524CCF">
      <w:pPr>
        <w:spacing w:line="360" w:lineRule="auto"/>
        <w:jc w:val="both"/>
        <w:rPr>
          <w:color w:val="000000" w:themeColor="text1"/>
          <w:lang w:val="es-ES_tradnl"/>
        </w:rPr>
      </w:pPr>
      <w:r w:rsidRPr="000F64BB">
        <w:rPr>
          <w:color w:val="000000" w:themeColor="text1"/>
          <w:lang w:val="es-ES_tradnl"/>
        </w:rPr>
        <w:t>La primera imagen del libro ilustra el enfoque de</w:t>
      </w:r>
      <w:r>
        <w:rPr>
          <w:color w:val="000000" w:themeColor="text1"/>
          <w:lang w:val="es-ES_tradnl"/>
        </w:rPr>
        <w:t xml:space="preserve"> aprendizaje de Comenio</w:t>
      </w:r>
      <w:r w:rsidRPr="000F64BB">
        <w:rPr>
          <w:color w:val="000000" w:themeColor="text1"/>
          <w:lang w:val="es-ES_tradnl"/>
        </w:rPr>
        <w:t>: el alumno aprende a través de la</w:t>
      </w:r>
      <w:r>
        <w:rPr>
          <w:color w:val="000000" w:themeColor="text1"/>
          <w:lang w:val="es-ES_tradnl"/>
        </w:rPr>
        <w:t xml:space="preserve"> </w:t>
      </w:r>
      <w:r w:rsidRPr="000F64BB">
        <w:rPr>
          <w:color w:val="000000" w:themeColor="text1"/>
          <w:lang w:val="es-ES_tradnl"/>
        </w:rPr>
        <w:t>guía de un maestro, que ofrece instrucción sobre todas las</w:t>
      </w:r>
      <w:r>
        <w:rPr>
          <w:color w:val="000000" w:themeColor="text1"/>
          <w:lang w:val="es-ES_tradnl"/>
        </w:rPr>
        <w:t xml:space="preserve"> </w:t>
      </w:r>
      <w:r w:rsidRPr="000F64BB">
        <w:rPr>
          <w:color w:val="000000" w:themeColor="text1"/>
          <w:lang w:val="es-ES_tradnl"/>
        </w:rPr>
        <w:t>cosas del mundo, incluida la esfera de la naturaleza y la</w:t>
      </w:r>
      <w:r>
        <w:rPr>
          <w:color w:val="000000" w:themeColor="text1"/>
          <w:lang w:val="es-ES_tradnl"/>
        </w:rPr>
        <w:t xml:space="preserve"> </w:t>
      </w:r>
      <w:r w:rsidRPr="000F64BB">
        <w:rPr>
          <w:color w:val="000000" w:themeColor="text1"/>
          <w:lang w:val="es-ES_tradnl"/>
        </w:rPr>
        <w:t>esfera de la cultura humana. El verdadero entendimiento</w:t>
      </w:r>
      <w:r>
        <w:rPr>
          <w:color w:val="000000" w:themeColor="text1"/>
          <w:lang w:val="es-ES_tradnl"/>
        </w:rPr>
        <w:t xml:space="preserve"> </w:t>
      </w:r>
      <w:r w:rsidRPr="000F64BB">
        <w:rPr>
          <w:color w:val="000000" w:themeColor="text1"/>
          <w:lang w:val="es-ES_tradnl"/>
        </w:rPr>
        <w:t>proviene de la luz de la verdad, que está mediada por la</w:t>
      </w:r>
      <w:r>
        <w:rPr>
          <w:color w:val="000000" w:themeColor="text1"/>
          <w:lang w:val="es-ES_tradnl"/>
        </w:rPr>
        <w:t xml:space="preserve"> </w:t>
      </w:r>
      <w:r w:rsidRPr="000F64BB">
        <w:rPr>
          <w:color w:val="000000" w:themeColor="text1"/>
          <w:lang w:val="es-ES_tradnl"/>
        </w:rPr>
        <w:t>instrucción del maestro, pero en última instancia proviene</w:t>
      </w:r>
      <w:r>
        <w:rPr>
          <w:color w:val="000000" w:themeColor="text1"/>
          <w:lang w:val="es-ES_tradnl"/>
        </w:rPr>
        <w:t xml:space="preserve"> </w:t>
      </w:r>
      <w:r w:rsidRPr="000F64BB">
        <w:rPr>
          <w:color w:val="000000" w:themeColor="text1"/>
          <w:lang w:val="es-ES_tradnl"/>
        </w:rPr>
        <w:t>de Dios. </w:t>
      </w:r>
    </w:p>
    <w:p w14:paraId="7F516C5E" w14:textId="5BFA0824"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En el pasado, la mayoría de las congregaciones de asentamientos moravos y las estaciones misioneras incluían escuelas. Algunos de ellos todavía están en funcionamiento. En algunas áreas del Caribe, el estado se hizo </w:t>
      </w:r>
      <w:r w:rsidR="007943B2">
        <w:rPr>
          <w:color w:val="000000" w:themeColor="text1"/>
          <w:lang w:val="es-ES_tradnl"/>
        </w:rPr>
        <w:t>cargo de las escuelas moravas</w:t>
      </w:r>
      <w:r w:rsidRPr="000F64BB">
        <w:rPr>
          <w:color w:val="000000" w:themeColor="text1"/>
          <w:lang w:val="es-ES_tradnl"/>
        </w:rPr>
        <w:t>. Hoy en día, hay escuelas pr</w:t>
      </w:r>
      <w:r w:rsidR="007943B2">
        <w:rPr>
          <w:color w:val="000000" w:themeColor="text1"/>
          <w:lang w:val="es-ES_tradnl"/>
        </w:rPr>
        <w:t>imarias y secundarias moravas</w:t>
      </w:r>
      <w:r w:rsidRPr="000F64BB">
        <w:rPr>
          <w:color w:val="000000" w:themeColor="text1"/>
          <w:lang w:val="es-ES_tradnl"/>
        </w:rPr>
        <w:t xml:space="preserve"> en mucha</w:t>
      </w:r>
      <w:r w:rsidR="003475B3">
        <w:rPr>
          <w:color w:val="000000" w:themeColor="text1"/>
          <w:lang w:val="es-ES_tradnl"/>
        </w:rPr>
        <w:t>s provincias y países, incluyendo</w:t>
      </w:r>
      <w:r w:rsidRPr="000F64BB">
        <w:rPr>
          <w:color w:val="000000" w:themeColor="text1"/>
          <w:lang w:val="es-ES_tradnl"/>
        </w:rPr>
        <w:t xml:space="preserve"> Surinam</w:t>
      </w:r>
      <w:r w:rsidR="003E2056">
        <w:rPr>
          <w:color w:val="000000" w:themeColor="text1"/>
          <w:lang w:val="es-ES_tradnl"/>
        </w:rPr>
        <w:t>e</w:t>
      </w:r>
      <w:r w:rsidRPr="000F64BB">
        <w:rPr>
          <w:color w:val="000000" w:themeColor="text1"/>
          <w:lang w:val="es-ES_tradnl"/>
        </w:rPr>
        <w:t>, las Indias Orientales y Occidentales, Jamaica, Nicaragua, la Provincia Continental Europea, la Provincia Británica, las Provincias de América del Norte y Tanzania. Un ejemplo particular de una escuela morava es el Instituto Moravo de Rajpur en el norte de la India.</w:t>
      </w:r>
      <w:r w:rsidR="005007E7">
        <w:rPr>
          <w:color w:val="000000" w:themeColor="text1"/>
          <w:lang w:val="es-ES_tradnl"/>
        </w:rPr>
        <w:t> Fue establecido en 1963 por el hermano</w:t>
      </w:r>
      <w:r w:rsidRPr="000F64BB">
        <w:rPr>
          <w:color w:val="000000" w:themeColor="text1"/>
          <w:lang w:val="es-ES_tradnl"/>
        </w:rPr>
        <w:t> Eliyah Thsetan Phunthsog mientras realizaba la revisión del Nuevo Testamento en tibetano para la Sociedad Bíblica de la India. Durante ese tiempo, conoció a varios refugiados tibetanos que acababan de huir de su tierra natal a través de</w:t>
      </w:r>
      <w:r w:rsidR="005007E7">
        <w:rPr>
          <w:color w:val="000000" w:themeColor="text1"/>
          <w:lang w:val="es-ES_tradnl"/>
        </w:rPr>
        <w:t xml:space="preserve"> </w:t>
      </w:r>
      <w:r w:rsidRPr="000F64BB">
        <w:rPr>
          <w:color w:val="000000" w:themeColor="text1"/>
          <w:lang w:val="es-ES_tradnl"/>
        </w:rPr>
        <w:t>l</w:t>
      </w:r>
      <w:r w:rsidR="005007E7">
        <w:rPr>
          <w:color w:val="000000" w:themeColor="text1"/>
          <w:lang w:val="es-ES_tradnl"/>
        </w:rPr>
        <w:t>as montañas</w:t>
      </w:r>
      <w:r w:rsidRPr="000F64BB">
        <w:rPr>
          <w:color w:val="000000" w:themeColor="text1"/>
          <w:lang w:val="es-ES_tradnl"/>
        </w:rPr>
        <w:t xml:space="preserve"> Himalaya. A pedido de estos refugiados tibetanos, el Rev. Phunthsog inició clases de alfabetización para adultos y una escuela diurna para niños con el apoyo financiero de la iglesia morava. A pesar de las expectativas en contrario, el número de niños que solicitaban la admisión a la escuela siguió creciendo. Esto, junto con la continua pobreza de los refugiados tibetanos en general, obligó al Rev. Phuntsog a ofrecer también alojamiento y comida a los niños. Así que en 1965 se abrió una pensión, que a partir de 1967 fue financiada por la Iglesia Morava mundial. A lo largo de los años, estos pequeños comienzos se han convertido en un importante centro educativo con más de 500 estudiantes, que incluye una escuela, un albergue y un programa de formación profesional. Se aceptan estudiantes de diferentes orígenes religiosos. La misión de la escuela es difundir el amor de Cristo a través del testimonio de los valores cristianos y el respeto.  De manera similar, la Escuela Morava en Ngehun, Sierra Leona (una escuela secundaria con más de 200 estudiantes, aproximadamente el 80% de los cuales son musulmanes) abraza la misión no de atacar a las personas con el</w:t>
      </w:r>
      <w:r w:rsidR="00182B64">
        <w:rPr>
          <w:color w:val="000000" w:themeColor="text1"/>
          <w:lang w:val="es-ES_tradnl"/>
        </w:rPr>
        <w:t xml:space="preserve"> cristianismo, sino más bien demostrarles a Cristo con su</w:t>
      </w:r>
      <w:r w:rsidRPr="000F64BB">
        <w:rPr>
          <w:color w:val="000000" w:themeColor="text1"/>
          <w:lang w:val="es-ES_tradnl"/>
        </w:rPr>
        <w:t xml:space="preserve"> ejemplo. </w:t>
      </w:r>
    </w:p>
    <w:p w14:paraId="71B75FE9" w14:textId="22172FFC"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Las instituciones moravas de educación superior incluyen la Universidad Teófilo Kisanji en Mbeya (Tanzania), la Universidad CIUM-BIKU en Nicaragua, Moravian College en Bethlehem, Pensilvania (EE. UU.), Y Salem College en Winston-Salem, Carolina del Norte (EE. UU.). También hay seminarios de formación teológica, escuelas bíblicas y escuelas vocacionales e</w:t>
      </w:r>
      <w:r w:rsidR="007943B2">
        <w:rPr>
          <w:color w:val="000000" w:themeColor="text1"/>
          <w:lang w:val="es-ES_tradnl"/>
        </w:rPr>
        <w:t>n muchas provincias moravas</w:t>
      </w:r>
      <w:r w:rsidRPr="000F64BB">
        <w:rPr>
          <w:color w:val="000000" w:themeColor="text1"/>
          <w:lang w:val="es-ES_tradnl"/>
        </w:rPr>
        <w:t xml:space="preserve">. Según nuestra Orden de la Iglesia, la capacidad de proporcionar la formación teológica de sus propios ministros es una de las responsabilidades específicas de cada provincia de </w:t>
      </w:r>
      <w:r w:rsidR="00182B64">
        <w:rPr>
          <w:color w:val="000000" w:themeColor="text1"/>
          <w:lang w:val="es-ES_tradnl"/>
        </w:rPr>
        <w:t xml:space="preserve">la </w:t>
      </w:r>
      <w:r w:rsidRPr="000F64BB">
        <w:rPr>
          <w:color w:val="000000" w:themeColor="text1"/>
          <w:lang w:val="es-ES_tradnl"/>
        </w:rPr>
        <w:t>Unidad (</w:t>
      </w:r>
      <w:r w:rsidR="000D6835">
        <w:rPr>
          <w:color w:val="000000" w:themeColor="text1"/>
          <w:lang w:val="es-ES_tradnl"/>
        </w:rPr>
        <w:t>LOUF</w:t>
      </w:r>
      <w:r w:rsidR="0010677F">
        <w:rPr>
          <w:color w:val="000000" w:themeColor="text1"/>
          <w:lang w:val="es-ES_tradnl"/>
        </w:rPr>
        <w:t xml:space="preserve"> #</w:t>
      </w:r>
      <w:r w:rsidRPr="000F64BB">
        <w:rPr>
          <w:color w:val="000000" w:themeColor="text1"/>
          <w:lang w:val="es-ES_tradnl"/>
        </w:rPr>
        <w:t>209).</w:t>
      </w:r>
    </w:p>
    <w:p w14:paraId="22E760F6"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 </w:t>
      </w:r>
    </w:p>
    <w:p w14:paraId="217F85D3" w14:textId="29F20848"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7.7.2. Ministerios de servicios médicos y sociales</w:t>
      </w:r>
      <w:r w:rsidR="00831A66">
        <w:rPr>
          <w:b/>
          <w:bCs/>
          <w:color w:val="000000" w:themeColor="text1"/>
          <w:lang w:val="es-ES_tradnl"/>
        </w:rPr>
        <w:t>.</w:t>
      </w:r>
      <w:r w:rsidRPr="000F64BB">
        <w:rPr>
          <w:color w:val="000000" w:themeColor="text1"/>
          <w:lang w:val="es-ES_tradnl"/>
        </w:rPr>
        <w:t> Según las necesidades locales, los moravos han expresado el amor de Cristo en diversas formas de ministerios y servicios. Estos incluyen hospitales y clínicas, bancos de alimentos, escuelas para discapacitados mentales, hogares de ancianos para ancianos, asistencia a refugiados y personas sin hogar, ayuda para personas afectadas por el VIH / SIDA e instalaciones de atención para huérfanos. Aquí ofrecemos cinco ejemplos que ilustran la dedicación y diversidad de estos ministerios en toda la Unidad Morava mundial:</w:t>
      </w:r>
    </w:p>
    <w:p w14:paraId="343DBBEE"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 </w:t>
      </w:r>
    </w:p>
    <w:p w14:paraId="3F5F6FDB" w14:textId="42CF2D05"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Elim Home </w:t>
      </w:r>
      <w:r w:rsidRPr="000F64BB">
        <w:rPr>
          <w:color w:val="000000" w:themeColor="text1"/>
          <w:lang w:val="es-ES_tradnl"/>
        </w:rPr>
        <w:t xml:space="preserve">es un centro residencial de cuidados especiales en Sudáfrica para niños y adultos jóvenes con discapacidades físicas e intelectuales graves. La casa cree que "cada vida tiene un significado" y está dedicada a brindar una atención óptima y maximizar el potencial de sus residentes. Para las familias afectadas, la ayuda y el apoyo que brinda el hogar es un gran alivio. Las niñas y los niños a menudo provienen de familias desfavorecidas y apenas tienen acceso a la atención médica. El personal de enfermería brinda a los niños cuidados intensivos que se complementan con otras terapias, como fisioterapia y terapia ocupacional, orientadas a mejorar el nivel de independencia de cada niño. El hogar también ha desarrollado nuevas ideas y conceptos, como enseñar a los niños a ayudar en los jardines del hogar. Las verduras recién cosechadas </w:t>
      </w:r>
      <w:r w:rsidR="00977159">
        <w:rPr>
          <w:color w:val="000000" w:themeColor="text1"/>
          <w:lang w:val="es-ES_tradnl"/>
        </w:rPr>
        <w:t>llegan a</w:t>
      </w:r>
      <w:r w:rsidRPr="000F64BB">
        <w:rPr>
          <w:color w:val="000000" w:themeColor="text1"/>
          <w:lang w:val="es-ES_tradnl"/>
        </w:rPr>
        <w:t xml:space="preserve"> la mesa o se venden para generar un pequeño ingreso adicional.</w:t>
      </w:r>
    </w:p>
    <w:p w14:paraId="4B52E898"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 </w:t>
      </w:r>
    </w:p>
    <w:p w14:paraId="46B1E65C" w14:textId="4E913A90"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HUKWAFA </w:t>
      </w:r>
      <w:r w:rsidR="00977159">
        <w:rPr>
          <w:color w:val="000000" w:themeColor="text1"/>
          <w:lang w:val="es-ES_tradnl"/>
        </w:rPr>
        <w:t>(de "</w:t>
      </w:r>
      <w:r w:rsidRPr="000F64BB">
        <w:rPr>
          <w:color w:val="000000" w:themeColor="text1"/>
          <w:lang w:val="es-ES_tradnl"/>
        </w:rPr>
        <w:t xml:space="preserve">Huduma kwa Watoto na Familia" </w:t>
      </w:r>
      <w:r w:rsidR="00977159">
        <w:rPr>
          <w:color w:val="000000" w:themeColor="text1"/>
          <w:lang w:val="es-ES_tradnl"/>
        </w:rPr>
        <w:t>–</w:t>
      </w:r>
      <w:r w:rsidRPr="000F64BB">
        <w:rPr>
          <w:color w:val="000000" w:themeColor="text1"/>
          <w:lang w:val="es-ES_tradnl"/>
        </w:rPr>
        <w:t xml:space="preserve"> S</w:t>
      </w:r>
      <w:r w:rsidR="00977159">
        <w:rPr>
          <w:color w:val="000000" w:themeColor="text1"/>
          <w:lang w:val="es-ES_tradnl"/>
        </w:rPr>
        <w:t>irviendo a Niños y Familias)</w:t>
      </w:r>
      <w:r w:rsidRPr="000F64BB">
        <w:rPr>
          <w:color w:val="000000" w:themeColor="text1"/>
          <w:lang w:val="es-ES_tradnl"/>
        </w:rPr>
        <w:t xml:space="preserve"> es un proyecto en el distrito de Magu de Mwanza, Tanzania, que tiene como objetivo mejorar la vida de los niños más vulnerables mediante la prestación de servicios en áreas de apoyo social, educación, salud, alimentación y nutrición, refugio y cuidados. El proyecto atiende a niños de 0 a 19 años, tanto niñas como niños, que han sufrido abandono o explotación debido a la pobreza y la falta de apoyo de los adultos. A menudo, estos niños son huérfanos. Las madres voluntarias (mujeres) trabajan en estrecha colaboración con los niños más vulnerables de la comunidad. Son de la misma comunidad donde viven los niños. Estas </w:t>
      </w:r>
      <w:r w:rsidR="00977159">
        <w:rPr>
          <w:color w:val="000000" w:themeColor="text1"/>
          <w:lang w:val="es-ES_tradnl"/>
        </w:rPr>
        <w:t>“</w:t>
      </w:r>
      <w:r w:rsidRPr="000F64BB">
        <w:rPr>
          <w:color w:val="000000" w:themeColor="text1"/>
          <w:lang w:val="es-ES_tradnl"/>
        </w:rPr>
        <w:t>Mamas</w:t>
      </w:r>
      <w:r w:rsidR="00977159">
        <w:rPr>
          <w:color w:val="000000" w:themeColor="text1"/>
          <w:lang w:val="es-ES_tradnl"/>
        </w:rPr>
        <w:t>”</w:t>
      </w:r>
      <w:r w:rsidRPr="000F64BB">
        <w:rPr>
          <w:color w:val="000000" w:themeColor="text1"/>
          <w:lang w:val="es-ES_tradnl"/>
        </w:rPr>
        <w:t xml:space="preserve"> están capacitadas sobre cómo brindar apoyo, haciendo visitas domiciliarias a los niños del proyecto y monitoreando, documentando e informando el progreso de cada niño. </w:t>
      </w:r>
    </w:p>
    <w:p w14:paraId="31DF3AC7"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5BDEB896" w14:textId="151F2C86"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Moravian Open Door </w:t>
      </w:r>
      <w:r w:rsidR="007943B2">
        <w:rPr>
          <w:b/>
          <w:bCs/>
          <w:color w:val="000000" w:themeColor="text1"/>
          <w:lang w:val="es-ES_tradnl"/>
        </w:rPr>
        <w:t xml:space="preserve">(Puerta Abierta Morava) </w:t>
      </w:r>
      <w:r w:rsidRPr="000F64BB">
        <w:rPr>
          <w:color w:val="000000" w:themeColor="text1"/>
          <w:lang w:val="es-ES_tradnl"/>
        </w:rPr>
        <w:t>en la ciudad de Nueva York (EE</w:t>
      </w:r>
      <w:r w:rsidR="00977159">
        <w:rPr>
          <w:color w:val="000000" w:themeColor="text1"/>
          <w:lang w:val="es-ES_tradnl"/>
        </w:rPr>
        <w:t>. UU.) e</w:t>
      </w:r>
      <w:r w:rsidR="007943B2">
        <w:rPr>
          <w:color w:val="000000" w:themeColor="text1"/>
          <w:lang w:val="es-ES_tradnl"/>
        </w:rPr>
        <w:t>s una agencia morava</w:t>
      </w:r>
      <w:r w:rsidRPr="000F64BB">
        <w:rPr>
          <w:color w:val="000000" w:themeColor="text1"/>
          <w:lang w:val="es-ES_tradnl"/>
        </w:rPr>
        <w:t xml:space="preserve"> comprometida con brindar refugio, vivienda de transición y servicios de apoyo a las personas sin hogar en el área urbana de la ciudad de Nueva York. El proyecto comenzó en 1968 con el refugio Coffee Pot </w:t>
      </w:r>
      <w:r w:rsidR="00977159">
        <w:rPr>
          <w:color w:val="000000" w:themeColor="text1"/>
          <w:lang w:val="es-ES_tradnl"/>
        </w:rPr>
        <w:t xml:space="preserve">(Cafetera) </w:t>
      </w:r>
      <w:r w:rsidRPr="000F64BB">
        <w:rPr>
          <w:color w:val="000000" w:themeColor="text1"/>
          <w:lang w:val="es-ES_tradnl"/>
        </w:rPr>
        <w:t>de la Primera Iglesia Morava, que atendía a 200 ciudadanos sin hogar de la ciudad de Nueva York cada día. En 1987, la instalación "Moravian</w:t>
      </w:r>
      <w:r w:rsidR="00977159">
        <w:rPr>
          <w:color w:val="000000" w:themeColor="text1"/>
          <w:lang w:val="es-ES_tradnl"/>
        </w:rPr>
        <w:t xml:space="preserve"> H</w:t>
      </w:r>
      <w:r w:rsidRPr="000F64BB">
        <w:rPr>
          <w:color w:val="000000" w:themeColor="text1"/>
          <w:lang w:val="es-ES_tradnl"/>
        </w:rPr>
        <w:t xml:space="preserve">ouse" </w:t>
      </w:r>
      <w:r w:rsidR="00977159">
        <w:rPr>
          <w:color w:val="000000" w:themeColor="text1"/>
          <w:lang w:val="es-ES_tradnl"/>
        </w:rPr>
        <w:t xml:space="preserve">(Casa Morava) </w:t>
      </w:r>
      <w:r w:rsidRPr="000F64BB">
        <w:rPr>
          <w:color w:val="000000" w:themeColor="text1"/>
          <w:lang w:val="es-ES_tradnl"/>
        </w:rPr>
        <w:t>se abrió como un refugio de transición para personas sin hogar. Su misión es ayudar a las personas sin hogar a ayudarse a sí mismas, con el objetivo de que cada cliente se mude a una vivienda asequible y una vida completamente independiente. Moravian</w:t>
      </w:r>
      <w:r w:rsidR="00977159">
        <w:rPr>
          <w:color w:val="000000" w:themeColor="text1"/>
          <w:lang w:val="es-ES_tradnl"/>
        </w:rPr>
        <w:t xml:space="preserve"> H</w:t>
      </w:r>
      <w:r w:rsidRPr="000F64BB">
        <w:rPr>
          <w:color w:val="000000" w:themeColor="text1"/>
          <w:lang w:val="es-ES_tradnl"/>
        </w:rPr>
        <w:t>ouse ofrece un entorno de vida seguro, limpio, libre de drogas y alcohol, así como capacitación en habilidades para la vida, asistencia laboral, apoyo para obtener atención médica y asesoramiento pastoral por parte de pastores moravos.</w:t>
      </w:r>
    </w:p>
    <w:p w14:paraId="0A5C3999"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0F1A53AA" w14:textId="53E82FD8"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La Clínica Bilwaskarma </w:t>
      </w:r>
      <w:r w:rsidR="007943B2">
        <w:rPr>
          <w:color w:val="000000" w:themeColor="text1"/>
          <w:lang w:val="es-ES_tradnl"/>
        </w:rPr>
        <w:t>es un hospital moravo</w:t>
      </w:r>
      <w:r w:rsidRPr="000F64BB">
        <w:rPr>
          <w:color w:val="000000" w:themeColor="text1"/>
          <w:lang w:val="es-ES_tradnl"/>
        </w:rPr>
        <w:t xml:space="preserve"> en Nicaragua, ubicado a orillas del Río Coco, en la frontera entre Nicaragua y Honduras. Fue establecido por e</w:t>
      </w:r>
      <w:r w:rsidR="007943B2">
        <w:rPr>
          <w:color w:val="000000" w:themeColor="text1"/>
          <w:lang w:val="es-ES_tradnl"/>
        </w:rPr>
        <w:t>l doctor de la misión morava,</w:t>
      </w:r>
      <w:r w:rsidRPr="000F64BB">
        <w:rPr>
          <w:color w:val="000000" w:themeColor="text1"/>
          <w:lang w:val="es-ES_tradnl"/>
        </w:rPr>
        <w:t xml:space="preserve"> David Thaeler</w:t>
      </w:r>
      <w:r w:rsidR="007943B2">
        <w:rPr>
          <w:color w:val="000000" w:themeColor="text1"/>
          <w:lang w:val="es-ES_tradnl"/>
        </w:rPr>
        <w:t>,</w:t>
      </w:r>
      <w:r w:rsidRPr="000F64BB">
        <w:rPr>
          <w:color w:val="000000" w:themeColor="text1"/>
          <w:lang w:val="es-ES_tradnl"/>
        </w:rPr>
        <w:t xml:space="preserve"> en la década de 1930 e incluyó la primera escuela de enfermería de Nicaragua. Trágicamente, el hospital quedó atrapado en el fuego cruzado de la Guerra de los Contra y fue destruido a principios de la década de 1980. En los siguientes diez años, la gente de Bilwaskarma reconstruyó la clínica como una pequeña instalación de 12 habitaciones, que contaba con personal completo de profesionales nicaragüenses locales. Unos años más tarde, se instituyó un programa de extensión para promover la salud en las aldeas circundantes a través de la educación, la organización de liderazgo y los servicios médicos. Mensualmente, un equipo de la Clínica visita cada una de las 10 aldeas y ayuda a los aldeanos a abordar lo que consideran sus necesidades médicas más importantes. Como resultado, la mortalidad infantil ha disminuido significativamente en la región.</w:t>
      </w:r>
    </w:p>
    <w:p w14:paraId="00085344"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5A6EF526" w14:textId="4A4FA9A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El Centro de Rehabilitación Star Mountain </w:t>
      </w:r>
      <w:r w:rsidRPr="000F64BB">
        <w:rPr>
          <w:color w:val="000000" w:themeColor="text1"/>
          <w:lang w:val="es-ES_tradnl"/>
        </w:rPr>
        <w:t xml:space="preserve">es un centro de atención para personas con discapacidad, ubicado en Palestina, a unos 25 km al norte de Jerusalén. Se opera como una empresa de </w:t>
      </w:r>
      <w:r w:rsidR="00573632" w:rsidRPr="000F64BB">
        <w:rPr>
          <w:color w:val="000000" w:themeColor="text1"/>
          <w:lang w:val="es-ES_tradnl"/>
        </w:rPr>
        <w:t>La Unidad</w:t>
      </w:r>
      <w:r w:rsidRPr="000F64BB">
        <w:rPr>
          <w:color w:val="000000" w:themeColor="text1"/>
          <w:lang w:val="es-ES_tradnl"/>
        </w:rPr>
        <w:t xml:space="preserve"> bajo la dirección de la Herrnhuter Mission Society en Alemania. Los moravos llegaron por primera vez a </w:t>
      </w:r>
      <w:r w:rsidR="00977159">
        <w:rPr>
          <w:color w:val="000000" w:themeColor="text1"/>
          <w:lang w:val="es-ES_tradnl"/>
        </w:rPr>
        <w:t xml:space="preserve">la </w:t>
      </w:r>
      <w:r w:rsidRPr="000F64BB">
        <w:rPr>
          <w:color w:val="000000" w:themeColor="text1"/>
          <w:lang w:val="es-ES_tradnl"/>
        </w:rPr>
        <w:t>Tierra Santa en 1866 para ofrecer atención médica a las personas con lepra. Construyeron un hospital en Jerusalén que estuvo en funcionamiento hasta 1948, cuando se dispuso de tratamientos modernos para la enfermedad. Star Mountain se compró con los ingresos de la venta del hospital y se dedicó en 1979</w:t>
      </w:r>
      <w:r w:rsidR="00977159">
        <w:rPr>
          <w:color w:val="000000" w:themeColor="text1"/>
          <w:lang w:val="es-ES_tradnl"/>
        </w:rPr>
        <w:t xml:space="preserve"> a un nuevo ministerio que es</w:t>
      </w:r>
      <w:r w:rsidRPr="000F64BB">
        <w:rPr>
          <w:color w:val="000000" w:themeColor="text1"/>
          <w:lang w:val="es-ES_tradnl"/>
        </w:rPr>
        <w:t xml:space="preserve"> hacer trabajo de precursor con niños discapacitados a quienes casi nadie más cuidaba en Palestina en ese momento. La instalación incluye un preescolar para niños pequeños, una escuela donde unos 35 niños y jóvenes discapacitados reciben capacitación en habilidades para la vida diaria, una escuela de capacitación vocacional y un programa de extensión comunitaria. El Centro de Rehabilitación Star Mountain ve este trabajo con niños y jóvenes discapacitados, la mayoría de los cuales provienen de familias musulmanas pobres, como una muestra de amor cristiano, que es muy necesario en esta región que ha estado esperando justicia y paz durante décadas. En la primera piedra de la escuela encontramos las palabras de Jesús grabadas en árabe: “Venid a mí todos los que estáis trabajados y cargados, y yo os haré descansar” (Mateo 11:28).</w:t>
      </w:r>
    </w:p>
    <w:p w14:paraId="6DBF9B67"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6AB9BBC5"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7.8. Activismo social y político</w:t>
      </w:r>
    </w:p>
    <w:p w14:paraId="7265706C"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Un aspecto importante de la misión que a menudo se pasa por alto es la participación de la iglesia en abordar las cuestiones sociales y políticas urgentes del día. La construcción del Reino de Cristo pasa por la dimensión del activismo social y la participación política. Debido a que la vida de las personas se ve afectada por problemas sociales, políticos y económicos, el llamado a ministrar el amor de Cristo incluye la tarea de abordar estos problemas. </w:t>
      </w:r>
    </w:p>
    <w:p w14:paraId="3896C2BD" w14:textId="56455FF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 Iglesia Morava moderna está comprometida con los valores democráticos y los derechos humanos. Fomenta la participación activa de sus miembros en el proceso democrático y reconoce que puede haber diferentes puntos de vista dentro de la iglesia sobre temas políticos par</w:t>
      </w:r>
      <w:r w:rsidR="007943B2">
        <w:rPr>
          <w:color w:val="000000" w:themeColor="text1"/>
          <w:lang w:val="es-ES_tradnl"/>
        </w:rPr>
        <w:t>ticulares. El enfoque moravo</w:t>
      </w:r>
      <w:r w:rsidRPr="000F64BB">
        <w:rPr>
          <w:color w:val="000000" w:themeColor="text1"/>
          <w:lang w:val="es-ES_tradnl"/>
        </w:rPr>
        <w:t xml:space="preserve"> en relación con la autoridad cívica del estado y el</w:t>
      </w:r>
      <w:r w:rsidR="00977159">
        <w:rPr>
          <w:color w:val="000000" w:themeColor="text1"/>
          <w:lang w:val="es-ES_tradnl"/>
        </w:rPr>
        <w:t xml:space="preserve"> gobierno se detalla en el Libro de </w:t>
      </w:r>
      <w:r w:rsidRPr="000F64BB">
        <w:rPr>
          <w:color w:val="000000" w:themeColor="text1"/>
          <w:lang w:val="es-ES_tradnl"/>
        </w:rPr>
        <w:t>Orden de la Iglesia:</w:t>
      </w:r>
    </w:p>
    <w:p w14:paraId="0AB9AEE5" w14:textId="4907500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 Iglesia Morava reconoce como importantes las ideas contenidas en la Biblia acerca de la relación de los individuos como también de la Iglesia con las autoridades civiles. Es un deber y un privilegio del cristiano individual interceder por las autoridades civiles y participar plena y activamente en la vida civil de su país y, en la medida de lo posible, asegurar que los principios cristianos gobiernen la vida de los ciudadanos. la comunidad y el país. Por tanto, observaremos las órdenes de las autoridades civiles, siempre que no nos exijan negar la voluntad de Dios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#6</w:t>
      </w:r>
      <w:r w:rsidRPr="000F64BB">
        <w:rPr>
          <w:color w:val="000000" w:themeColor="text1"/>
          <w:lang w:val="es-ES_tradnl"/>
        </w:rPr>
        <w:t>65). </w:t>
      </w:r>
    </w:p>
    <w:p w14:paraId="10773FB1"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49D31B21"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El fundamento bíblico para este entendimiento se encuentra en el llamado "a buscar el bienestar de la ciudad" (Jer. 29: 7), a respetar a las autoridades gobernantes (Rom. 13: 1-7), y - en el caso de conflicto - obedecer a Dios en lugar de a las autoridades humanas (Hechos 5:29).</w:t>
      </w:r>
    </w:p>
    <w:p w14:paraId="42C492CF"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De muchas maneras, la Iglesia Morava participa en el trabajo por el cambio social para mejorar la vida de las personas y abordar los problemas de la sociedad. Si bien es importante ofrecer ayuda y asistencia a las personas necesitadas, también reconocemos la tarea de cambiar las condiciones que causan estas necesidades en primer lugar. En algunas provincias afectadas por la epidemia de VIH / SIDA, por ejemplo, la Iglesia Morava brinda atención médica y atiende a niños huérfanos, pero también busca brindar programas educativos y otras medidas de salud pública para reducir la propagación de la epidemia. A menudo, otras iglesias, organizaciones comunitarias y agencias públicas son socios importantes en el esfuerzo por lograr un cambio positivo.  </w:t>
      </w:r>
    </w:p>
    <w:p w14:paraId="0A40F687" w14:textId="5107971B"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              A lo largo de la historia, la Iglesia Morava ha experimentado tiempos de opresión y persecución por causa de la fe. Este fue particularmente el caso de los miembros de la </w:t>
      </w:r>
      <w:r w:rsidR="004E798E">
        <w:rPr>
          <w:color w:val="000000" w:themeColor="text1"/>
          <w:lang w:val="es-ES_tradnl"/>
        </w:rPr>
        <w:t>Unidad Antigua</w:t>
      </w:r>
      <w:r w:rsidRPr="000F64BB">
        <w:rPr>
          <w:color w:val="000000" w:themeColor="text1"/>
          <w:lang w:val="es-ES_tradnl"/>
        </w:rPr>
        <w:t xml:space="preserve"> cuando se enfrentaron a la demanda de convertirse al catolicismo romano. En el siglo XVIII, muchos miembros de la </w:t>
      </w:r>
      <w:r w:rsidR="004E798E">
        <w:rPr>
          <w:color w:val="000000" w:themeColor="text1"/>
          <w:lang w:val="es-ES_tradnl"/>
        </w:rPr>
        <w:t>Iglesia Morava Renovada</w:t>
      </w:r>
      <w:r w:rsidRPr="000F64BB">
        <w:rPr>
          <w:color w:val="000000" w:themeColor="text1"/>
          <w:lang w:val="es-ES_tradnl"/>
        </w:rPr>
        <w:t xml:space="preserve"> eran pacifistas y se negaban a portar armas. Como resultado, se enfrentaron al castigo o la expulsión en algunos lugares. Asimismo, la solidaridad de algunos misioneros moravos con la población esclava en las </w:t>
      </w:r>
      <w:r w:rsidR="00BA72F6">
        <w:rPr>
          <w:color w:val="000000" w:themeColor="text1"/>
          <w:lang w:val="es-ES_tradnl"/>
        </w:rPr>
        <w:t>Antillas Occidentales</w:t>
      </w:r>
      <w:r w:rsidRPr="000F64BB">
        <w:rPr>
          <w:color w:val="000000" w:themeColor="text1"/>
          <w:lang w:val="es-ES_tradnl"/>
        </w:rPr>
        <w:t xml:space="preserve"> Orientales provocó conflictos con las autoridades locales de la iglesia y el estado.</w:t>
      </w:r>
    </w:p>
    <w:p w14:paraId="793E5F06" w14:textId="2E7A0778"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Algunos ejemplos de protesta política y activismo se ven en la historia más reciente de nuestra iglesia. En Sudáfr</w:t>
      </w:r>
      <w:r w:rsidR="001E6AD5">
        <w:rPr>
          <w:color w:val="000000" w:themeColor="text1"/>
          <w:lang w:val="es-ES_tradnl"/>
        </w:rPr>
        <w:t>ica, los líderes moravos, cler</w:t>
      </w:r>
      <w:r w:rsidRPr="000F64BB">
        <w:rPr>
          <w:color w:val="000000" w:themeColor="text1"/>
          <w:lang w:val="es-ES_tradnl"/>
        </w:rPr>
        <w:t>os y laicos por igual, se unieron a cristianos de otras denominaciones para superar el sistema de apartheid de segregación y discriminación racial en las décadas de 1970 y 1980. En los Estados Unidos, los moravos participaron en el movimiento por los derechos civiles durante la década de 1960. En Alemania Oriental, los moravos fueron parte de la revolución pacífica que condujo a la caída del muro de Berlín en 1989. Hoy en  día, muchos líderes moravos se sienten obligados a abordar preocupaciones sociales y políticas importantes y urgentes, como la paz mundial, la distribución justa de los recursos</w:t>
      </w:r>
      <w:r w:rsidR="00831A66">
        <w:rPr>
          <w:color w:val="000000" w:themeColor="text1"/>
          <w:lang w:val="es-ES_tradnl"/>
        </w:rPr>
        <w:t>,</w:t>
      </w:r>
      <w:r w:rsidRPr="000F64BB">
        <w:rPr>
          <w:color w:val="000000" w:themeColor="text1"/>
          <w:lang w:val="es-ES_tradnl"/>
        </w:rPr>
        <w:t xml:space="preserve"> la lucha contra el cambio climático y la lucha contra la violencia doméstica. En algunos casos, los </w:t>
      </w:r>
      <w:r w:rsidR="007943B2">
        <w:rPr>
          <w:color w:val="000000" w:themeColor="text1"/>
          <w:lang w:val="es-ES_tradnl"/>
        </w:rPr>
        <w:t>líderes y comunidades moravos</w:t>
      </w:r>
      <w:r w:rsidRPr="000F64BB">
        <w:rPr>
          <w:color w:val="000000" w:themeColor="text1"/>
          <w:lang w:val="es-ES_tradnl"/>
        </w:rPr>
        <w:t xml:space="preserve"> están llamados a encontrar palabras claras de protesta para hablar en contra de situaciones de flagrante abuso e injusticia, por ejemplo, discriminación racial, explotación económica o la opresión de las minorías indígenas.</w:t>
      </w:r>
    </w:p>
    <w:p w14:paraId="68D05C0B"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1C67FD5F"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7,9. "La misión es lo que somos"</w:t>
      </w:r>
    </w:p>
    <w:p w14:paraId="5C6FE426" w14:textId="39755EF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 misión y el servicio continúan siendo una parte importante de lo que somos como iglesia, una parte integral de nuestra propia identidad. Creemos que se nos ha dado esta "comisión" de nuestro Anciano Principal, Jesucristo. La misión es suya, no nuestra. Cristo nos llama a seguir su ejemplo en misión y servicio sirviendo a Dios, sirviendo a nuestro prójimo y sirviendo al mundo. Buscamos hacer esto de una manera que sea relevante para las personas que nos rodean al “atender las necesidades espirituales, físicas y económicas de la humanidad”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#7</w:t>
      </w:r>
      <w:r w:rsidRPr="000F64BB">
        <w:rPr>
          <w:color w:val="000000" w:themeColor="text1"/>
          <w:lang w:val="es-ES_tradnl"/>
        </w:rPr>
        <w:t>02). El acto de dar testimonio del gozoso mensaje del Evangelio se puede realizar con palabras (en la predicación y la enseñanza), pero también se puede realizar a través de ministerios de sanación, alimentación, cuidado, construcción de relaciones, trabajo por la justicia y servicio de muchas otras formas.</w:t>
      </w:r>
    </w:p>
    <w:p w14:paraId="4B908050" w14:textId="543A52E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Vemos que se pueden encontrar oportunidades para el alcance misionero dentro de las fronteras de cada provincia. Por tanto, cada provincia “tiene la responsabilidad de despertar a sus propias congregaciones a este desafío”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#7</w:t>
      </w:r>
      <w:r w:rsidRPr="000F64BB">
        <w:rPr>
          <w:color w:val="000000" w:themeColor="text1"/>
          <w:lang w:val="es-ES_tradnl"/>
        </w:rPr>
        <w:t>02). Se nos recuerda que “a lo largo de los años, la Iglesia Morava ha respondido a las llamadas de servicio en lugares difíciles de la tierra y todavía se mantiene lista para seguir la dirección del Señor en áreas donde el Evangelio nunca se ha predicado o donde otras iglesias necesitan apoyo.</w:t>
      </w:r>
      <w:r w:rsidR="00831A66">
        <w:rPr>
          <w:color w:val="000000" w:themeColor="text1"/>
          <w:lang w:val="es-ES_tradnl"/>
        </w:rPr>
        <w:t>.</w:t>
      </w:r>
      <w:r w:rsidRPr="000F64BB">
        <w:rPr>
          <w:color w:val="000000" w:themeColor="text1"/>
          <w:lang w:val="es-ES_tradnl"/>
        </w:rPr>
        <w:t xml:space="preserve"> "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#7</w:t>
      </w:r>
      <w:r w:rsidR="001E6AD5">
        <w:rPr>
          <w:color w:val="000000" w:themeColor="text1"/>
          <w:lang w:val="es-ES_tradnl"/>
        </w:rPr>
        <w:t>03). Tenemos el desafío de “</w:t>
      </w:r>
      <w:r w:rsidRPr="000F64BB">
        <w:rPr>
          <w:color w:val="000000" w:themeColor="text1"/>
          <w:lang w:val="es-ES_tradnl"/>
        </w:rPr>
        <w:t>encontrar en todas las secciones de nuestra Iglesia a quienes estén listos para responder al llamado al servicio del Señor en cualquier fase del trabajo”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#7</w:t>
      </w:r>
      <w:r w:rsidRPr="000F64BB">
        <w:rPr>
          <w:color w:val="000000" w:themeColor="text1"/>
          <w:lang w:val="es-ES_tradnl"/>
        </w:rPr>
        <w:t>07). Y finalmente, la declaración del Sínodo de la Unidad de 1988 resuena en nuestros oídos y en nuestro corazón: “Cada Provincia de la Unidad debe ser partícipe de la misión en casa y en el extranjero” (</w:t>
      </w:r>
      <w:r w:rsidR="000D6835">
        <w:rPr>
          <w:color w:val="000000" w:themeColor="text1"/>
          <w:lang w:val="es-ES_tradnl"/>
        </w:rPr>
        <w:t>LOUF</w:t>
      </w:r>
      <w:r w:rsidRPr="000F64BB">
        <w:rPr>
          <w:color w:val="000000" w:themeColor="text1"/>
          <w:lang w:val="es-ES_tradnl"/>
        </w:rPr>
        <w:t xml:space="preserve"> </w:t>
      </w:r>
      <w:r w:rsidR="0010677F">
        <w:rPr>
          <w:color w:val="000000" w:themeColor="text1"/>
          <w:lang w:val="es-ES_tradnl"/>
        </w:rPr>
        <w:t>#7</w:t>
      </w:r>
      <w:r w:rsidRPr="000F64BB">
        <w:rPr>
          <w:color w:val="000000" w:themeColor="text1"/>
          <w:lang w:val="es-ES_tradnl"/>
        </w:rPr>
        <w:t>08). La misión es lo que somos, ¡es nuestra razón de ser!</w:t>
      </w:r>
    </w:p>
    <w:p w14:paraId="0197563B"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25D3CEC1"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Preguntas para debatir :</w:t>
      </w:r>
    </w:p>
    <w:p w14:paraId="49AF9A3B" w14:textId="5C8B5B28"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001E6AD5">
        <w:rPr>
          <w:color w:val="000000" w:themeColor="text1"/>
          <w:lang w:val="es-ES_tradnl"/>
        </w:rPr>
        <w:tab/>
      </w:r>
      <w:r w:rsidRPr="000F64BB">
        <w:rPr>
          <w:color w:val="000000" w:themeColor="text1"/>
          <w:lang w:val="es-ES_tradnl"/>
        </w:rPr>
        <w:t>¿Qué aprend</w:t>
      </w:r>
      <w:r w:rsidR="007943B2">
        <w:rPr>
          <w:color w:val="000000" w:themeColor="text1"/>
          <w:lang w:val="es-ES_tradnl"/>
        </w:rPr>
        <w:t>ió sobre las misiones moravas</w:t>
      </w:r>
      <w:r w:rsidRPr="000F64BB">
        <w:rPr>
          <w:color w:val="000000" w:themeColor="text1"/>
          <w:lang w:val="es-ES_tradnl"/>
        </w:rPr>
        <w:t xml:space="preserve"> en este capítulo?</w:t>
      </w:r>
    </w:p>
    <w:p w14:paraId="70BC9FC9"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¿Por qué los moravos en el pasado arriesgaron sus vidas en la misión?</w:t>
      </w:r>
    </w:p>
    <w:p w14:paraId="0F4ADC28"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¿Qué principios han seguido los moravos en su misión al mundo?</w:t>
      </w:r>
    </w:p>
    <w:p w14:paraId="45ECA101" w14:textId="45B73E2C"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001E6AD5">
        <w:rPr>
          <w:color w:val="000000" w:themeColor="text1"/>
          <w:lang w:val="es-ES_tradnl"/>
        </w:rPr>
        <w:t>                      ¿Qué cree uested</w:t>
      </w:r>
      <w:r w:rsidRPr="000F64BB">
        <w:rPr>
          <w:color w:val="000000" w:themeColor="text1"/>
          <w:lang w:val="es-ES_tradnl"/>
        </w:rPr>
        <w:t xml:space="preserve"> que es más importante: la evangelización o el servicio social? ¿Por qué?</w:t>
      </w:r>
    </w:p>
    <w:p w14:paraId="21E97F3A" w14:textId="2FB3A121"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r w:rsidR="001E6AD5">
        <w:rPr>
          <w:color w:val="000000" w:themeColor="text1"/>
          <w:lang w:val="es-ES_tradnl"/>
        </w:rPr>
        <w:t>                     ¿Cómo hace usted</w:t>
      </w:r>
      <w:r w:rsidRPr="000F64BB">
        <w:rPr>
          <w:color w:val="000000" w:themeColor="text1"/>
          <w:lang w:val="es-ES_tradnl"/>
        </w:rPr>
        <w:t xml:space="preserve"> la obra de Dios hoy?             </w:t>
      </w:r>
    </w:p>
    <w:p w14:paraId="21D8E6E4" w14:textId="77777777" w:rsidR="001E6AD5" w:rsidRDefault="001E6AD5" w:rsidP="00524CCF">
      <w:pPr>
        <w:spacing w:line="360" w:lineRule="auto"/>
        <w:jc w:val="both"/>
        <w:rPr>
          <w:b/>
          <w:bCs/>
          <w:color w:val="000000" w:themeColor="text1"/>
          <w:lang w:val="es-ES_tradnl"/>
        </w:rPr>
      </w:pPr>
    </w:p>
    <w:p w14:paraId="191E888E" w14:textId="77777777" w:rsidR="001E6AD5" w:rsidRDefault="001E6AD5" w:rsidP="00524CCF">
      <w:pPr>
        <w:spacing w:line="360" w:lineRule="auto"/>
        <w:jc w:val="both"/>
        <w:rPr>
          <w:b/>
          <w:bCs/>
          <w:color w:val="000000" w:themeColor="text1"/>
          <w:lang w:val="es-ES_tradnl"/>
        </w:rPr>
      </w:pPr>
    </w:p>
    <w:p w14:paraId="15C2A213"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Recursos:</w:t>
      </w:r>
    </w:p>
    <w:p w14:paraId="66D069BF" w14:textId="67A29ACE"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Gallagher, Robert. "La integración de la teología y la práctica de la misión: Zinzendorf y los primeros moravos</w:t>
      </w:r>
      <w:r w:rsidR="000405DC">
        <w:rPr>
          <w:color w:val="000000" w:themeColor="text1"/>
          <w:lang w:val="es-ES_tradnl"/>
        </w:rPr>
        <w:t>.”</w:t>
      </w:r>
      <w:r w:rsidRPr="000F64BB">
        <w:rPr>
          <w:color w:val="000000" w:themeColor="text1"/>
          <w:lang w:val="es-ES_tradnl"/>
        </w:rPr>
        <w:t> </w:t>
      </w:r>
      <w:r w:rsidRPr="000F64BB">
        <w:rPr>
          <w:i/>
          <w:iCs/>
          <w:color w:val="000000" w:themeColor="text1"/>
          <w:lang w:val="es-ES_tradnl"/>
        </w:rPr>
        <w:t>Mission Studies </w:t>
      </w:r>
      <w:r w:rsidRPr="000F64BB">
        <w:rPr>
          <w:color w:val="000000" w:themeColor="text1"/>
          <w:lang w:val="es-ES_tradnl"/>
        </w:rPr>
        <w:t>25 (2008): 185-210.</w:t>
      </w:r>
    </w:p>
    <w:p w14:paraId="6475C317"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Krüger, Bernhard.  </w:t>
      </w:r>
      <w:r w:rsidRPr="000F64BB">
        <w:rPr>
          <w:i/>
          <w:iCs/>
          <w:color w:val="000000" w:themeColor="text1"/>
          <w:lang w:val="es-ES_tradnl"/>
        </w:rPr>
        <w:t>The Pear Tree Blossoms: La historia de la Iglesia Morava en Sudáfrica </w:t>
      </w:r>
      <w:r w:rsidRPr="000F64BB">
        <w:rPr>
          <w:color w:val="000000" w:themeColor="text1"/>
          <w:lang w:val="es-ES_tradnl"/>
        </w:rPr>
        <w:t>(Genaden dal, Sudáfrica, 1966).</w:t>
      </w:r>
    </w:p>
    <w:p w14:paraId="14CA291E" w14:textId="308E59AF"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Nielsen, W. Sigurd</w:t>
      </w:r>
      <w:r w:rsidR="00831A66">
        <w:rPr>
          <w:color w:val="000000" w:themeColor="text1"/>
          <w:lang w:val="es-ES_tradnl"/>
        </w:rPr>
        <w:t>.</w:t>
      </w:r>
      <w:r w:rsidRPr="000F64BB">
        <w:rPr>
          <w:color w:val="000000" w:themeColor="text1"/>
          <w:lang w:val="es-ES_tradnl"/>
        </w:rPr>
        <w:t> </w:t>
      </w:r>
      <w:r w:rsidRPr="000F64BB">
        <w:rPr>
          <w:i/>
          <w:iCs/>
          <w:color w:val="000000" w:themeColor="text1"/>
          <w:lang w:val="es-ES_tradnl"/>
        </w:rPr>
        <w:t>La flor gemela del peral da fruto: la historia de la Iglesia Morava, Provincia Oriental, en Sudáfrica. </w:t>
      </w:r>
      <w:r w:rsidRPr="000F64BB">
        <w:rPr>
          <w:color w:val="000000" w:themeColor="text1"/>
          <w:lang w:val="es-ES_tradnl"/>
        </w:rPr>
        <w:t>Port Shepstone, Sudáfrica, 1999.</w:t>
      </w:r>
    </w:p>
    <w:p w14:paraId="2A981C9F" w14:textId="78937BF4"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Oldendorp</w:t>
      </w:r>
      <w:r w:rsidR="00831A66">
        <w:rPr>
          <w:color w:val="000000" w:themeColor="text1"/>
          <w:lang w:val="es-ES_tradnl"/>
        </w:rPr>
        <w:t>,</w:t>
      </w:r>
      <w:r w:rsidRPr="000F64BB">
        <w:rPr>
          <w:color w:val="000000" w:themeColor="text1"/>
          <w:lang w:val="es-ES_tradnl"/>
        </w:rPr>
        <w:t xml:space="preserve"> CGA </w:t>
      </w:r>
      <w:r w:rsidRPr="000F64BB">
        <w:rPr>
          <w:i/>
          <w:iCs/>
          <w:color w:val="000000" w:themeColor="text1"/>
          <w:lang w:val="es-ES_tradnl"/>
        </w:rPr>
        <w:t xml:space="preserve">Historia de la misión de los hermanos evangélicos en las islas caribeñas de </w:t>
      </w:r>
      <w:r w:rsidR="00A941C9">
        <w:rPr>
          <w:i/>
          <w:iCs/>
          <w:color w:val="000000" w:themeColor="text1"/>
          <w:lang w:val="es-ES_tradnl"/>
        </w:rPr>
        <w:t>Santo Tomás</w:t>
      </w:r>
      <w:r w:rsidRPr="000F64BB">
        <w:rPr>
          <w:i/>
          <w:iCs/>
          <w:color w:val="000000" w:themeColor="text1"/>
          <w:lang w:val="es-ES_tradnl"/>
        </w:rPr>
        <w:t>, St. Croix y St. John (1770). </w:t>
      </w:r>
      <w:r w:rsidRPr="000F64BB">
        <w:rPr>
          <w:color w:val="000000" w:themeColor="text1"/>
          <w:lang w:val="es-ES_tradnl"/>
        </w:rPr>
        <w:t>Arnold Highfield y Vladimir Barac</w:t>
      </w:r>
      <w:r w:rsidR="00831A66">
        <w:rPr>
          <w:color w:val="000000" w:themeColor="text1"/>
          <w:lang w:val="es-ES_tradnl"/>
        </w:rPr>
        <w:t>,</w:t>
      </w:r>
      <w:r w:rsidRPr="000F64BB">
        <w:rPr>
          <w:color w:val="000000" w:themeColor="text1"/>
          <w:lang w:val="es-ES_tradnl"/>
        </w:rPr>
        <w:t xml:space="preserve"> traductores y editores. Ann Arbor, Michigan: Karoma Publishers, 1987.</w:t>
      </w:r>
    </w:p>
    <w:p w14:paraId="288EC67F" w14:textId="73CC2C30"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Schattschneider, David A. "Las teologías misioneras de Zinzendorf y Spangenberg</w:t>
      </w:r>
      <w:r w:rsidR="000405DC">
        <w:rPr>
          <w:color w:val="000000" w:themeColor="text1"/>
          <w:lang w:val="es-ES_tradnl"/>
        </w:rPr>
        <w:t>.”</w:t>
      </w:r>
      <w:r w:rsidRPr="000F64BB">
        <w:rPr>
          <w:color w:val="000000" w:themeColor="text1"/>
          <w:lang w:val="es-ES_tradnl"/>
        </w:rPr>
        <w:t> </w:t>
      </w:r>
      <w:r w:rsidRPr="000F64BB">
        <w:rPr>
          <w:i/>
          <w:iCs/>
          <w:color w:val="000000" w:themeColor="text1"/>
          <w:lang w:val="es-ES_tradnl"/>
        </w:rPr>
        <w:t>Transacciones de</w:t>
      </w:r>
      <w:r w:rsidR="007943B2">
        <w:rPr>
          <w:i/>
          <w:iCs/>
          <w:color w:val="000000" w:themeColor="text1"/>
          <w:lang w:val="es-ES_tradnl"/>
        </w:rPr>
        <w:t xml:space="preserve"> la Sociedad Histórica Morav</w:t>
      </w:r>
      <w:r w:rsidRPr="000F64BB">
        <w:rPr>
          <w:i/>
          <w:iCs/>
          <w:color w:val="000000" w:themeColor="text1"/>
          <w:lang w:val="es-ES_tradnl"/>
        </w:rPr>
        <w:t>a </w:t>
      </w:r>
      <w:r w:rsidRPr="000F64BB">
        <w:rPr>
          <w:color w:val="000000" w:themeColor="text1"/>
          <w:lang w:val="es-ES_tradnl"/>
        </w:rPr>
        <w:t>22: 3 (1975): 213-233.</w:t>
      </w:r>
    </w:p>
    <w:p w14:paraId="0861BB99" w14:textId="0433E074"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Sensbach</w:t>
      </w:r>
      <w:r w:rsidR="00831A66">
        <w:rPr>
          <w:color w:val="000000" w:themeColor="text1"/>
          <w:lang w:val="es-ES_tradnl"/>
        </w:rPr>
        <w:t>,</w:t>
      </w:r>
      <w:r w:rsidRPr="000F64BB">
        <w:rPr>
          <w:color w:val="000000" w:themeColor="text1"/>
          <w:lang w:val="es-ES_tradnl"/>
        </w:rPr>
        <w:t xml:space="preserve"> Jon. </w:t>
      </w:r>
      <w:r w:rsidRPr="000F64BB">
        <w:rPr>
          <w:i/>
          <w:iCs/>
          <w:color w:val="000000" w:themeColor="text1"/>
          <w:lang w:val="es-ES_tradnl"/>
        </w:rPr>
        <w:t>Renacimiento de Rebecca: Creando el cristianismo negro en el mundo atlántico. </w:t>
      </w:r>
      <w:r w:rsidRPr="000F64BB">
        <w:rPr>
          <w:color w:val="000000" w:themeColor="text1"/>
          <w:lang w:val="es-ES_tradnl"/>
        </w:rPr>
        <w:t>Cambridge, Massachusetts: Harvard University Press, 2005.</w:t>
      </w:r>
    </w:p>
    <w:p w14:paraId="28669EAC" w14:textId="60FE9A2E"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Wright, Marcia. </w:t>
      </w:r>
      <w:r w:rsidRPr="000F64BB">
        <w:rPr>
          <w:i/>
          <w:iCs/>
          <w:color w:val="000000" w:themeColor="text1"/>
          <w:lang w:val="es-ES_tradnl"/>
        </w:rPr>
        <w:t>Misiones alemanas en Tanganica, 1891-1941: luteranos y moravos en las tierras altas del sur</w:t>
      </w:r>
      <w:r w:rsidR="00831A66">
        <w:rPr>
          <w:i/>
          <w:iCs/>
          <w:color w:val="000000" w:themeColor="text1"/>
          <w:lang w:val="es-ES_tradnl"/>
        </w:rPr>
        <w:t>.</w:t>
      </w:r>
      <w:r w:rsidRPr="000F64BB">
        <w:rPr>
          <w:color w:val="000000" w:themeColor="text1"/>
          <w:lang w:val="es-ES_tradnl"/>
        </w:rPr>
        <w:t> Oxford: Clarendon Press, 1971.</w:t>
      </w:r>
    </w:p>
    <w:p w14:paraId="03E1E7E8"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br/>
      </w:r>
      <w:r w:rsidRPr="000F64BB">
        <w:rPr>
          <w:b/>
          <w:bCs/>
          <w:color w:val="000000" w:themeColor="text1"/>
          <w:lang w:val="es-ES_tradnl"/>
        </w:rPr>
        <w:t>Conclusión: mirando hacia el futuro</w:t>
      </w:r>
    </w:p>
    <w:p w14:paraId="0C8A6455"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3437DB6F"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5DEA00E6" w14:textId="7FAC08F1"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Nuestra Unidad Morava tiene más de 550 años, y ha crecido desde pequeños comienzos en Kunvald y Herrnhut hasta una denominación internacional de alcance global</w:t>
      </w:r>
      <w:r w:rsidR="00831A66">
        <w:rPr>
          <w:color w:val="000000" w:themeColor="text1"/>
          <w:lang w:val="es-ES_tradnl"/>
        </w:rPr>
        <w:t>.</w:t>
      </w:r>
      <w:r w:rsidRPr="000F64BB">
        <w:rPr>
          <w:color w:val="000000" w:themeColor="text1"/>
          <w:lang w:val="es-ES_tradnl"/>
        </w:rPr>
        <w:t> Hoy en día, los miembros de </w:t>
      </w:r>
      <w:r w:rsidR="001E6AD5">
        <w:rPr>
          <w:color w:val="000000" w:themeColor="text1"/>
          <w:lang w:val="es-ES_tradnl"/>
        </w:rPr>
        <w:t xml:space="preserve">la </w:t>
      </w:r>
      <w:r w:rsidRPr="000F64BB">
        <w:rPr>
          <w:color w:val="000000" w:themeColor="text1"/>
          <w:lang w:val="es-ES_tradnl"/>
        </w:rPr>
        <w:t>Unitas Fratrum adoran en muchos idiomas y viven bajo diferentes gobiernos nacionales, pero estamos unidos por nuestro compromiso con Jesucrist</w:t>
      </w:r>
      <w:r w:rsidR="001E6AD5">
        <w:rPr>
          <w:color w:val="000000" w:themeColor="text1"/>
          <w:lang w:val="es-ES_tradnl"/>
        </w:rPr>
        <w:t>o como nuestro Señor. En este m</w:t>
      </w:r>
      <w:r w:rsidRPr="000F64BB">
        <w:rPr>
          <w:color w:val="000000" w:themeColor="text1"/>
          <w:lang w:val="es-ES_tradnl"/>
        </w:rPr>
        <w:t>anual hemos estudiado muchos de los “te</w:t>
      </w:r>
      <w:r w:rsidR="001E6AD5">
        <w:rPr>
          <w:color w:val="000000" w:themeColor="text1"/>
          <w:lang w:val="es-ES_tradnl"/>
        </w:rPr>
        <w:t>soros” que han sido distintivo</w:t>
      </w:r>
      <w:r w:rsidRPr="000F64BB">
        <w:rPr>
          <w:color w:val="000000" w:themeColor="text1"/>
          <w:lang w:val="es-ES_tradnl"/>
        </w:rPr>
        <w:t xml:space="preserve"> e importante para moravos a través de los siglos. Estos tesoros expresan nuestra comprensión de lo que significa seguir la dirección del Cordero que ha vencido el pecado y la muerte. Son una parte importante de nuestra identidad denominacional ; encarnan la sabiduría espiritual de nuestros padres y madres en la fe</w:t>
      </w:r>
      <w:r w:rsidR="00831A66">
        <w:rPr>
          <w:color w:val="000000" w:themeColor="text1"/>
          <w:lang w:val="es-ES_tradnl"/>
        </w:rPr>
        <w:t>.</w:t>
      </w:r>
    </w:p>
    <w:p w14:paraId="75314DA5" w14:textId="7BF0C9F6"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A diferencia de muchas iglesias c</w:t>
      </w:r>
      <w:r w:rsidR="001E6AD5">
        <w:rPr>
          <w:color w:val="000000" w:themeColor="text1"/>
          <w:lang w:val="es-ES_tradnl"/>
        </w:rPr>
        <w:t>ristianas, los moravos nunca hemos</w:t>
      </w:r>
      <w:r w:rsidRPr="000F64BB">
        <w:rPr>
          <w:color w:val="000000" w:themeColor="text1"/>
          <w:lang w:val="es-ES_tradnl"/>
        </w:rPr>
        <w:t xml:space="preserve"> afirmado que nuestra iglesia es la única iglesia verdadera, que nuestros estilos de adoración son la única forma de cantar alabanzas a Dios, o que nuestro conocimiento teológico es perfecto e inmutable. Muy al contrario, una de las fortalezas de la Iglesia Morava ha sido nuestra voluntad de adaptarnos a diferentes culturas, aprender de los demás y estar abiertos a nuevas perspectivas y comprensiones. En este sentido, ofrecemos la información de este manual como una guía útil y un recurso para el viaje hacia el futuro.</w:t>
      </w:r>
    </w:p>
    <w:p w14:paraId="7F7CA7D3" w14:textId="6D5E79EC"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En los siete capítulos de este libro se describe una amplia gama de información sobre la tradición morava</w:t>
      </w:r>
      <w:r w:rsidR="00831A66">
        <w:rPr>
          <w:color w:val="000000" w:themeColor="text1"/>
          <w:lang w:val="es-ES_tradnl"/>
        </w:rPr>
        <w:t>.</w:t>
      </w:r>
      <w:r w:rsidRPr="000F64BB">
        <w:rPr>
          <w:color w:val="000000" w:themeColor="text1"/>
          <w:lang w:val="es-ES_tradnl"/>
        </w:rPr>
        <w:t> Esperamos que el material le haya dado una buena comprensión y apreciación de lo que significa ser moravo. Ha aprendido que nuestra forma de seguir a Cristo tiene sus raíces en una larga historia de creyentes que nos han precedido en fiel testimonio, servicio y dedicación. Usted ha visto la variedad de costumbres</w:t>
      </w:r>
      <w:r w:rsidR="00831A66">
        <w:rPr>
          <w:color w:val="000000" w:themeColor="text1"/>
          <w:lang w:val="es-ES_tradnl"/>
        </w:rPr>
        <w:t>,</w:t>
      </w:r>
      <w:r w:rsidRPr="000F64BB">
        <w:rPr>
          <w:color w:val="000000" w:themeColor="text1"/>
          <w:lang w:val="es-ES_tradnl"/>
        </w:rPr>
        <w:t xml:space="preserve"> tradiciones y experiencias t existe sombrero en nuestra unidad global, pero ha también aprendido acerca de sus raíces comunes en la Biblia y nuestra historia. Por lo tanto, esperamos que este manual le ayude a apreciar lo que tenemos en común con nuestros hermanos y hermanas en otros países. Además, esperamos que pueda ver el poder de nuestros t</w:t>
      </w:r>
      <w:r w:rsidR="001E6AD5">
        <w:rPr>
          <w:color w:val="000000" w:themeColor="text1"/>
          <w:lang w:val="es-ES_tradnl"/>
        </w:rPr>
        <w:t>esoros moravos para hablar a</w:t>
      </w:r>
      <w:r w:rsidRPr="000F64BB">
        <w:rPr>
          <w:color w:val="000000" w:themeColor="text1"/>
          <w:lang w:val="es-ES_tradnl"/>
        </w:rPr>
        <w:t>l presente y resultar relevantes para el futuro. El Señor nos ha confiado muchos tesoros distintos y valiosos para nuestro cuidado y custodia, y estamos llamados a hacer un buen uso de ellos (ver Mateo 25: 14-30). </w:t>
      </w:r>
    </w:p>
    <w:p w14:paraId="5C78344A" w14:textId="3A4BA853" w:rsidR="001E6AD5" w:rsidRDefault="002C42DF" w:rsidP="00524CCF">
      <w:pPr>
        <w:spacing w:line="360" w:lineRule="auto"/>
        <w:jc w:val="both"/>
        <w:rPr>
          <w:color w:val="000000" w:themeColor="text1"/>
          <w:lang w:val="es-ES_tradnl"/>
        </w:rPr>
      </w:pPr>
      <w:r w:rsidRPr="000F64BB">
        <w:rPr>
          <w:color w:val="000000" w:themeColor="text1"/>
          <w:lang w:val="es-ES_tradnl"/>
        </w:rPr>
        <w:t>Sin duda, el proyecto de este manual es un trabajo en progreso. No pretendemos que nuestro relato de lo</w:t>
      </w:r>
      <w:r w:rsidR="007943B2">
        <w:rPr>
          <w:color w:val="000000" w:themeColor="text1"/>
          <w:lang w:val="es-ES_tradnl"/>
        </w:rPr>
        <w:t>s tesoros moravos</w:t>
      </w:r>
      <w:r w:rsidRPr="000F64BB">
        <w:rPr>
          <w:color w:val="000000" w:themeColor="text1"/>
          <w:lang w:val="es-ES_tradnl"/>
        </w:rPr>
        <w:t xml:space="preserve"> sea completo y exhaustivo. Quizás a algunos lectores les falten las tradiciones moravas que son importantes para ellos o les gustaría saber más sobre algunos temas que se mencionaron solo brevemente. Debido a limitaciones de tiempo y espacio, no pudimos incluir toda la información disponible de todas las provincias.  Afortunadamente, hay muchos libros, artículos y recursos digitales disponibles sobre la Iglesia Morava. Lo alentamos a que continúe educándose consultando este material.  Un buen punto de partida es la lista bibliográfica y el material digital que se puede encontrar en el sitio web del Centro de Estudios Moravos de</w:t>
      </w:r>
      <w:r w:rsidR="007943B2">
        <w:rPr>
          <w:color w:val="000000" w:themeColor="text1"/>
          <w:lang w:val="es-ES_tradnl"/>
        </w:rPr>
        <w:t>l Seminario Teológico Moravo</w:t>
      </w:r>
      <w:r w:rsidR="001E6AD5">
        <w:rPr>
          <w:color w:val="000000" w:themeColor="text1"/>
          <w:lang w:val="es-ES_tradnl"/>
        </w:rPr>
        <w:t xml:space="preserve"> en Bethlehem, PA:</w:t>
      </w:r>
    </w:p>
    <w:p w14:paraId="744DB0E6" w14:textId="4D383316" w:rsidR="001E6AD5" w:rsidRPr="001E6AD5" w:rsidRDefault="002C42DF" w:rsidP="00524CCF">
      <w:pPr>
        <w:spacing w:line="360" w:lineRule="auto"/>
        <w:jc w:val="both"/>
        <w:rPr>
          <w:lang w:val="es-ES_tradnl"/>
        </w:rPr>
      </w:pPr>
      <w:r w:rsidRPr="000F64BB">
        <w:rPr>
          <w:color w:val="000000" w:themeColor="text1"/>
          <w:lang w:val="es-ES_tradnl"/>
        </w:rPr>
        <w:t> </w:t>
      </w:r>
      <w:r w:rsidR="001E6AD5">
        <w:rPr>
          <w:lang w:val="es-ES_tradnl"/>
        </w:rPr>
        <w:t>w</w:t>
      </w:r>
      <w:r w:rsidRPr="001E6AD5">
        <w:rPr>
          <w:lang w:val="es-ES_tradnl"/>
        </w:rPr>
        <w:t>ww.moravianseminary.edu/center-</w:t>
      </w:r>
      <w:r w:rsidR="001E6AD5">
        <w:rPr>
          <w:lang w:val="es-ES_tradnl"/>
        </w:rPr>
        <w:t>moravian-studies/online-resource</w:t>
      </w:r>
      <w:r w:rsidRPr="001E6AD5">
        <w:rPr>
          <w:lang w:val="es-ES_tradnl"/>
        </w:rPr>
        <w:t>s</w:t>
      </w:r>
    </w:p>
    <w:p w14:paraId="55121082" w14:textId="14B0653C" w:rsidR="002C42DF" w:rsidRPr="000F64BB" w:rsidRDefault="002C42DF" w:rsidP="00524CCF">
      <w:pPr>
        <w:spacing w:line="360" w:lineRule="auto"/>
        <w:ind w:firstLine="720"/>
        <w:jc w:val="both"/>
        <w:rPr>
          <w:color w:val="000000" w:themeColor="text1"/>
          <w:lang w:val="es-ES_tradnl"/>
        </w:rPr>
      </w:pPr>
      <w:r w:rsidRPr="000F64BB">
        <w:rPr>
          <w:color w:val="000000" w:themeColor="text1"/>
          <w:lang w:val="es-ES_tradnl"/>
        </w:rPr>
        <w:t>Escribimos este plan de estudios con la conciencia de que</w:t>
      </w:r>
      <w:r w:rsidR="001E6AD5">
        <w:rPr>
          <w:color w:val="000000" w:themeColor="text1"/>
          <w:lang w:val="es-ES_tradnl"/>
        </w:rPr>
        <w:t xml:space="preserve"> no es la palabra definitiva </w:t>
      </w:r>
      <w:r w:rsidRPr="000F64BB">
        <w:rPr>
          <w:color w:val="000000" w:themeColor="text1"/>
          <w:lang w:val="es-ES_tradnl"/>
        </w:rPr>
        <w:t>sobre estos temas. De hecho, esperamos sinceramente que los moravos de todas las regiones tomen este pequeño libro y lo agreguen para que refleje más de cerca las perspectivas y aspiraciones de cada provincia. Esperamos que este plan de estudios crezca y cambie en los años venideros, a medida que nuestra iglesia crece y cambia. Esperamos ver cómo nuestros hermanos y hermanas mejoran y amplían este manual de tesoros moravos. Y esperamos que los tesoros incluidos en este plan de estudios enriquezcan y bendigan a cada provincia y escuela teológica de la Unidad.</w:t>
      </w:r>
    </w:p>
    <w:p w14:paraId="311034A7"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55C0B3F2" w14:textId="77777777" w:rsidR="002C42DF" w:rsidRPr="000F64BB" w:rsidRDefault="002C42DF" w:rsidP="00524CCF">
      <w:pPr>
        <w:spacing w:line="360" w:lineRule="auto"/>
        <w:jc w:val="both"/>
        <w:rPr>
          <w:color w:val="000000" w:themeColor="text1"/>
          <w:lang w:val="es-ES_tradnl"/>
        </w:rPr>
      </w:pPr>
      <w:r w:rsidRPr="000F64BB">
        <w:rPr>
          <w:b/>
          <w:bCs/>
          <w:color w:val="000000" w:themeColor="text1"/>
          <w:lang w:val="es-ES_tradnl"/>
        </w:rPr>
        <w:t>La cuestión de la unidad</w:t>
      </w:r>
    </w:p>
    <w:p w14:paraId="5CC43D7A" w14:textId="2EB54CB8"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Un objetivo importante de este plan de estudios es ampliar nuestro horizonte. La Iglesia Morava es una iglesia global que incluye a personas de más de 40 países en los cinco continentes. Muchos idiomas, raíces culturales y orígenes étnicos están representados en nuestra confraternidad global. Por esta razón</w:t>
      </w:r>
      <w:r w:rsidR="00831A66">
        <w:rPr>
          <w:color w:val="000000" w:themeColor="text1"/>
          <w:lang w:val="es-ES_tradnl"/>
        </w:rPr>
        <w:t>,</w:t>
      </w:r>
      <w:r w:rsidRPr="000F64BB">
        <w:rPr>
          <w:color w:val="000000" w:themeColor="text1"/>
          <w:lang w:val="es-ES_tradnl"/>
        </w:rPr>
        <w:t> muchas veces hemos abordado la cuestión de la unidad dentro de nuestra Iglesia Morava mundial. ¿Qué tenemos en común? ¿Qué nos une? ¿Y cómo afrontamos el hecho de que hay tantas diferencias?</w:t>
      </w:r>
    </w:p>
    <w:p w14:paraId="6F77671B" w14:textId="46E0CE8A"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xml:space="preserve">Nuestro enfoque para responder a estas preguntas ha sido entender la unidad no como uniformidad (una forma de </w:t>
      </w:r>
      <w:r w:rsidR="003802B3">
        <w:rPr>
          <w:color w:val="000000" w:themeColor="text1"/>
          <w:lang w:val="es-ES_tradnl"/>
        </w:rPr>
        <w:t>comunión</w:t>
      </w:r>
      <w:r w:rsidRPr="000F64BB">
        <w:rPr>
          <w:color w:val="000000" w:themeColor="text1"/>
          <w:lang w:val="es-ES_tradnl"/>
        </w:rPr>
        <w:t xml:space="preserve"> en la que todos los miembros son similares) sino como "unidad en la diferencia" donde los miembros individuales se unen de diversos ámbitos de la vida, cada uno con un trasfondo distinto. y experiencia. En la Iglesia Morava nos vemos a nosotros mismos como una comunidad de hermanos y hermanas en Cristo. Ahora</w:t>
      </w:r>
      <w:r w:rsidR="00831A66">
        <w:rPr>
          <w:color w:val="000000" w:themeColor="text1"/>
          <w:lang w:val="es-ES_tradnl"/>
        </w:rPr>
        <w:t>,</w:t>
      </w:r>
      <w:r w:rsidRPr="000F64BB">
        <w:rPr>
          <w:color w:val="000000" w:themeColor="text1"/>
          <w:lang w:val="es-ES_tradnl"/>
        </w:rPr>
        <w:t xml:space="preserve"> en las familias biológicas</w:t>
      </w:r>
      <w:r w:rsidR="00831A66">
        <w:rPr>
          <w:color w:val="000000" w:themeColor="text1"/>
          <w:lang w:val="es-ES_tradnl"/>
        </w:rPr>
        <w:t>,</w:t>
      </w:r>
      <w:r w:rsidRPr="000F64BB">
        <w:rPr>
          <w:color w:val="000000" w:themeColor="text1"/>
          <w:lang w:val="es-ES_tradnl"/>
        </w:rPr>
        <w:t xml:space="preserve"> los hermanos y hermanas tienen algo en común, ya que son hijos de los mismos padres, pero no todos son iguales. A veces, los hermanos de una familia pueden ser muy diferentes en apariencia y carácter. Aún así, pertenecen a la misma familia y comparten la misma identidad de origen. De manera similar, la gran familia morava incluye muchas provincias, congregaciones y miembros individuales diferentes, todos muy diversos en apariencia, pero uno en Cristo.</w:t>
      </w:r>
    </w:p>
    <w:p w14:paraId="52BB6554" w14:textId="7D296B1B"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Al mirar hacia el futuro, una tarea importante para la Iglesia Morava será encontrar el equilibrio adecuado entre la unidad y la diversidad. ¿Qué tan cerca queremos trabajar juntos? ¿Cuánta libertad nos permitimos?  A medida que nos acercamos al desafío de responder a estas preguntas, no debemos olvidar considerar lo que se dice sobre esto en la Biblia.  La Biblia ofrece varios modelos para comprender nuestra unidad en Cristo</w:t>
      </w:r>
      <w:r w:rsidR="00831A66">
        <w:rPr>
          <w:color w:val="000000" w:themeColor="text1"/>
          <w:lang w:val="es-ES_tradnl"/>
        </w:rPr>
        <w:t>.</w:t>
      </w:r>
      <w:r w:rsidRPr="000F64BB">
        <w:rPr>
          <w:color w:val="000000" w:themeColor="text1"/>
          <w:lang w:val="es-ES_tradnl"/>
        </w:rPr>
        <w:t> Estos se pueden encontrar en la imagen de</w:t>
      </w:r>
      <w:r w:rsidR="00277FC9">
        <w:rPr>
          <w:color w:val="000000" w:themeColor="text1"/>
          <w:lang w:val="es-ES_tradnl"/>
        </w:rPr>
        <w:t xml:space="preserve">l </w:t>
      </w:r>
      <w:r w:rsidR="00277FC9">
        <w:rPr>
          <w:b/>
          <w:color w:val="000000" w:themeColor="text1"/>
          <w:lang w:val="es-ES_tradnl"/>
        </w:rPr>
        <w:t>Cuerpo de Cristo,</w:t>
      </w:r>
      <w:r w:rsidR="00277FC9">
        <w:rPr>
          <w:color w:val="000000" w:themeColor="text1"/>
          <w:lang w:val="es-ES_tradnl"/>
        </w:rPr>
        <w:t xml:space="preserve"> en la imagen de la </w:t>
      </w:r>
      <w:r w:rsidR="00277FC9">
        <w:rPr>
          <w:b/>
          <w:color w:val="000000" w:themeColor="text1"/>
          <w:lang w:val="es-ES_tradnl"/>
        </w:rPr>
        <w:t>Vid y los Pámpanos,</w:t>
      </w:r>
      <w:r w:rsidR="00277FC9">
        <w:rPr>
          <w:color w:val="000000" w:themeColor="text1"/>
          <w:lang w:val="es-ES_tradnl"/>
        </w:rPr>
        <w:t xml:space="preserve"> y en la imagen de la </w:t>
      </w:r>
      <w:r w:rsidR="00524CCF">
        <w:rPr>
          <w:b/>
          <w:color w:val="000000" w:themeColor="text1"/>
          <w:lang w:val="es-ES_tradnl"/>
        </w:rPr>
        <w:t>Cas</w:t>
      </w:r>
      <w:r w:rsidR="00277FC9">
        <w:rPr>
          <w:b/>
          <w:color w:val="000000" w:themeColor="text1"/>
          <w:lang w:val="es-ES_tradnl"/>
        </w:rPr>
        <w:t>a de Dios.</w:t>
      </w:r>
      <w:r w:rsidRPr="000F64BB">
        <w:rPr>
          <w:color w:val="000000" w:themeColor="text1"/>
          <w:lang w:val="es-ES_tradnl"/>
        </w:rPr>
        <w:t xml:space="preserve"> </w:t>
      </w:r>
    </w:p>
    <w:p w14:paraId="7A2B1E5B"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310FD357" w14:textId="69884A52" w:rsidR="00277FC9" w:rsidRPr="00277FC9" w:rsidRDefault="002C42DF" w:rsidP="00524CCF">
      <w:pPr>
        <w:pStyle w:val="ListParagraph"/>
        <w:numPr>
          <w:ilvl w:val="0"/>
          <w:numId w:val="29"/>
        </w:numPr>
        <w:spacing w:line="360" w:lineRule="auto"/>
        <w:jc w:val="both"/>
        <w:rPr>
          <w:color w:val="000000" w:themeColor="text1"/>
          <w:lang w:val="es-ES_tradnl"/>
        </w:rPr>
      </w:pPr>
      <w:r w:rsidRPr="00277FC9">
        <w:rPr>
          <w:b/>
          <w:bCs/>
          <w:color w:val="000000" w:themeColor="text1"/>
          <w:lang w:val="es-ES_tradnl"/>
        </w:rPr>
        <w:t>El Cuerpo de Cristo</w:t>
      </w:r>
      <w:r w:rsidR="00831A66" w:rsidRPr="00277FC9">
        <w:rPr>
          <w:b/>
          <w:bCs/>
          <w:color w:val="000000" w:themeColor="text1"/>
          <w:lang w:val="es-ES_tradnl"/>
        </w:rPr>
        <w:t>.</w:t>
      </w:r>
      <w:r w:rsidRPr="00277FC9">
        <w:rPr>
          <w:color w:val="000000" w:themeColor="text1"/>
          <w:lang w:val="es-ES_tradnl"/>
        </w:rPr>
        <w:t> </w:t>
      </w:r>
    </w:p>
    <w:p w14:paraId="633876E7" w14:textId="472B7730" w:rsidR="002C42DF" w:rsidRPr="00277FC9" w:rsidRDefault="002C42DF" w:rsidP="00524CCF">
      <w:pPr>
        <w:spacing w:line="360" w:lineRule="auto"/>
        <w:jc w:val="both"/>
        <w:rPr>
          <w:color w:val="000000" w:themeColor="text1"/>
          <w:lang w:val="es-ES_tradnl"/>
        </w:rPr>
      </w:pPr>
      <w:r w:rsidRPr="00277FC9">
        <w:rPr>
          <w:color w:val="000000" w:themeColor="text1"/>
          <w:lang w:val="es-ES_tradnl"/>
        </w:rPr>
        <w:t>Esta imagen está detallada en las cartas de San Pablo, donde describe la iglesia como un cuerpo.  Según 1 Cor. 10: 16-17, la base para la unidad dentro del cuerpo de Cristo es el mismo Cristo a través de los dones de su cuerpo y sangre en la Sagrada Comunión: “La copa de bendición que bendecimos, ¿no es una participación en la sangre de Cristo? El pan que partimos, ¿no es una participación en el cuerpo de Cristo? Porque hay un solo pan, nosotros, que somos muchos, somos un solo cuerpo, porque todos participamos del mismo pan</w:t>
      </w:r>
      <w:r w:rsidR="00831A66" w:rsidRPr="00277FC9">
        <w:rPr>
          <w:color w:val="000000" w:themeColor="text1"/>
          <w:lang w:val="es-ES_tradnl"/>
        </w:rPr>
        <w:t>.</w:t>
      </w:r>
      <w:r w:rsidR="000405DC" w:rsidRPr="00277FC9">
        <w:rPr>
          <w:color w:val="000000" w:themeColor="text1"/>
          <w:lang w:val="es-ES_tradnl"/>
        </w:rPr>
        <w:t>”</w:t>
      </w:r>
      <w:r w:rsidRPr="00277FC9">
        <w:rPr>
          <w:color w:val="000000" w:themeColor="text1"/>
          <w:lang w:val="es-ES_tradnl"/>
        </w:rPr>
        <w:t> Un punto importante al usar esta imagen es enfatizar la conexión verdadera y orgánica entre los miembros del cuerpo. Otro punto importante es reconocer el hecho de que no todos los miembros son similares. “Porque así como en un cuerpo tenemos muchos miembros, y no todos los miembros tienen la misma función, así nosotros, aunque somos muchos, somos un cuerpo en Cristo, e individualmente miembros unos de otros” (Rom. 12: 4-5)</w:t>
      </w:r>
      <w:r w:rsidR="00831A66" w:rsidRPr="00277FC9">
        <w:rPr>
          <w:color w:val="000000" w:themeColor="text1"/>
          <w:lang w:val="es-ES_tradnl"/>
        </w:rPr>
        <w:t>.</w:t>
      </w:r>
      <w:r w:rsidRPr="00277FC9">
        <w:rPr>
          <w:color w:val="000000" w:themeColor="text1"/>
          <w:lang w:val="es-ES_tradnl"/>
        </w:rPr>
        <w:t> La diversidad de miembros refleja la diversidad de tareas y funciones dentro del organismo. Las diferencias son necesarias para que los miembros individuales puedan suplir las necesidades de los demás (ver 1 Cor. 12,14-21). De manera similar, hay varios dones dentro de la iglesia, pero son válidos solo cuando se usan para el beneficio de todos y se complementan entre sí en la construcción de la comunidad. La unidad del cuerpo no descansa en la semejanza sino en la solidaridad a través del amor: “Si un miembro sufre, todos sufren con él; si un miembro es honrado, todos se regocijan con él ”(1 Cor. 12:26).</w:t>
      </w:r>
    </w:p>
    <w:p w14:paraId="083660DA" w14:textId="0F716263"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Muchas cara</w:t>
      </w:r>
      <w:r w:rsidR="00277FC9">
        <w:rPr>
          <w:color w:val="000000" w:themeColor="text1"/>
          <w:lang w:val="es-ES_tradnl"/>
        </w:rPr>
        <w:t>cterísticas de nuestra Unidad Morava M</w:t>
      </w:r>
      <w:r w:rsidRPr="000F64BB">
        <w:rPr>
          <w:color w:val="000000" w:themeColor="text1"/>
          <w:lang w:val="es-ES_tradnl"/>
        </w:rPr>
        <w:t>undial</w:t>
      </w:r>
      <w:r w:rsidR="00831A66">
        <w:rPr>
          <w:color w:val="000000" w:themeColor="text1"/>
          <w:lang w:val="es-ES_tradnl"/>
        </w:rPr>
        <w:t>,</w:t>
      </w:r>
      <w:r w:rsidRPr="000F64BB">
        <w:rPr>
          <w:color w:val="000000" w:themeColor="text1"/>
          <w:lang w:val="es-ES_tradnl"/>
        </w:rPr>
        <w:t xml:space="preserve"> como se describe en los capítulos 1 y 2 de este manual, se corresponden bien con la imagen del cuerpo. Sin embargo, el mensaje de la Biblia en los pasajes citados anteriormente también nos presenta un desafío. Aquí hay algunas preguntas para considerar: ¿De qué manera experimentamos la comunión al compartir el cuerpo y la sangre de Cristo? ¿Cuáles son los dones y funciones únicos que cada parte aporta al todo? ¿Cómo podemos ser solidarios unos con otros en las pruebas y triunfos de los demás ? </w:t>
      </w:r>
    </w:p>
    <w:p w14:paraId="292E3203"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3565A523" w14:textId="77777777" w:rsidR="00277FC9" w:rsidRDefault="002C42DF" w:rsidP="00524CCF">
      <w:pPr>
        <w:spacing w:line="360" w:lineRule="auto"/>
        <w:jc w:val="both"/>
        <w:rPr>
          <w:color w:val="000000" w:themeColor="text1"/>
          <w:lang w:val="es-ES_tradnl"/>
        </w:rPr>
      </w:pPr>
      <w:r w:rsidRPr="000F64BB">
        <w:rPr>
          <w:b/>
          <w:bCs/>
          <w:color w:val="000000" w:themeColor="text1"/>
          <w:lang w:val="es-ES_tradnl"/>
        </w:rPr>
        <w:t>(2) La v</w:t>
      </w:r>
      <w:r w:rsidR="00277FC9">
        <w:rPr>
          <w:b/>
          <w:bCs/>
          <w:color w:val="000000" w:themeColor="text1"/>
          <w:lang w:val="es-ES_tradnl"/>
        </w:rPr>
        <w:t>id y los pámpanos</w:t>
      </w:r>
      <w:r w:rsidR="00831A66">
        <w:rPr>
          <w:b/>
          <w:bCs/>
          <w:color w:val="000000" w:themeColor="text1"/>
          <w:lang w:val="es-ES_tradnl"/>
        </w:rPr>
        <w:t>.</w:t>
      </w:r>
      <w:r w:rsidRPr="000F64BB">
        <w:rPr>
          <w:color w:val="000000" w:themeColor="text1"/>
          <w:lang w:val="es-ES_tradnl"/>
        </w:rPr>
        <w:t> </w:t>
      </w:r>
    </w:p>
    <w:p w14:paraId="6C415403" w14:textId="37EB5B64"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Este modelo bíblico de unidad proviene de las palabras de Jesús que se encuentran en el Evangelio de Juan 15: 1-7</w:t>
      </w:r>
      <w:r w:rsidR="00831A66">
        <w:rPr>
          <w:color w:val="000000" w:themeColor="text1"/>
          <w:lang w:val="es-ES_tradnl"/>
        </w:rPr>
        <w:t>,</w:t>
      </w:r>
      <w:r w:rsidRPr="000F64BB">
        <w:rPr>
          <w:color w:val="000000" w:themeColor="text1"/>
          <w:lang w:val="es-ES_tradnl"/>
        </w:rPr>
        <w:t xml:space="preserve"> donde dice a sus discípulos: “Yo soy la vid</w:t>
      </w:r>
      <w:r w:rsidR="00277FC9">
        <w:rPr>
          <w:color w:val="000000" w:themeColor="text1"/>
          <w:lang w:val="es-ES_tradnl"/>
        </w:rPr>
        <w:t xml:space="preserve"> verdadera, y mi Padre es el labrador. Quita de</w:t>
      </w:r>
      <w:r w:rsidRPr="000F64BB">
        <w:rPr>
          <w:color w:val="000000" w:themeColor="text1"/>
          <w:lang w:val="es-ES_tradnl"/>
        </w:rPr>
        <w:t xml:space="preserve"> mí toda rama que no da fruto. Cada rama que da fruto, la poda para que dé más fruto. Ya has sido purificado por la palabra que te he hablado. Permaneced en mí como yo permanezco en vosotros. Así como el pámpano no puede dar fruto por sí mismo si no permanece en la vid, tampoco ustedes si no permanecen en mí. Yo s</w:t>
      </w:r>
      <w:r w:rsidR="00277FC9">
        <w:rPr>
          <w:color w:val="000000" w:themeColor="text1"/>
          <w:lang w:val="es-ES_tradnl"/>
        </w:rPr>
        <w:t>oy la vid, ustedes son los pámpanos</w:t>
      </w:r>
      <w:r w:rsidRPr="000F64BB">
        <w:rPr>
          <w:color w:val="000000" w:themeColor="text1"/>
          <w:lang w:val="es-ES_tradnl"/>
        </w:rPr>
        <w:t>. Los que permanecen en mí y yo en ellos dan mucho fruto, porque separados de mí no podéis hacer nada</w:t>
      </w:r>
      <w:r w:rsidR="00831A66">
        <w:rPr>
          <w:color w:val="000000" w:themeColor="text1"/>
          <w:lang w:val="es-ES_tradnl"/>
        </w:rPr>
        <w:t>.</w:t>
      </w:r>
      <w:r w:rsidR="000405DC">
        <w:rPr>
          <w:color w:val="000000" w:themeColor="text1"/>
          <w:lang w:val="es-ES_tradnl"/>
        </w:rPr>
        <w:t>”</w:t>
      </w:r>
    </w:p>
    <w:p w14:paraId="2140D667" w14:textId="5AD6CF75"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El</w:t>
      </w:r>
      <w:r w:rsidR="00277FC9">
        <w:rPr>
          <w:color w:val="000000" w:themeColor="text1"/>
          <w:lang w:val="es-ES_tradnl"/>
        </w:rPr>
        <w:t xml:space="preserve"> énfasis de esta imagen no es tanto</w:t>
      </w:r>
      <w:r w:rsidRPr="000F64BB">
        <w:rPr>
          <w:color w:val="000000" w:themeColor="text1"/>
          <w:lang w:val="es-ES_tradnl"/>
        </w:rPr>
        <w:t xml:space="preserve"> la diversidad de las ramas </w:t>
      </w:r>
      <w:r w:rsidR="00277FC9">
        <w:rPr>
          <w:color w:val="000000" w:themeColor="text1"/>
          <w:lang w:val="es-ES_tradnl"/>
        </w:rPr>
        <w:t xml:space="preserve">sino </w:t>
      </w:r>
      <w:r w:rsidRPr="000F64BB">
        <w:rPr>
          <w:color w:val="000000" w:themeColor="text1"/>
          <w:lang w:val="es-ES_tradnl"/>
        </w:rPr>
        <w:t xml:space="preserve">que </w:t>
      </w:r>
      <w:r w:rsidR="00277FC9">
        <w:rPr>
          <w:color w:val="000000" w:themeColor="text1"/>
          <w:lang w:val="es-ES_tradnl"/>
        </w:rPr>
        <w:t xml:space="preserve">es </w:t>
      </w:r>
      <w:r w:rsidRPr="000F64BB">
        <w:rPr>
          <w:color w:val="000000" w:themeColor="text1"/>
          <w:lang w:val="es-ES_tradnl"/>
        </w:rPr>
        <w:t>la importancia de su conexión continua con la vid, que es el mismo Cristo. Además, hay una sensación de mov</w:t>
      </w:r>
      <w:r w:rsidR="00277FC9">
        <w:rPr>
          <w:color w:val="000000" w:themeColor="text1"/>
          <w:lang w:val="es-ES_tradnl"/>
        </w:rPr>
        <w:t>imiento y transformación: el labr</w:t>
      </w:r>
      <w:r w:rsidRPr="000F64BB">
        <w:rPr>
          <w:color w:val="000000" w:themeColor="text1"/>
          <w:lang w:val="es-ES_tradnl"/>
        </w:rPr>
        <w:t>ador se cuida de que las ramas de la vid den abundante fruto. Esto implica poda</w:t>
      </w:r>
      <w:r w:rsidR="00277FC9">
        <w:rPr>
          <w:color w:val="000000" w:themeColor="text1"/>
          <w:lang w:val="es-ES_tradnl"/>
        </w:rPr>
        <w:t xml:space="preserve"> y limpieza </w:t>
      </w:r>
      <w:r w:rsidRPr="000F64BB">
        <w:rPr>
          <w:color w:val="000000" w:themeColor="text1"/>
          <w:lang w:val="es-ES_tradnl"/>
        </w:rPr>
        <w:t>por parte de Dios, pero lo más importante es permanecer en Cristo, la fuente de fortaleza y alimento espiritual.</w:t>
      </w:r>
    </w:p>
    <w:p w14:paraId="4F6DE2B1" w14:textId="54644908"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La imagen de la vid y las ramas ha sido un símbolo muy importante para la Iglesia Morava en tiempos pasados, como lo ejemplifican las elaboradas imágenes d</w:t>
      </w:r>
      <w:r w:rsidR="007943B2">
        <w:rPr>
          <w:color w:val="000000" w:themeColor="text1"/>
          <w:lang w:val="es-ES_tradnl"/>
        </w:rPr>
        <w:t xml:space="preserve">el árbol genealógico moravo </w:t>
      </w:r>
      <w:r w:rsidRPr="000F64BB">
        <w:rPr>
          <w:color w:val="000000" w:themeColor="text1"/>
          <w:lang w:val="es-ES_tradnl"/>
        </w:rPr>
        <w:t>que muestran cómo todas las congregacion</w:t>
      </w:r>
      <w:r w:rsidR="007943B2">
        <w:rPr>
          <w:color w:val="000000" w:themeColor="text1"/>
          <w:lang w:val="es-ES_tradnl"/>
        </w:rPr>
        <w:t>es y campos de misión moravos</w:t>
      </w:r>
      <w:r w:rsidRPr="000F64BB">
        <w:rPr>
          <w:color w:val="000000" w:themeColor="text1"/>
          <w:lang w:val="es-ES_tradnl"/>
        </w:rPr>
        <w:t xml:space="preserve"> so</w:t>
      </w:r>
      <w:r w:rsidR="00277FC9">
        <w:rPr>
          <w:color w:val="000000" w:themeColor="text1"/>
          <w:lang w:val="es-ES_tradnl"/>
        </w:rPr>
        <w:t>n como hojas adheridas a la vid</w:t>
      </w:r>
      <w:r w:rsidRPr="000F64BB">
        <w:rPr>
          <w:color w:val="000000" w:themeColor="text1"/>
          <w:lang w:val="es-ES_tradnl"/>
        </w:rPr>
        <w:t xml:space="preserve"> de Cristo (ver Capítulo 1.3</w:t>
      </w:r>
      <w:r w:rsidR="00831A66">
        <w:rPr>
          <w:color w:val="000000" w:themeColor="text1"/>
          <w:lang w:val="es-ES_tradnl"/>
        </w:rPr>
        <w:t>.</w:t>
      </w:r>
      <w:r w:rsidRPr="000F64BB">
        <w:rPr>
          <w:color w:val="000000" w:themeColor="text1"/>
          <w:lang w:val="es-ES_tradnl"/>
        </w:rPr>
        <w:t> ). Al mirar hacia el futuro de nuestra iglesia, parece particularmente relevante reconocer la percepción de que la unidad de la iglesia es un fruto que se deriva de nuestra conexión con Cristo. ¿Cuán fieles somos en nuestra conexión con Cristo? ¿Cómo alimentamos nuestra fe? ¿Dónde encontramos espacio para compartir unos con otros lo que significa estar arraigados en Cristo?</w:t>
      </w:r>
    </w:p>
    <w:p w14:paraId="459E7FC2"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5FFC369A" w14:textId="28F6BC6C" w:rsidR="00524CCF" w:rsidRPr="00524CCF" w:rsidRDefault="002C42DF" w:rsidP="00524CCF">
      <w:pPr>
        <w:pStyle w:val="ListParagraph"/>
        <w:numPr>
          <w:ilvl w:val="0"/>
          <w:numId w:val="29"/>
        </w:numPr>
        <w:spacing w:line="360" w:lineRule="auto"/>
        <w:jc w:val="both"/>
        <w:rPr>
          <w:color w:val="000000" w:themeColor="text1"/>
          <w:lang w:val="es-ES_tradnl"/>
        </w:rPr>
      </w:pPr>
      <w:r w:rsidRPr="00524CCF">
        <w:rPr>
          <w:b/>
          <w:bCs/>
          <w:color w:val="000000" w:themeColor="text1"/>
          <w:lang w:val="es-ES_tradnl"/>
        </w:rPr>
        <w:t>La Casa de Dios</w:t>
      </w:r>
      <w:r w:rsidR="00831A66" w:rsidRPr="00524CCF">
        <w:rPr>
          <w:b/>
          <w:bCs/>
          <w:color w:val="000000" w:themeColor="text1"/>
          <w:lang w:val="es-ES_tradnl"/>
        </w:rPr>
        <w:t>.</w:t>
      </w:r>
      <w:r w:rsidRPr="00524CCF">
        <w:rPr>
          <w:color w:val="000000" w:themeColor="text1"/>
          <w:lang w:val="es-ES_tradnl"/>
        </w:rPr>
        <w:t> </w:t>
      </w:r>
    </w:p>
    <w:p w14:paraId="6C981F0C" w14:textId="2388467F" w:rsidR="002C42DF" w:rsidRPr="00524CCF" w:rsidRDefault="002C42DF" w:rsidP="00524CCF">
      <w:pPr>
        <w:spacing w:line="360" w:lineRule="auto"/>
        <w:jc w:val="both"/>
        <w:rPr>
          <w:color w:val="000000" w:themeColor="text1"/>
          <w:lang w:val="es-ES_tradnl"/>
        </w:rPr>
      </w:pPr>
      <w:r w:rsidRPr="00524CCF">
        <w:rPr>
          <w:color w:val="000000" w:themeColor="text1"/>
          <w:lang w:val="es-ES_tradnl"/>
        </w:rPr>
        <w:t>Este modelo de comprensión de la unidad de la iglesia se basa en la imagen bíblica de la casa con muchas mansiones. En el evangelio de Juan leemos que cuando Jesús estaba a punto de enfrentar su muerte en la cruz, dijo a sus discípulos: “En la casa de mi Padre hay muchas moradas. Si no fuera así, ¿te habría dicho que voy a prepararte un lugar? (Juan 14: 2). A los creyentes se les promete que su verdadero hogar es la casa celestial de Dios. De manera similar, la carta a los Efesios declara que los creyentes de todo tipo son aceptados en la única casa de Dios, donde ya no son extraños y extranjeros, sino conciudadanos de los santos y miembros de la familia de Dios (Efesios 2:19). ). Solo hay una casa, pero es lo suficientemente espaciosa como para ofrecer muchas habitaciones o mansiones para una gran multitud de creyentes. Como deja en claro Hebreos 13:14, la casa de Dios no debe confundirse</w:t>
      </w:r>
      <w:r w:rsidR="00524CCF">
        <w:rPr>
          <w:color w:val="000000" w:themeColor="text1"/>
          <w:lang w:val="es-ES_tradnl"/>
        </w:rPr>
        <w:t xml:space="preserve"> con ningún lugar terrenal, sino que</w:t>
      </w:r>
      <w:r w:rsidRPr="00524CCF">
        <w:rPr>
          <w:color w:val="000000" w:themeColor="text1"/>
          <w:lang w:val="es-ES_tradnl"/>
        </w:rPr>
        <w:t xml:space="preserve"> es una ciudad que está por venir, que todos los creyentes esperan con esperanza. </w:t>
      </w:r>
    </w:p>
    <w:p w14:paraId="54B93D83" w14:textId="7916F55F"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Claramente, nuestro entendimiento de lo que significa ser una iglesia debe estar guiado por la esperanza de que Dios traerá la verdadera unidad en el mundo venidero. Ser fuertes en la esperanza nos ayudará a enfrentar las inevitables expresiones de discordia y división que experimentamos en nuestras instituciones temporales. Mirar hacia el futuro con esperanza implica el desafío de aferrarnos a la promesa de Dios de que todos, a pesar de nuestras diferencias</w:t>
      </w:r>
      <w:r w:rsidR="00831A66">
        <w:rPr>
          <w:color w:val="000000" w:themeColor="text1"/>
          <w:lang w:val="es-ES_tradnl"/>
        </w:rPr>
        <w:t>,</w:t>
      </w:r>
      <w:r w:rsidRPr="000F64BB">
        <w:rPr>
          <w:color w:val="000000" w:themeColor="text1"/>
          <w:lang w:val="es-ES_tradnl"/>
        </w:rPr>
        <w:t xml:space="preserve"> encontraremos lugar en la casa de Dios. Esta también es una visión desafiante: ¿Estamos dispuestos a aceptarnos como miembros de un hogar aunque vengamos de diferentes lugares? ¿Estamos listos para mirar más </w:t>
      </w:r>
      <w:r w:rsidR="00715E23">
        <w:rPr>
          <w:color w:val="000000" w:themeColor="text1"/>
          <w:lang w:val="es-ES_tradnl"/>
        </w:rPr>
        <w:t>allá de los temas controversiales</w:t>
      </w:r>
      <w:r w:rsidRPr="000F64BB">
        <w:rPr>
          <w:color w:val="000000" w:themeColor="text1"/>
          <w:lang w:val="es-ES_tradnl"/>
        </w:rPr>
        <w:t xml:space="preserve"> del día hacia la gran promesa de unidad en Cristo que aún está por venir? ¿Podemos acomodar la diversidad dentro de nuestra iglesia de tal manera que refleje lo que Jesús dice acerca de que la casa de su Padre tiene muchas mansiones?</w:t>
      </w:r>
    </w:p>
    <w:p w14:paraId="61799AC3" w14:textId="3E054E6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Hemos delineado estos modelos porque creemos que representan un recurso bíblico importante para lidiar con la difícil tarea de manejar la “unidad en la diferencia</w:t>
      </w:r>
      <w:r w:rsidR="000405DC">
        <w:rPr>
          <w:color w:val="000000" w:themeColor="text1"/>
          <w:lang w:val="es-ES_tradnl"/>
        </w:rPr>
        <w:t>.”</w:t>
      </w:r>
      <w:r w:rsidRPr="000F64BB">
        <w:rPr>
          <w:color w:val="000000" w:themeColor="text1"/>
          <w:lang w:val="es-ES_tradnl"/>
        </w:rPr>
        <w:t> Curiosamente, el mensaje de estas imágenes bíblicas se corresponde sorprendentemente con el principio rector de la Iglesia Morava: en lo esencial la unidad, en lo no esencial la libertad y en todo el amor (ver Capítulo 3.7)</w:t>
      </w:r>
      <w:r w:rsidR="00831A66">
        <w:rPr>
          <w:color w:val="000000" w:themeColor="text1"/>
          <w:lang w:val="es-ES_tradnl"/>
        </w:rPr>
        <w:t>.</w:t>
      </w:r>
      <w:r w:rsidRPr="000F64BB">
        <w:rPr>
          <w:color w:val="000000" w:themeColor="text1"/>
          <w:lang w:val="es-ES_tradnl"/>
        </w:rPr>
        <w:t> Las imágenes del cuerpo, la vid y la casa representan la unidad en Cristo, permiten la diferencia y la diversidad, e implican que los miembros individuales se respetan y aceptan unos a otros con espíritu de amor. Tener estas cosas en mente nos ayudará a apreciar y mantener la unidad y la identidad de </w:t>
      </w:r>
      <w:r w:rsidR="00524CCF">
        <w:rPr>
          <w:color w:val="000000" w:themeColor="text1"/>
          <w:lang w:val="es-ES_tradnl"/>
        </w:rPr>
        <w:t xml:space="preserve">la </w:t>
      </w:r>
      <w:r w:rsidRPr="000F64BB">
        <w:rPr>
          <w:color w:val="000000" w:themeColor="text1"/>
          <w:lang w:val="es-ES_tradnl"/>
        </w:rPr>
        <w:t>Unitas Fratrum en los años venideros. </w:t>
      </w:r>
    </w:p>
    <w:p w14:paraId="11331252" w14:textId="77777777" w:rsidR="002C42DF" w:rsidRPr="000F64BB" w:rsidRDefault="002C42DF" w:rsidP="00524CCF">
      <w:pPr>
        <w:spacing w:line="360" w:lineRule="auto"/>
        <w:jc w:val="both"/>
        <w:rPr>
          <w:color w:val="000000" w:themeColor="text1"/>
          <w:lang w:val="es-ES_tradnl"/>
        </w:rPr>
      </w:pPr>
      <w:r w:rsidRPr="000F64BB">
        <w:rPr>
          <w:color w:val="000000" w:themeColor="text1"/>
          <w:lang w:val="es-ES_tradnl"/>
        </w:rPr>
        <w:t> </w:t>
      </w:r>
    </w:p>
    <w:p w14:paraId="46E68520" w14:textId="5E5353EF" w:rsidR="00524CCF" w:rsidRDefault="002C42DF" w:rsidP="00524CCF">
      <w:pPr>
        <w:spacing w:line="360" w:lineRule="auto"/>
        <w:jc w:val="both"/>
        <w:rPr>
          <w:color w:val="000000" w:themeColor="text1"/>
          <w:lang w:val="es-ES_tradnl"/>
        </w:rPr>
      </w:pPr>
      <w:r w:rsidRPr="000F64BB">
        <w:rPr>
          <w:b/>
          <w:bCs/>
          <w:color w:val="000000" w:themeColor="text1"/>
          <w:lang w:val="es-ES_tradnl"/>
        </w:rPr>
        <w:t>Para terminar</w:t>
      </w:r>
      <w:r w:rsidR="00831A66">
        <w:rPr>
          <w:b/>
          <w:bCs/>
          <w:color w:val="000000" w:themeColor="text1"/>
          <w:lang w:val="es-ES_tradnl"/>
        </w:rPr>
        <w:t>,</w:t>
      </w:r>
      <w:r w:rsidRPr="000F64BB">
        <w:rPr>
          <w:color w:val="000000" w:themeColor="text1"/>
          <w:lang w:val="es-ES_tradnl"/>
        </w:rPr>
        <w:t xml:space="preserve"> los autores de este plan de estudios esperan que toda la información de los capítulos anteriores ayude a los pastores y maestros a comprender el testimonio único de los moravos en la misión y el servicio al mundo. Esperamos que ayude a todas las provincias de la Unidad a acercarse unas a otras mientras afrontan con valentía el futuro. Ya sea que los moravos decidan preservar las viejas tradiciones o experimentar con nuevas expresiones de fe, debemos hacerlo con una comprensión positiva de quiénes somos y a quién pertenecemos. Los moravos siempre hemos celebrado nuestra redención en Cristo, lo que significa que le pertenecemos y le servimos. Cada provincia, cada congregación, cada pastor, cada moravo tiene la alegre tarea de buscar su voluntad para nosotros en este tiempo y lugar. Así que concluimos con la oración de que nuestro Señor bendiga el uso de este plan de estudios para esta tarea, para la gloria de Dios y para la edificación de nuestra iglesia. </w:t>
      </w:r>
    </w:p>
    <w:p w14:paraId="3240D751" w14:textId="65E0F46D" w:rsidR="00524CCF" w:rsidRDefault="00524CCF" w:rsidP="00524CCF">
      <w:pPr>
        <w:spacing w:line="360" w:lineRule="auto"/>
        <w:jc w:val="center"/>
        <w:rPr>
          <w:color w:val="000000" w:themeColor="text1"/>
          <w:lang w:val="es-ES_tradnl"/>
        </w:rPr>
      </w:pPr>
      <w:r w:rsidRPr="000F64BB">
        <w:rPr>
          <w:b/>
          <w:bCs/>
          <w:i/>
          <w:iCs/>
          <w:color w:val="000000" w:themeColor="text1"/>
          <w:lang w:val="es-ES_tradnl"/>
        </w:rPr>
        <w:t>N</w:t>
      </w:r>
      <w:r>
        <w:rPr>
          <w:b/>
          <w:bCs/>
          <w:i/>
          <w:iCs/>
          <w:color w:val="000000" w:themeColor="text1"/>
          <w:lang w:val="es-ES_tradnl"/>
        </w:rPr>
        <w:t>uestro Cordero ha vencido, ¡sigá</w:t>
      </w:r>
      <w:r w:rsidRPr="000F64BB">
        <w:rPr>
          <w:b/>
          <w:bCs/>
          <w:i/>
          <w:iCs/>
          <w:color w:val="000000" w:themeColor="text1"/>
          <w:lang w:val="es-ES_tradnl"/>
        </w:rPr>
        <w:t>moslo</w:t>
      </w:r>
      <w:r>
        <w:rPr>
          <w:b/>
          <w:bCs/>
          <w:i/>
          <w:iCs/>
          <w:color w:val="000000" w:themeColor="text1"/>
          <w:lang w:val="es-ES_tradnl"/>
        </w:rPr>
        <w:t>!</w:t>
      </w:r>
    </w:p>
    <w:p w14:paraId="27F7CFE8" w14:textId="77777777" w:rsidR="00524CCF" w:rsidRPr="000F64BB" w:rsidRDefault="00524CCF" w:rsidP="00524CCF">
      <w:pPr>
        <w:spacing w:line="360" w:lineRule="auto"/>
        <w:jc w:val="both"/>
        <w:rPr>
          <w:color w:val="000000" w:themeColor="text1"/>
          <w:lang w:val="es-ES_tradnl"/>
        </w:rPr>
      </w:pPr>
    </w:p>
    <w:p w14:paraId="4B38F797" w14:textId="020DD53D" w:rsidR="002C42DF" w:rsidRPr="000F64BB" w:rsidRDefault="00524CCF" w:rsidP="00524CCF">
      <w:pPr>
        <w:spacing w:line="360" w:lineRule="auto"/>
        <w:jc w:val="both"/>
        <w:rPr>
          <w:color w:val="000000" w:themeColor="text1"/>
          <w:lang w:val="es-ES_tradnl"/>
        </w:rPr>
      </w:pPr>
      <w:r w:rsidRPr="00524CCF">
        <w:rPr>
          <w:b/>
          <w:bCs/>
          <w:i/>
          <w:iCs/>
          <w:noProof/>
          <w:color w:val="000000" w:themeColor="text1"/>
        </w:rPr>
        <w:drawing>
          <wp:anchor distT="0" distB="0" distL="114300" distR="114300" simplePos="0" relativeHeight="251712512" behindDoc="0" locked="0" layoutInCell="1" allowOverlap="1" wp14:anchorId="40527333" wp14:editId="3732C874">
            <wp:simplePos x="0" y="0"/>
            <wp:positionH relativeFrom="margin">
              <wp:align>center</wp:align>
            </wp:positionH>
            <wp:positionV relativeFrom="margin">
              <wp:align>bottom</wp:align>
            </wp:positionV>
            <wp:extent cx="1361440" cy="1365885"/>
            <wp:effectExtent l="0" t="0" r="10160" b="5715"/>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1440" cy="1365885"/>
                    </a:xfrm>
                    <a:prstGeom prst="rect">
                      <a:avLst/>
                    </a:prstGeom>
                    <a:noFill/>
                    <a:ln>
                      <a:noFill/>
                    </a:ln>
                  </pic:spPr>
                </pic:pic>
              </a:graphicData>
            </a:graphic>
          </wp:anchor>
        </w:drawing>
      </w:r>
    </w:p>
    <w:p w14:paraId="637F47FA" w14:textId="253AF8A0" w:rsidR="002C42DF" w:rsidRPr="000F64BB" w:rsidRDefault="002C42DF" w:rsidP="00657CA4">
      <w:pPr>
        <w:spacing w:line="360" w:lineRule="auto"/>
        <w:rPr>
          <w:color w:val="000000" w:themeColor="text1"/>
          <w:lang w:val="es-ES_tradnl"/>
        </w:rPr>
      </w:pPr>
      <w:r w:rsidRPr="000F64BB">
        <w:rPr>
          <w:color w:val="000000" w:themeColor="text1"/>
          <w:lang w:val="es-ES_tradnl"/>
        </w:rPr>
        <w:t> </w:t>
      </w:r>
    </w:p>
    <w:p w14:paraId="24F91FC8" w14:textId="77777777" w:rsidR="002C42DF" w:rsidRPr="000F64BB" w:rsidRDefault="002C42DF" w:rsidP="00657CA4">
      <w:pPr>
        <w:spacing w:line="360" w:lineRule="auto"/>
        <w:rPr>
          <w:color w:val="000000" w:themeColor="text1"/>
          <w:lang w:val="es-ES_tradnl"/>
        </w:rPr>
      </w:pPr>
      <w:r w:rsidRPr="000F64BB">
        <w:rPr>
          <w:color w:val="000000" w:themeColor="text1"/>
          <w:lang w:val="es-ES_tradnl"/>
        </w:rPr>
        <w:t> </w:t>
      </w:r>
    </w:p>
    <w:p w14:paraId="04450CF5" w14:textId="1CC8CC53" w:rsidR="002C42DF" w:rsidRPr="000F64BB" w:rsidRDefault="002C42DF" w:rsidP="00657CA4">
      <w:pPr>
        <w:spacing w:line="360" w:lineRule="auto"/>
        <w:rPr>
          <w:color w:val="000000" w:themeColor="text1"/>
          <w:lang w:val="es-ES_tradnl"/>
        </w:rPr>
      </w:pPr>
    </w:p>
    <w:p w14:paraId="680EC98D" w14:textId="77777777" w:rsidR="002C42DF" w:rsidRPr="000F64BB" w:rsidRDefault="002C42DF" w:rsidP="00657CA4">
      <w:pPr>
        <w:spacing w:line="360" w:lineRule="auto"/>
        <w:rPr>
          <w:color w:val="000000" w:themeColor="text1"/>
          <w:lang w:val="es-ES_tradnl"/>
        </w:rPr>
      </w:pPr>
      <w:r w:rsidRPr="000F64BB">
        <w:rPr>
          <w:color w:val="000000" w:themeColor="text1"/>
          <w:lang w:val="es-ES_tradnl"/>
        </w:rPr>
        <w:t> </w:t>
      </w:r>
    </w:p>
    <w:p w14:paraId="35473E3E" w14:textId="77777777" w:rsidR="00524CCF" w:rsidRDefault="002C42DF" w:rsidP="00524CCF">
      <w:pPr>
        <w:spacing w:line="360" w:lineRule="auto"/>
        <w:rPr>
          <w:color w:val="000000" w:themeColor="text1"/>
          <w:lang w:val="es-ES_tradnl"/>
        </w:rPr>
      </w:pPr>
      <w:r w:rsidRPr="000F64BB">
        <w:rPr>
          <w:color w:val="000000" w:themeColor="text1"/>
          <w:lang w:val="es-ES_tradnl"/>
        </w:rPr>
        <w:t> </w:t>
      </w:r>
      <w:r w:rsidR="001C4B50" w:rsidRPr="00D40B5B">
        <w:rPr>
          <w:b/>
          <w:color w:val="000000" w:themeColor="text1"/>
          <w:lang w:val="es-ES_tradnl"/>
        </w:rPr>
        <w:t>AFRIKAANS:</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 xml:space="preserve">Ons Lam </w:t>
      </w:r>
      <w:r w:rsidR="001C4B50" w:rsidRPr="000F64BB">
        <w:rPr>
          <w:color w:val="000000" w:themeColor="text1"/>
          <w:lang w:val="es-ES_tradnl"/>
        </w:rPr>
        <w:t>het oorwin. Laat ons Hom volg.</w:t>
      </w:r>
    </w:p>
    <w:p w14:paraId="0C319751" w14:textId="092BA08D" w:rsidR="001C4B50" w:rsidRPr="000F64BB" w:rsidRDefault="001C4B50" w:rsidP="00524CCF">
      <w:pPr>
        <w:spacing w:line="360" w:lineRule="auto"/>
        <w:rPr>
          <w:color w:val="000000" w:themeColor="text1"/>
          <w:lang w:val="es-ES_tradnl"/>
        </w:rPr>
      </w:pPr>
      <w:r w:rsidRPr="000F64BB">
        <w:rPr>
          <w:color w:val="000000" w:themeColor="text1"/>
          <w:lang w:val="es-ES_tradnl"/>
        </w:rPr>
        <w:br/>
      </w:r>
      <w:r w:rsidR="002C42DF" w:rsidRPr="00D40B5B">
        <w:rPr>
          <w:b/>
          <w:color w:val="000000" w:themeColor="text1"/>
          <w:lang w:val="es-ES_tradnl"/>
        </w:rPr>
        <w:t>CHECA: </w:t>
      </w:r>
      <w:r w:rsidRPr="000F64BB">
        <w:rPr>
          <w:color w:val="000000" w:themeColor="text1"/>
          <w:lang w:val="es-ES_tradnl"/>
        </w:rPr>
        <w:tab/>
      </w:r>
      <w:r w:rsidR="00524CCF">
        <w:rPr>
          <w:color w:val="000000" w:themeColor="text1"/>
          <w:lang w:val="es-ES_tradnl"/>
        </w:rPr>
        <w:tab/>
      </w:r>
      <w:r w:rsidR="002C42DF" w:rsidRPr="000F64BB">
        <w:rPr>
          <w:color w:val="000000" w:themeColor="text1"/>
          <w:lang w:val="es-ES_tradnl"/>
        </w:rPr>
        <w:t>Zvítězil Beránek náš, následujme jej. </w:t>
      </w:r>
    </w:p>
    <w:p w14:paraId="69BAF465" w14:textId="77777777" w:rsidR="00524CCF" w:rsidRDefault="00524CCF" w:rsidP="00524CCF">
      <w:pPr>
        <w:spacing w:line="360" w:lineRule="auto"/>
        <w:rPr>
          <w:color w:val="000000" w:themeColor="text1"/>
          <w:lang w:val="es-ES_tradnl"/>
        </w:rPr>
      </w:pPr>
    </w:p>
    <w:p w14:paraId="007891F2" w14:textId="2636A65D" w:rsidR="001C4B50" w:rsidRPr="000F64BB" w:rsidRDefault="002C42DF" w:rsidP="00524CCF">
      <w:pPr>
        <w:spacing w:line="360" w:lineRule="auto"/>
        <w:rPr>
          <w:color w:val="000000" w:themeColor="text1"/>
          <w:lang w:val="es-ES_tradnl"/>
        </w:rPr>
      </w:pPr>
      <w:r w:rsidRPr="00D40B5B">
        <w:rPr>
          <w:b/>
          <w:color w:val="000000" w:themeColor="text1"/>
          <w:lang w:val="es-ES_tradnl"/>
        </w:rPr>
        <w:t>DANÉS: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Vort lam har sejret: jamón lad os følge. </w:t>
      </w:r>
    </w:p>
    <w:p w14:paraId="443EC937" w14:textId="77777777" w:rsidR="00524CCF" w:rsidRDefault="00524CCF" w:rsidP="00524CCF">
      <w:pPr>
        <w:spacing w:line="360" w:lineRule="auto"/>
        <w:rPr>
          <w:color w:val="000000" w:themeColor="text1"/>
          <w:lang w:val="es-ES_tradnl"/>
        </w:rPr>
      </w:pPr>
    </w:p>
    <w:p w14:paraId="4F6ACBFD" w14:textId="199915C2" w:rsidR="001C4B50" w:rsidRPr="000F64BB" w:rsidRDefault="002C42DF" w:rsidP="00524CCF">
      <w:pPr>
        <w:spacing w:line="360" w:lineRule="auto"/>
        <w:rPr>
          <w:color w:val="000000" w:themeColor="text1"/>
          <w:lang w:val="es-ES_tradnl"/>
        </w:rPr>
      </w:pPr>
      <w:r w:rsidRPr="00D40B5B">
        <w:rPr>
          <w:b/>
          <w:color w:val="000000" w:themeColor="text1"/>
          <w:lang w:val="es-ES_tradnl"/>
        </w:rPr>
        <w:t>HOLANDÉS:</w:t>
      </w:r>
      <w:r w:rsidRPr="000F64BB">
        <w:rPr>
          <w:color w:val="000000" w:themeColor="text1"/>
          <w:lang w:val="es-ES_tradnl"/>
        </w:rPr>
        <w:t>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Ons Lam heeft overonnen; laten wij hem volgen. </w:t>
      </w:r>
    </w:p>
    <w:p w14:paraId="37BA2CDB" w14:textId="77777777" w:rsidR="00524CCF" w:rsidRDefault="00524CCF" w:rsidP="00524CCF">
      <w:pPr>
        <w:spacing w:line="360" w:lineRule="auto"/>
        <w:rPr>
          <w:color w:val="000000" w:themeColor="text1"/>
          <w:lang w:val="es-ES_tradnl"/>
        </w:rPr>
      </w:pPr>
    </w:p>
    <w:p w14:paraId="458D6543" w14:textId="20E46109" w:rsidR="001C4B50" w:rsidRPr="000F64BB" w:rsidRDefault="002C42DF" w:rsidP="00524CCF">
      <w:pPr>
        <w:spacing w:line="360" w:lineRule="auto"/>
        <w:rPr>
          <w:color w:val="000000" w:themeColor="text1"/>
          <w:lang w:val="es-ES_tradnl"/>
        </w:rPr>
      </w:pPr>
      <w:r w:rsidRPr="00D40B5B">
        <w:rPr>
          <w:b/>
          <w:color w:val="000000" w:themeColor="text1"/>
          <w:lang w:val="es-ES_tradnl"/>
        </w:rPr>
        <w:t>FRANCÉS: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Notre agneau a vaincu: suivons-Le. </w:t>
      </w:r>
    </w:p>
    <w:p w14:paraId="7C579A48" w14:textId="77777777" w:rsidR="00524CCF" w:rsidRDefault="00524CCF" w:rsidP="00524CCF">
      <w:pPr>
        <w:spacing w:line="360" w:lineRule="auto"/>
        <w:rPr>
          <w:color w:val="000000" w:themeColor="text1"/>
          <w:lang w:val="es-ES_tradnl"/>
        </w:rPr>
      </w:pPr>
    </w:p>
    <w:p w14:paraId="53375D0F" w14:textId="746B5A87" w:rsidR="001C4B50" w:rsidRPr="000F64BB" w:rsidRDefault="002C42DF" w:rsidP="00524CCF">
      <w:pPr>
        <w:spacing w:line="360" w:lineRule="auto"/>
        <w:rPr>
          <w:color w:val="000000" w:themeColor="text1"/>
          <w:lang w:val="es-ES_tradnl"/>
        </w:rPr>
      </w:pPr>
      <w:r w:rsidRPr="00D40B5B">
        <w:rPr>
          <w:b/>
          <w:color w:val="000000" w:themeColor="text1"/>
          <w:lang w:val="es-ES_tradnl"/>
        </w:rPr>
        <w:t>ALEMÁN: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Unser Lamm hat gesiegt. Lasst uns ihm nachfolgen. </w:t>
      </w:r>
    </w:p>
    <w:p w14:paraId="47C6BC5C" w14:textId="77777777" w:rsidR="00524CCF" w:rsidRDefault="00524CCF" w:rsidP="00524CCF">
      <w:pPr>
        <w:spacing w:line="360" w:lineRule="auto"/>
        <w:rPr>
          <w:color w:val="000000" w:themeColor="text1"/>
          <w:lang w:val="es-ES_tradnl"/>
        </w:rPr>
      </w:pPr>
    </w:p>
    <w:p w14:paraId="7FF8B354" w14:textId="557CD917" w:rsidR="001C4B50" w:rsidRPr="000F64BB" w:rsidRDefault="002C42DF" w:rsidP="00524CCF">
      <w:pPr>
        <w:spacing w:line="360" w:lineRule="auto"/>
        <w:rPr>
          <w:color w:val="000000" w:themeColor="text1"/>
          <w:lang w:val="es-ES_tradnl"/>
        </w:rPr>
      </w:pPr>
      <w:r w:rsidRPr="00D40B5B">
        <w:rPr>
          <w:b/>
          <w:color w:val="000000" w:themeColor="text1"/>
          <w:lang w:val="es-ES_tradnl"/>
        </w:rPr>
        <w:t>MISKITU: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Wan shipka luhpya pura luan: ai nina blikpi. </w:t>
      </w:r>
    </w:p>
    <w:p w14:paraId="2E34E72C" w14:textId="77777777" w:rsidR="00524CCF" w:rsidRDefault="00524CCF" w:rsidP="00524CCF">
      <w:pPr>
        <w:spacing w:line="360" w:lineRule="auto"/>
        <w:rPr>
          <w:color w:val="000000" w:themeColor="text1"/>
          <w:lang w:val="es-ES_tradnl"/>
        </w:rPr>
      </w:pPr>
    </w:p>
    <w:p w14:paraId="0D1BD17F" w14:textId="77777777" w:rsidR="00524CCF" w:rsidRDefault="002C42DF" w:rsidP="00524CCF">
      <w:pPr>
        <w:spacing w:line="360" w:lineRule="auto"/>
        <w:rPr>
          <w:color w:val="000000" w:themeColor="text1"/>
          <w:lang w:val="es-ES_tradnl"/>
        </w:rPr>
      </w:pPr>
      <w:r w:rsidRPr="00D40B5B">
        <w:rPr>
          <w:b/>
          <w:color w:val="000000" w:themeColor="text1"/>
          <w:lang w:val="es-ES_tradnl"/>
        </w:rPr>
        <w:t>NEPALÍ: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HAMRO THUMA VIJAY HUNU BHAYEKO CHA - UUHALAI PACHHEYAO. </w:t>
      </w:r>
    </w:p>
    <w:p w14:paraId="3B45E11C" w14:textId="6DBCAA46" w:rsidR="001C4B50" w:rsidRPr="000F64BB" w:rsidRDefault="002C42DF" w:rsidP="00524CCF">
      <w:pPr>
        <w:spacing w:line="360" w:lineRule="auto"/>
        <w:ind w:left="1440" w:firstLine="720"/>
        <w:rPr>
          <w:color w:val="000000" w:themeColor="text1"/>
          <w:lang w:val="es-ES_tradnl"/>
        </w:rPr>
      </w:pPr>
      <w:r w:rsidRPr="000F64BB">
        <w:rPr>
          <w:color w:val="000000" w:themeColor="text1"/>
          <w:lang w:val="es-ES_tradnl"/>
        </w:rPr>
        <w:t>O en realidad: </w:t>
      </w:r>
      <w:r w:rsidRPr="000F64BB">
        <w:rPr>
          <w:rFonts w:ascii="Devanagari Sangam MN" w:hAnsi="Devanagari Sangam MN" w:cs="Devanagari Sangam MN"/>
          <w:color w:val="000000" w:themeColor="text1"/>
          <w:lang w:val="es-ES_tradnl"/>
        </w:rPr>
        <w:t>हाम्रो</w:t>
      </w:r>
      <w:r w:rsidRPr="000F64BB">
        <w:rPr>
          <w:color w:val="000000" w:themeColor="text1"/>
          <w:lang w:val="es-ES_tradnl"/>
        </w:rPr>
        <w:t> </w:t>
      </w:r>
      <w:r w:rsidRPr="000F64BB">
        <w:rPr>
          <w:rFonts w:ascii="Devanagari Sangam MN" w:hAnsi="Devanagari Sangam MN" w:cs="Devanagari Sangam MN"/>
          <w:color w:val="000000" w:themeColor="text1"/>
          <w:lang w:val="es-ES_tradnl"/>
        </w:rPr>
        <w:t>थुम</w:t>
      </w:r>
      <w:r w:rsidRPr="000F64BB">
        <w:rPr>
          <w:color w:val="000000" w:themeColor="text1"/>
          <w:lang w:val="es-ES_tradnl"/>
        </w:rPr>
        <w:t> </w:t>
      </w:r>
      <w:r w:rsidRPr="000F64BB">
        <w:rPr>
          <w:rFonts w:ascii="Devanagari Sangam MN" w:hAnsi="Devanagari Sangam MN" w:cs="Devanagari Sangam MN"/>
          <w:color w:val="000000" w:themeColor="text1"/>
          <w:lang w:val="es-ES_tradnl"/>
        </w:rPr>
        <w:t>विजय</w:t>
      </w:r>
      <w:r w:rsidRPr="000F64BB">
        <w:rPr>
          <w:color w:val="000000" w:themeColor="text1"/>
          <w:lang w:val="es-ES_tradnl"/>
        </w:rPr>
        <w:t> </w:t>
      </w:r>
      <w:r w:rsidRPr="000F64BB">
        <w:rPr>
          <w:rFonts w:ascii="Devanagari Sangam MN" w:hAnsi="Devanagari Sangam MN" w:cs="Devanagari Sangam MN"/>
          <w:color w:val="000000" w:themeColor="text1"/>
          <w:lang w:val="es-ES_tradnl"/>
        </w:rPr>
        <w:t>हुनु</w:t>
      </w:r>
      <w:r w:rsidRPr="000F64BB">
        <w:rPr>
          <w:color w:val="000000" w:themeColor="text1"/>
          <w:lang w:val="es-ES_tradnl"/>
        </w:rPr>
        <w:t> </w:t>
      </w:r>
      <w:r w:rsidRPr="000F64BB">
        <w:rPr>
          <w:rFonts w:ascii="Devanagari Sangam MN" w:hAnsi="Devanagari Sangam MN" w:cs="Devanagari Sangam MN"/>
          <w:color w:val="000000" w:themeColor="text1"/>
          <w:lang w:val="es-ES_tradnl"/>
        </w:rPr>
        <w:t>भएको</w:t>
      </w:r>
      <w:r w:rsidRPr="000F64BB">
        <w:rPr>
          <w:color w:val="000000" w:themeColor="text1"/>
          <w:lang w:val="es-ES_tradnl"/>
        </w:rPr>
        <w:t> </w:t>
      </w:r>
      <w:r w:rsidRPr="000F64BB">
        <w:rPr>
          <w:rFonts w:ascii="Devanagari Sangam MN" w:hAnsi="Devanagari Sangam MN" w:cs="Devanagari Sangam MN"/>
          <w:color w:val="000000" w:themeColor="text1"/>
          <w:lang w:val="es-ES_tradnl"/>
        </w:rPr>
        <w:t>छ</w:t>
      </w:r>
      <w:r w:rsidRPr="000F64BB">
        <w:rPr>
          <w:color w:val="000000" w:themeColor="text1"/>
          <w:lang w:val="es-ES_tradnl"/>
        </w:rPr>
        <w:t> - </w:t>
      </w:r>
      <w:r w:rsidRPr="000F64BB">
        <w:rPr>
          <w:rFonts w:ascii="Devanagari Sangam MN" w:hAnsi="Devanagari Sangam MN" w:cs="Devanagari Sangam MN"/>
          <w:color w:val="000000" w:themeColor="text1"/>
          <w:lang w:val="es-ES_tradnl"/>
        </w:rPr>
        <w:t>ऊहलै</w:t>
      </w:r>
      <w:r w:rsidRPr="000F64BB">
        <w:rPr>
          <w:color w:val="000000" w:themeColor="text1"/>
          <w:lang w:val="es-ES_tradnl"/>
        </w:rPr>
        <w:t> </w:t>
      </w:r>
      <w:r w:rsidRPr="000F64BB">
        <w:rPr>
          <w:rFonts w:ascii="Devanagari Sangam MN" w:hAnsi="Devanagari Sangam MN" w:cs="Devanagari Sangam MN"/>
          <w:color w:val="000000" w:themeColor="text1"/>
          <w:lang w:val="es-ES_tradnl"/>
        </w:rPr>
        <w:t>पछेयाओ</w:t>
      </w:r>
      <w:r w:rsidRPr="000F64BB">
        <w:rPr>
          <w:color w:val="000000" w:themeColor="text1"/>
          <w:lang w:val="es-ES_tradnl"/>
        </w:rPr>
        <w:t> </w:t>
      </w:r>
    </w:p>
    <w:p w14:paraId="3E953CFB" w14:textId="77777777" w:rsidR="00524CCF" w:rsidRDefault="00524CCF" w:rsidP="00524CCF">
      <w:pPr>
        <w:spacing w:line="360" w:lineRule="auto"/>
        <w:rPr>
          <w:color w:val="000000" w:themeColor="text1"/>
          <w:lang w:val="es-ES_tradnl"/>
        </w:rPr>
      </w:pPr>
      <w:bookmarkStart w:id="0" w:name="_GoBack"/>
      <w:bookmarkEnd w:id="0"/>
    </w:p>
    <w:p w14:paraId="604C77C8" w14:textId="79DD3D3B" w:rsidR="001C4B50" w:rsidRPr="000F64BB" w:rsidRDefault="002C42DF" w:rsidP="00524CCF">
      <w:pPr>
        <w:spacing w:line="360" w:lineRule="auto"/>
        <w:rPr>
          <w:color w:val="000000" w:themeColor="text1"/>
          <w:lang w:val="es-ES_tradnl"/>
        </w:rPr>
      </w:pPr>
      <w:r w:rsidRPr="00D40B5B">
        <w:rPr>
          <w:b/>
          <w:color w:val="000000" w:themeColor="text1"/>
          <w:lang w:val="es-ES_tradnl"/>
        </w:rPr>
        <w:t>ESPAÑOL: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Nuestro Cordero ha vencido: sigámosle a El. </w:t>
      </w:r>
    </w:p>
    <w:p w14:paraId="7E513349" w14:textId="77777777" w:rsidR="00524CCF" w:rsidRDefault="00524CCF" w:rsidP="00524CCF">
      <w:pPr>
        <w:spacing w:line="360" w:lineRule="auto"/>
        <w:rPr>
          <w:color w:val="000000" w:themeColor="text1"/>
          <w:lang w:val="es-ES_tradnl"/>
        </w:rPr>
      </w:pPr>
    </w:p>
    <w:p w14:paraId="497CCCBF" w14:textId="3782FFBD" w:rsidR="001C4B50" w:rsidRPr="000F64BB" w:rsidRDefault="002C42DF" w:rsidP="00524CCF">
      <w:pPr>
        <w:spacing w:line="360" w:lineRule="auto"/>
        <w:rPr>
          <w:color w:val="000000" w:themeColor="text1"/>
          <w:lang w:val="es-ES_tradnl"/>
        </w:rPr>
      </w:pPr>
      <w:r w:rsidRPr="00D40B5B">
        <w:rPr>
          <w:b/>
          <w:color w:val="000000" w:themeColor="text1"/>
          <w:lang w:val="es-ES_tradnl"/>
        </w:rPr>
        <w:t>SWAHILI: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Mwana kondoo ameshinda: tumfuate. </w:t>
      </w:r>
    </w:p>
    <w:p w14:paraId="0C296A03" w14:textId="77777777" w:rsidR="00524CCF" w:rsidRDefault="00524CCF" w:rsidP="00524CCF">
      <w:pPr>
        <w:spacing w:line="360" w:lineRule="auto"/>
        <w:rPr>
          <w:color w:val="000000" w:themeColor="text1"/>
          <w:lang w:val="es-ES_tradnl"/>
        </w:rPr>
      </w:pPr>
    </w:p>
    <w:p w14:paraId="0FEB4009" w14:textId="3799C084" w:rsidR="001C4B50" w:rsidRPr="000F64BB" w:rsidRDefault="002C42DF" w:rsidP="00524CCF">
      <w:pPr>
        <w:spacing w:line="360" w:lineRule="auto"/>
        <w:rPr>
          <w:color w:val="000000" w:themeColor="text1"/>
          <w:lang w:val="es-ES_tradnl"/>
        </w:rPr>
      </w:pPr>
      <w:r w:rsidRPr="00D40B5B">
        <w:rPr>
          <w:b/>
          <w:color w:val="000000" w:themeColor="text1"/>
          <w:lang w:val="es-ES_tradnl"/>
        </w:rPr>
        <w:t>XHOSA: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Imvana yethu yeyisile masiyilandele. </w:t>
      </w:r>
    </w:p>
    <w:p w14:paraId="2BD4BD8C" w14:textId="77777777" w:rsidR="00524CCF" w:rsidRDefault="00524CCF" w:rsidP="00524CCF">
      <w:pPr>
        <w:spacing w:line="360" w:lineRule="auto"/>
        <w:rPr>
          <w:color w:val="000000" w:themeColor="text1"/>
          <w:lang w:val="es-ES_tradnl"/>
        </w:rPr>
      </w:pPr>
    </w:p>
    <w:p w14:paraId="74026239" w14:textId="207B4D0A" w:rsidR="003E396D" w:rsidRPr="002C037C" w:rsidRDefault="002C42DF" w:rsidP="00524CCF">
      <w:pPr>
        <w:spacing w:line="360" w:lineRule="auto"/>
        <w:rPr>
          <w:color w:val="000000" w:themeColor="text1"/>
          <w:lang w:val="es-ES_tradnl"/>
        </w:rPr>
      </w:pPr>
      <w:r w:rsidRPr="00D40B5B">
        <w:rPr>
          <w:b/>
          <w:color w:val="000000" w:themeColor="text1"/>
          <w:lang w:val="es-ES_tradnl"/>
        </w:rPr>
        <w:t>YUPIK: </w:t>
      </w:r>
      <w:r w:rsidR="001C4B50" w:rsidRPr="000F64BB">
        <w:rPr>
          <w:color w:val="000000" w:themeColor="text1"/>
          <w:lang w:val="es-ES_tradnl"/>
        </w:rPr>
        <w:tab/>
      </w:r>
      <w:r w:rsidR="00524CCF">
        <w:rPr>
          <w:color w:val="000000" w:themeColor="text1"/>
          <w:lang w:val="es-ES_tradnl"/>
        </w:rPr>
        <w:tab/>
      </w:r>
      <w:r w:rsidRPr="000F64BB">
        <w:rPr>
          <w:color w:val="000000" w:themeColor="text1"/>
          <w:lang w:val="es-ES_tradnl"/>
        </w:rPr>
        <w:t>Qusngiyagaput Cirlakilleq: wangkuta maligglaut.</w:t>
      </w:r>
      <w:r w:rsidR="00524CCF">
        <w:rPr>
          <w:color w:val="000000" w:themeColor="text1"/>
          <w:lang w:val="es-ES_tradnl"/>
        </w:rPr>
        <w:t> </w:t>
      </w:r>
      <w:r w:rsidR="00524CCF">
        <w:rPr>
          <w:color w:val="000000" w:themeColor="text1"/>
          <w:lang w:val="es-ES_tradnl"/>
        </w:rPr>
        <w:br/>
      </w:r>
      <w:r w:rsidR="00524CCF">
        <w:rPr>
          <w:color w:val="000000" w:themeColor="text1"/>
          <w:lang w:val="es-ES_tradnl"/>
        </w:rPr>
        <w:br/>
      </w:r>
      <w:r w:rsidR="00524CCF">
        <w:rPr>
          <w:color w:val="000000" w:themeColor="text1"/>
          <w:lang w:val="es-ES_tradnl"/>
        </w:rPr>
        <w:br/>
      </w:r>
    </w:p>
    <w:sectPr w:rsidR="003E396D" w:rsidRPr="002C037C" w:rsidSect="004C0052">
      <w:footerReference w:type="even" r:id="rId16"/>
      <w:footerReference w:type="default" r:id="rId1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EE7B" w14:textId="77777777" w:rsidR="00277FC9" w:rsidRDefault="00277FC9" w:rsidP="00C34623">
      <w:r>
        <w:separator/>
      </w:r>
    </w:p>
  </w:endnote>
  <w:endnote w:type="continuationSeparator" w:id="0">
    <w:p w14:paraId="3229A00B" w14:textId="77777777" w:rsidR="00277FC9" w:rsidRDefault="00277FC9" w:rsidP="00C3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PéÏQˇ">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vanagari Sangam MN">
    <w:panose1 w:val="02000000000000000000"/>
    <w:charset w:val="00"/>
    <w:family w:val="auto"/>
    <w:pitch w:val="variable"/>
    <w:sig w:usb0="80008003" w:usb1="0000204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F915" w14:textId="77777777" w:rsidR="00524CCF" w:rsidRDefault="00524CCF" w:rsidP="004C3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45D24" w14:textId="77777777" w:rsidR="00524CCF" w:rsidRDefault="00524CCF" w:rsidP="00524C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F30C" w14:textId="77777777" w:rsidR="00524CCF" w:rsidRDefault="00524CCF" w:rsidP="004C3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B5B">
      <w:rPr>
        <w:rStyle w:val="PageNumber"/>
        <w:noProof/>
      </w:rPr>
      <w:t>1</w:t>
    </w:r>
    <w:r>
      <w:rPr>
        <w:rStyle w:val="PageNumber"/>
      </w:rPr>
      <w:fldChar w:fldCharType="end"/>
    </w:r>
  </w:p>
  <w:p w14:paraId="28885D09" w14:textId="77777777" w:rsidR="00524CCF" w:rsidRDefault="00524CCF" w:rsidP="00524C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61E65" w14:textId="77777777" w:rsidR="00277FC9" w:rsidRDefault="00277FC9" w:rsidP="00C34623">
      <w:r>
        <w:separator/>
      </w:r>
    </w:p>
  </w:footnote>
  <w:footnote w:type="continuationSeparator" w:id="0">
    <w:p w14:paraId="721F0E50" w14:textId="77777777" w:rsidR="00277FC9" w:rsidRDefault="00277FC9" w:rsidP="00C346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796"/>
    <w:multiLevelType w:val="multilevel"/>
    <w:tmpl w:val="9D3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46510"/>
    <w:multiLevelType w:val="multilevel"/>
    <w:tmpl w:val="BAA0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D2459A"/>
    <w:multiLevelType w:val="multilevel"/>
    <w:tmpl w:val="DCB0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2C4202"/>
    <w:multiLevelType w:val="multilevel"/>
    <w:tmpl w:val="052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7279E"/>
    <w:multiLevelType w:val="multilevel"/>
    <w:tmpl w:val="2E44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2614D5"/>
    <w:multiLevelType w:val="hybridMultilevel"/>
    <w:tmpl w:val="CB06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40BDA"/>
    <w:multiLevelType w:val="multilevel"/>
    <w:tmpl w:val="D55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B94271"/>
    <w:multiLevelType w:val="multilevel"/>
    <w:tmpl w:val="66B0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1E6218"/>
    <w:multiLevelType w:val="multilevel"/>
    <w:tmpl w:val="F7F4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F5630A"/>
    <w:multiLevelType w:val="multilevel"/>
    <w:tmpl w:val="A1C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F25BFB"/>
    <w:multiLevelType w:val="hybridMultilevel"/>
    <w:tmpl w:val="0C0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76288"/>
    <w:multiLevelType w:val="hybridMultilevel"/>
    <w:tmpl w:val="CF36E6A2"/>
    <w:lvl w:ilvl="0" w:tplc="69E880FC">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E5D42"/>
    <w:multiLevelType w:val="multilevel"/>
    <w:tmpl w:val="D72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2C47DF"/>
    <w:multiLevelType w:val="multilevel"/>
    <w:tmpl w:val="0940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AB12FB"/>
    <w:multiLevelType w:val="multilevel"/>
    <w:tmpl w:val="B6C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417E28"/>
    <w:multiLevelType w:val="multilevel"/>
    <w:tmpl w:val="331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F83BD1"/>
    <w:multiLevelType w:val="hybridMultilevel"/>
    <w:tmpl w:val="026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E6D04"/>
    <w:multiLevelType w:val="multilevel"/>
    <w:tmpl w:val="064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F775D0"/>
    <w:multiLevelType w:val="multilevel"/>
    <w:tmpl w:val="03F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02075A"/>
    <w:multiLevelType w:val="multilevel"/>
    <w:tmpl w:val="5CB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087DE8"/>
    <w:multiLevelType w:val="multilevel"/>
    <w:tmpl w:val="DD5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D818F5"/>
    <w:multiLevelType w:val="multilevel"/>
    <w:tmpl w:val="54F0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377D7C"/>
    <w:multiLevelType w:val="multilevel"/>
    <w:tmpl w:val="C8C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4D2E2F"/>
    <w:multiLevelType w:val="multilevel"/>
    <w:tmpl w:val="EBA4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A83B50"/>
    <w:multiLevelType w:val="multilevel"/>
    <w:tmpl w:val="46F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0A3F4E"/>
    <w:multiLevelType w:val="multilevel"/>
    <w:tmpl w:val="B83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AB0E49"/>
    <w:multiLevelType w:val="multilevel"/>
    <w:tmpl w:val="75E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B7614A"/>
    <w:multiLevelType w:val="multilevel"/>
    <w:tmpl w:val="417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D602C6"/>
    <w:multiLevelType w:val="multilevel"/>
    <w:tmpl w:val="2072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26"/>
  </w:num>
  <w:num w:numId="4">
    <w:abstractNumId w:val="8"/>
  </w:num>
  <w:num w:numId="5">
    <w:abstractNumId w:val="2"/>
  </w:num>
  <w:num w:numId="6">
    <w:abstractNumId w:val="27"/>
  </w:num>
  <w:num w:numId="7">
    <w:abstractNumId w:val="0"/>
  </w:num>
  <w:num w:numId="8">
    <w:abstractNumId w:val="21"/>
  </w:num>
  <w:num w:numId="9">
    <w:abstractNumId w:val="6"/>
  </w:num>
  <w:num w:numId="10">
    <w:abstractNumId w:val="19"/>
  </w:num>
  <w:num w:numId="11">
    <w:abstractNumId w:val="20"/>
  </w:num>
  <w:num w:numId="12">
    <w:abstractNumId w:val="13"/>
  </w:num>
  <w:num w:numId="13">
    <w:abstractNumId w:val="9"/>
  </w:num>
  <w:num w:numId="14">
    <w:abstractNumId w:val="17"/>
  </w:num>
  <w:num w:numId="15">
    <w:abstractNumId w:val="22"/>
  </w:num>
  <w:num w:numId="16">
    <w:abstractNumId w:val="1"/>
  </w:num>
  <w:num w:numId="17">
    <w:abstractNumId w:val="4"/>
  </w:num>
  <w:num w:numId="18">
    <w:abstractNumId w:val="7"/>
  </w:num>
  <w:num w:numId="19">
    <w:abstractNumId w:val="14"/>
  </w:num>
  <w:num w:numId="20">
    <w:abstractNumId w:val="23"/>
  </w:num>
  <w:num w:numId="21">
    <w:abstractNumId w:val="25"/>
  </w:num>
  <w:num w:numId="22">
    <w:abstractNumId w:val="24"/>
  </w:num>
  <w:num w:numId="23">
    <w:abstractNumId w:val="15"/>
  </w:num>
  <w:num w:numId="24">
    <w:abstractNumId w:val="18"/>
  </w:num>
  <w:num w:numId="25">
    <w:abstractNumId w:val="28"/>
  </w:num>
  <w:num w:numId="26">
    <w:abstractNumId w:val="5"/>
  </w:num>
  <w:num w:numId="27">
    <w:abstractNumId w:val="16"/>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52"/>
    <w:rsid w:val="000405DC"/>
    <w:rsid w:val="00045676"/>
    <w:rsid w:val="00047BD1"/>
    <w:rsid w:val="000603F5"/>
    <w:rsid w:val="00067E4D"/>
    <w:rsid w:val="00080409"/>
    <w:rsid w:val="00086BC7"/>
    <w:rsid w:val="000B22F7"/>
    <w:rsid w:val="000C5FDC"/>
    <w:rsid w:val="000D6740"/>
    <w:rsid w:val="000D6835"/>
    <w:rsid w:val="000E3F58"/>
    <w:rsid w:val="000F159C"/>
    <w:rsid w:val="000F1BC8"/>
    <w:rsid w:val="000F372E"/>
    <w:rsid w:val="000F4369"/>
    <w:rsid w:val="000F64BB"/>
    <w:rsid w:val="00102CC7"/>
    <w:rsid w:val="0010677F"/>
    <w:rsid w:val="00137A1C"/>
    <w:rsid w:val="00142687"/>
    <w:rsid w:val="00161464"/>
    <w:rsid w:val="001709E9"/>
    <w:rsid w:val="00182B64"/>
    <w:rsid w:val="00194089"/>
    <w:rsid w:val="001A31B0"/>
    <w:rsid w:val="001C4B50"/>
    <w:rsid w:val="001D09E9"/>
    <w:rsid w:val="001D74CA"/>
    <w:rsid w:val="001E6AD5"/>
    <w:rsid w:val="001E7095"/>
    <w:rsid w:val="001F074B"/>
    <w:rsid w:val="00206D42"/>
    <w:rsid w:val="00211330"/>
    <w:rsid w:val="002644F5"/>
    <w:rsid w:val="002729BC"/>
    <w:rsid w:val="00277FC9"/>
    <w:rsid w:val="00281B06"/>
    <w:rsid w:val="002834B4"/>
    <w:rsid w:val="00287B90"/>
    <w:rsid w:val="002A543C"/>
    <w:rsid w:val="002C037C"/>
    <w:rsid w:val="002C04F9"/>
    <w:rsid w:val="002C42DF"/>
    <w:rsid w:val="002E14C2"/>
    <w:rsid w:val="003205E3"/>
    <w:rsid w:val="00323297"/>
    <w:rsid w:val="00327E8D"/>
    <w:rsid w:val="003314EC"/>
    <w:rsid w:val="00344F17"/>
    <w:rsid w:val="003475B3"/>
    <w:rsid w:val="0036042D"/>
    <w:rsid w:val="003802B3"/>
    <w:rsid w:val="00394E51"/>
    <w:rsid w:val="003E09D2"/>
    <w:rsid w:val="003E0B88"/>
    <w:rsid w:val="003E2056"/>
    <w:rsid w:val="003E396D"/>
    <w:rsid w:val="003E629C"/>
    <w:rsid w:val="003F61E6"/>
    <w:rsid w:val="00402988"/>
    <w:rsid w:val="00433E9C"/>
    <w:rsid w:val="004354DF"/>
    <w:rsid w:val="004360F7"/>
    <w:rsid w:val="004668E5"/>
    <w:rsid w:val="0049316B"/>
    <w:rsid w:val="004A4877"/>
    <w:rsid w:val="004B12E1"/>
    <w:rsid w:val="004B4210"/>
    <w:rsid w:val="004C0052"/>
    <w:rsid w:val="004C3936"/>
    <w:rsid w:val="004E798E"/>
    <w:rsid w:val="005007E7"/>
    <w:rsid w:val="00524CCF"/>
    <w:rsid w:val="00540497"/>
    <w:rsid w:val="00561F42"/>
    <w:rsid w:val="005646EA"/>
    <w:rsid w:val="00573632"/>
    <w:rsid w:val="005A6594"/>
    <w:rsid w:val="005D4457"/>
    <w:rsid w:val="005F1638"/>
    <w:rsid w:val="006306F8"/>
    <w:rsid w:val="00643763"/>
    <w:rsid w:val="006446F7"/>
    <w:rsid w:val="00657CA4"/>
    <w:rsid w:val="006803F5"/>
    <w:rsid w:val="006C3F48"/>
    <w:rsid w:val="00700E19"/>
    <w:rsid w:val="00701B40"/>
    <w:rsid w:val="00712605"/>
    <w:rsid w:val="00714349"/>
    <w:rsid w:val="00715E23"/>
    <w:rsid w:val="007344CD"/>
    <w:rsid w:val="0076006E"/>
    <w:rsid w:val="00785AFE"/>
    <w:rsid w:val="00787C94"/>
    <w:rsid w:val="007943B2"/>
    <w:rsid w:val="007977E1"/>
    <w:rsid w:val="007B59CE"/>
    <w:rsid w:val="007B6AB2"/>
    <w:rsid w:val="007C7C69"/>
    <w:rsid w:val="007D7651"/>
    <w:rsid w:val="007E5B4D"/>
    <w:rsid w:val="00806502"/>
    <w:rsid w:val="008202BF"/>
    <w:rsid w:val="00831A66"/>
    <w:rsid w:val="00855FC0"/>
    <w:rsid w:val="00860A65"/>
    <w:rsid w:val="00872ACA"/>
    <w:rsid w:val="008B50CF"/>
    <w:rsid w:val="008C1B84"/>
    <w:rsid w:val="00927F59"/>
    <w:rsid w:val="00944AA8"/>
    <w:rsid w:val="00950406"/>
    <w:rsid w:val="009579FA"/>
    <w:rsid w:val="00961224"/>
    <w:rsid w:val="00965644"/>
    <w:rsid w:val="009729D8"/>
    <w:rsid w:val="00977159"/>
    <w:rsid w:val="0099659F"/>
    <w:rsid w:val="009C7033"/>
    <w:rsid w:val="009F4DEC"/>
    <w:rsid w:val="00A05C4B"/>
    <w:rsid w:val="00A30D78"/>
    <w:rsid w:val="00A528DE"/>
    <w:rsid w:val="00A55C08"/>
    <w:rsid w:val="00A566F8"/>
    <w:rsid w:val="00A6626B"/>
    <w:rsid w:val="00A941C9"/>
    <w:rsid w:val="00AB3FC9"/>
    <w:rsid w:val="00AC1B39"/>
    <w:rsid w:val="00AD1AF1"/>
    <w:rsid w:val="00AE59C6"/>
    <w:rsid w:val="00AE7F31"/>
    <w:rsid w:val="00B14A65"/>
    <w:rsid w:val="00B21D18"/>
    <w:rsid w:val="00B3243B"/>
    <w:rsid w:val="00B3599C"/>
    <w:rsid w:val="00B41B98"/>
    <w:rsid w:val="00B53063"/>
    <w:rsid w:val="00B57448"/>
    <w:rsid w:val="00B75B82"/>
    <w:rsid w:val="00B77A58"/>
    <w:rsid w:val="00BA5B11"/>
    <w:rsid w:val="00BA72F6"/>
    <w:rsid w:val="00BE53CA"/>
    <w:rsid w:val="00BE6663"/>
    <w:rsid w:val="00BE6FAA"/>
    <w:rsid w:val="00C34623"/>
    <w:rsid w:val="00C41C19"/>
    <w:rsid w:val="00C57610"/>
    <w:rsid w:val="00C75B52"/>
    <w:rsid w:val="00C827FE"/>
    <w:rsid w:val="00CC0D27"/>
    <w:rsid w:val="00CC49B1"/>
    <w:rsid w:val="00CE485F"/>
    <w:rsid w:val="00CE7B86"/>
    <w:rsid w:val="00CE7B9E"/>
    <w:rsid w:val="00D178DD"/>
    <w:rsid w:val="00D22E54"/>
    <w:rsid w:val="00D275DB"/>
    <w:rsid w:val="00D40B5B"/>
    <w:rsid w:val="00D42F34"/>
    <w:rsid w:val="00D45420"/>
    <w:rsid w:val="00D61A03"/>
    <w:rsid w:val="00D70EDF"/>
    <w:rsid w:val="00D735FA"/>
    <w:rsid w:val="00D736D6"/>
    <w:rsid w:val="00D81369"/>
    <w:rsid w:val="00DA7E79"/>
    <w:rsid w:val="00DC668D"/>
    <w:rsid w:val="00DC6963"/>
    <w:rsid w:val="00DF26EC"/>
    <w:rsid w:val="00E03B9D"/>
    <w:rsid w:val="00E121FB"/>
    <w:rsid w:val="00E43D00"/>
    <w:rsid w:val="00E70EA9"/>
    <w:rsid w:val="00E913B4"/>
    <w:rsid w:val="00EE609E"/>
    <w:rsid w:val="00EF7DCE"/>
    <w:rsid w:val="00F3720B"/>
    <w:rsid w:val="00F952BC"/>
    <w:rsid w:val="00FA2FC6"/>
    <w:rsid w:val="00FA35CB"/>
    <w:rsid w:val="00FB1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74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39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9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E396D"/>
    <w:pPr>
      <w:keepNext/>
      <w:outlineLvl w:val="3"/>
    </w:pPr>
    <w:rPr>
      <w:rFonts w:ascii="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A03"/>
    <w:rPr>
      <w:color w:val="0000FF" w:themeColor="hyperlink"/>
      <w:u w:val="single"/>
    </w:rPr>
  </w:style>
  <w:style w:type="character" w:customStyle="1" w:styleId="Heading4Char">
    <w:name w:val="Heading 4 Char"/>
    <w:basedOn w:val="DefaultParagraphFont"/>
    <w:link w:val="Heading4"/>
    <w:uiPriority w:val="9"/>
    <w:rsid w:val="003E396D"/>
    <w:rPr>
      <w:rFonts w:ascii="Times New Roman" w:hAnsi="Times New Roman" w:cs="Times New Roman"/>
      <w:b/>
      <w:bCs/>
      <w:sz w:val="20"/>
      <w:szCs w:val="20"/>
      <w:lang w:val="en-GB"/>
    </w:rPr>
  </w:style>
  <w:style w:type="paragraph" w:styleId="NormalWeb">
    <w:name w:val="Normal (Web)"/>
    <w:basedOn w:val="Normal"/>
    <w:uiPriority w:val="99"/>
    <w:unhideWhenUsed/>
    <w:rsid w:val="003E396D"/>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E39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396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80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3F5"/>
    <w:rPr>
      <w:rFonts w:ascii="Lucida Grande" w:hAnsi="Lucida Grande" w:cs="Lucida Grande"/>
      <w:sz w:val="18"/>
      <w:szCs w:val="18"/>
    </w:rPr>
  </w:style>
  <w:style w:type="paragraph" w:styleId="Caption">
    <w:name w:val="caption"/>
    <w:basedOn w:val="Normal"/>
    <w:next w:val="Normal"/>
    <w:uiPriority w:val="35"/>
    <w:unhideWhenUsed/>
    <w:qFormat/>
    <w:rsid w:val="005D4457"/>
    <w:pPr>
      <w:spacing w:after="200"/>
    </w:pPr>
    <w:rPr>
      <w:b/>
      <w:bCs/>
      <w:color w:val="4F81BD" w:themeColor="accent1"/>
      <w:sz w:val="18"/>
      <w:szCs w:val="18"/>
    </w:rPr>
  </w:style>
  <w:style w:type="paragraph" w:styleId="ListParagraph">
    <w:name w:val="List Paragraph"/>
    <w:basedOn w:val="Normal"/>
    <w:uiPriority w:val="34"/>
    <w:qFormat/>
    <w:rsid w:val="00785AFE"/>
    <w:pPr>
      <w:ind w:left="720"/>
      <w:contextualSpacing/>
    </w:pPr>
  </w:style>
  <w:style w:type="paragraph" w:styleId="DocumentMap">
    <w:name w:val="Document Map"/>
    <w:basedOn w:val="Normal"/>
    <w:link w:val="DocumentMapChar"/>
    <w:uiPriority w:val="99"/>
    <w:semiHidden/>
    <w:unhideWhenUsed/>
    <w:rsid w:val="000F1BC8"/>
    <w:rPr>
      <w:rFonts w:ascii="Lucida Grande" w:hAnsi="Lucida Grande" w:cs="Lucida Grande"/>
    </w:rPr>
  </w:style>
  <w:style w:type="character" w:customStyle="1" w:styleId="DocumentMapChar">
    <w:name w:val="Document Map Char"/>
    <w:basedOn w:val="DefaultParagraphFont"/>
    <w:link w:val="DocumentMap"/>
    <w:uiPriority w:val="99"/>
    <w:semiHidden/>
    <w:rsid w:val="000F1BC8"/>
    <w:rPr>
      <w:rFonts w:ascii="Lucida Grande" w:hAnsi="Lucida Grande" w:cs="Lucida Grande"/>
    </w:rPr>
  </w:style>
  <w:style w:type="paragraph" w:styleId="Header">
    <w:name w:val="header"/>
    <w:basedOn w:val="Normal"/>
    <w:link w:val="HeaderChar"/>
    <w:uiPriority w:val="99"/>
    <w:unhideWhenUsed/>
    <w:rsid w:val="00C34623"/>
    <w:pPr>
      <w:tabs>
        <w:tab w:val="center" w:pos="4320"/>
        <w:tab w:val="right" w:pos="8640"/>
      </w:tabs>
    </w:pPr>
  </w:style>
  <w:style w:type="character" w:customStyle="1" w:styleId="HeaderChar">
    <w:name w:val="Header Char"/>
    <w:basedOn w:val="DefaultParagraphFont"/>
    <w:link w:val="Header"/>
    <w:uiPriority w:val="99"/>
    <w:rsid w:val="00C34623"/>
  </w:style>
  <w:style w:type="paragraph" w:styleId="Footer">
    <w:name w:val="footer"/>
    <w:basedOn w:val="Normal"/>
    <w:link w:val="FooterChar"/>
    <w:uiPriority w:val="99"/>
    <w:unhideWhenUsed/>
    <w:rsid w:val="00C34623"/>
    <w:pPr>
      <w:tabs>
        <w:tab w:val="center" w:pos="4320"/>
        <w:tab w:val="right" w:pos="8640"/>
      </w:tabs>
    </w:pPr>
  </w:style>
  <w:style w:type="character" w:customStyle="1" w:styleId="FooterChar">
    <w:name w:val="Footer Char"/>
    <w:basedOn w:val="DefaultParagraphFont"/>
    <w:link w:val="Footer"/>
    <w:uiPriority w:val="99"/>
    <w:rsid w:val="00C34623"/>
  </w:style>
  <w:style w:type="character" w:styleId="PageNumber">
    <w:name w:val="page number"/>
    <w:basedOn w:val="DefaultParagraphFont"/>
    <w:uiPriority w:val="99"/>
    <w:semiHidden/>
    <w:unhideWhenUsed/>
    <w:rsid w:val="00524C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39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9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E396D"/>
    <w:pPr>
      <w:keepNext/>
      <w:outlineLvl w:val="3"/>
    </w:pPr>
    <w:rPr>
      <w:rFonts w:ascii="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A03"/>
    <w:rPr>
      <w:color w:val="0000FF" w:themeColor="hyperlink"/>
      <w:u w:val="single"/>
    </w:rPr>
  </w:style>
  <w:style w:type="character" w:customStyle="1" w:styleId="Heading4Char">
    <w:name w:val="Heading 4 Char"/>
    <w:basedOn w:val="DefaultParagraphFont"/>
    <w:link w:val="Heading4"/>
    <w:uiPriority w:val="9"/>
    <w:rsid w:val="003E396D"/>
    <w:rPr>
      <w:rFonts w:ascii="Times New Roman" w:hAnsi="Times New Roman" w:cs="Times New Roman"/>
      <w:b/>
      <w:bCs/>
      <w:sz w:val="20"/>
      <w:szCs w:val="20"/>
      <w:lang w:val="en-GB"/>
    </w:rPr>
  </w:style>
  <w:style w:type="paragraph" w:styleId="NormalWeb">
    <w:name w:val="Normal (Web)"/>
    <w:basedOn w:val="Normal"/>
    <w:uiPriority w:val="99"/>
    <w:unhideWhenUsed/>
    <w:rsid w:val="003E396D"/>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E39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396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80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3F5"/>
    <w:rPr>
      <w:rFonts w:ascii="Lucida Grande" w:hAnsi="Lucida Grande" w:cs="Lucida Grande"/>
      <w:sz w:val="18"/>
      <w:szCs w:val="18"/>
    </w:rPr>
  </w:style>
  <w:style w:type="paragraph" w:styleId="Caption">
    <w:name w:val="caption"/>
    <w:basedOn w:val="Normal"/>
    <w:next w:val="Normal"/>
    <w:uiPriority w:val="35"/>
    <w:unhideWhenUsed/>
    <w:qFormat/>
    <w:rsid w:val="005D4457"/>
    <w:pPr>
      <w:spacing w:after="200"/>
    </w:pPr>
    <w:rPr>
      <w:b/>
      <w:bCs/>
      <w:color w:val="4F81BD" w:themeColor="accent1"/>
      <w:sz w:val="18"/>
      <w:szCs w:val="18"/>
    </w:rPr>
  </w:style>
  <w:style w:type="paragraph" w:styleId="ListParagraph">
    <w:name w:val="List Paragraph"/>
    <w:basedOn w:val="Normal"/>
    <w:uiPriority w:val="34"/>
    <w:qFormat/>
    <w:rsid w:val="00785AFE"/>
    <w:pPr>
      <w:ind w:left="720"/>
      <w:contextualSpacing/>
    </w:pPr>
  </w:style>
  <w:style w:type="paragraph" w:styleId="DocumentMap">
    <w:name w:val="Document Map"/>
    <w:basedOn w:val="Normal"/>
    <w:link w:val="DocumentMapChar"/>
    <w:uiPriority w:val="99"/>
    <w:semiHidden/>
    <w:unhideWhenUsed/>
    <w:rsid w:val="000F1BC8"/>
    <w:rPr>
      <w:rFonts w:ascii="Lucida Grande" w:hAnsi="Lucida Grande" w:cs="Lucida Grande"/>
    </w:rPr>
  </w:style>
  <w:style w:type="character" w:customStyle="1" w:styleId="DocumentMapChar">
    <w:name w:val="Document Map Char"/>
    <w:basedOn w:val="DefaultParagraphFont"/>
    <w:link w:val="DocumentMap"/>
    <w:uiPriority w:val="99"/>
    <w:semiHidden/>
    <w:rsid w:val="000F1BC8"/>
    <w:rPr>
      <w:rFonts w:ascii="Lucida Grande" w:hAnsi="Lucida Grande" w:cs="Lucida Grande"/>
    </w:rPr>
  </w:style>
  <w:style w:type="paragraph" w:styleId="Header">
    <w:name w:val="header"/>
    <w:basedOn w:val="Normal"/>
    <w:link w:val="HeaderChar"/>
    <w:uiPriority w:val="99"/>
    <w:unhideWhenUsed/>
    <w:rsid w:val="00C34623"/>
    <w:pPr>
      <w:tabs>
        <w:tab w:val="center" w:pos="4320"/>
        <w:tab w:val="right" w:pos="8640"/>
      </w:tabs>
    </w:pPr>
  </w:style>
  <w:style w:type="character" w:customStyle="1" w:styleId="HeaderChar">
    <w:name w:val="Header Char"/>
    <w:basedOn w:val="DefaultParagraphFont"/>
    <w:link w:val="Header"/>
    <w:uiPriority w:val="99"/>
    <w:rsid w:val="00C34623"/>
  </w:style>
  <w:style w:type="paragraph" w:styleId="Footer">
    <w:name w:val="footer"/>
    <w:basedOn w:val="Normal"/>
    <w:link w:val="FooterChar"/>
    <w:uiPriority w:val="99"/>
    <w:unhideWhenUsed/>
    <w:rsid w:val="00C34623"/>
    <w:pPr>
      <w:tabs>
        <w:tab w:val="center" w:pos="4320"/>
        <w:tab w:val="right" w:pos="8640"/>
      </w:tabs>
    </w:pPr>
  </w:style>
  <w:style w:type="character" w:customStyle="1" w:styleId="FooterChar">
    <w:name w:val="Footer Char"/>
    <w:basedOn w:val="DefaultParagraphFont"/>
    <w:link w:val="Footer"/>
    <w:uiPriority w:val="99"/>
    <w:rsid w:val="00C34623"/>
  </w:style>
  <w:style w:type="character" w:styleId="PageNumber">
    <w:name w:val="page number"/>
    <w:basedOn w:val="DefaultParagraphFont"/>
    <w:uiPriority w:val="99"/>
    <w:semiHidden/>
    <w:unhideWhenUsed/>
    <w:rsid w:val="0052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38415">
      <w:bodyDiv w:val="1"/>
      <w:marLeft w:val="0"/>
      <w:marRight w:val="0"/>
      <w:marTop w:val="0"/>
      <w:marBottom w:val="0"/>
      <w:divBdr>
        <w:top w:val="none" w:sz="0" w:space="0" w:color="auto"/>
        <w:left w:val="none" w:sz="0" w:space="0" w:color="auto"/>
        <w:bottom w:val="none" w:sz="0" w:space="0" w:color="auto"/>
        <w:right w:val="none" w:sz="0" w:space="0" w:color="auto"/>
      </w:divBdr>
    </w:div>
    <w:div w:id="912813434">
      <w:bodyDiv w:val="1"/>
      <w:marLeft w:val="0"/>
      <w:marRight w:val="0"/>
      <w:marTop w:val="0"/>
      <w:marBottom w:val="0"/>
      <w:divBdr>
        <w:top w:val="none" w:sz="0" w:space="0" w:color="auto"/>
        <w:left w:val="none" w:sz="0" w:space="0" w:color="auto"/>
        <w:bottom w:val="none" w:sz="0" w:space="0" w:color="auto"/>
        <w:right w:val="none" w:sz="0" w:space="0" w:color="auto"/>
      </w:divBdr>
    </w:div>
    <w:div w:id="974523855">
      <w:bodyDiv w:val="1"/>
      <w:marLeft w:val="0"/>
      <w:marRight w:val="0"/>
      <w:marTop w:val="0"/>
      <w:marBottom w:val="0"/>
      <w:divBdr>
        <w:top w:val="none" w:sz="0" w:space="0" w:color="auto"/>
        <w:left w:val="none" w:sz="0" w:space="0" w:color="auto"/>
        <w:bottom w:val="none" w:sz="0" w:space="0" w:color="auto"/>
        <w:right w:val="none" w:sz="0" w:space="0" w:color="auto"/>
      </w:divBdr>
    </w:div>
    <w:div w:id="1156990876">
      <w:bodyDiv w:val="1"/>
      <w:marLeft w:val="0"/>
      <w:marRight w:val="0"/>
      <w:marTop w:val="0"/>
      <w:marBottom w:val="0"/>
      <w:divBdr>
        <w:top w:val="none" w:sz="0" w:space="0" w:color="auto"/>
        <w:left w:val="none" w:sz="0" w:space="0" w:color="auto"/>
        <w:bottom w:val="none" w:sz="0" w:space="0" w:color="auto"/>
        <w:right w:val="none" w:sz="0" w:space="0" w:color="auto"/>
      </w:divBdr>
    </w:div>
    <w:div w:id="1197429441">
      <w:bodyDiv w:val="1"/>
      <w:marLeft w:val="0"/>
      <w:marRight w:val="0"/>
      <w:marTop w:val="0"/>
      <w:marBottom w:val="0"/>
      <w:divBdr>
        <w:top w:val="none" w:sz="0" w:space="0" w:color="auto"/>
        <w:left w:val="none" w:sz="0" w:space="0" w:color="auto"/>
        <w:bottom w:val="none" w:sz="0" w:space="0" w:color="auto"/>
        <w:right w:val="none" w:sz="0" w:space="0" w:color="auto"/>
      </w:divBdr>
    </w:div>
    <w:div w:id="1307785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hiv.ebu.de" TargetMode="External"/><Relationship Id="rId12" Type="http://schemas.openxmlformats.org/officeDocument/2006/relationships/hyperlink" Target="https://translate.google.com/translate?hl=en&amp;prev=_t&amp;sl=auto&amp;tl=es&amp;u=https://www.moravian.org/2018/10/moravian-guiding-principles-of-biblical-interpretation" TargetMode="External"/><Relationship Id="rId13" Type="http://schemas.openxmlformats.org/officeDocument/2006/relationships/hyperlink" Target="https://translate.google.com/translate?hl=en&amp;prev=_t&amp;sl=auto&amp;tl=es&amp;u=https://issuu.com/moravianseminary/docs/hinge8.2" TargetMode="External"/><Relationship Id="rId14" Type="http://schemas.openxmlformats.org/officeDocument/2006/relationships/hyperlink" Target="https://translate.google.com/translate?hl=en&amp;prev=_t&amp;sl=auto&amp;tl=es&amp;u=http://www.moravianchurcharchives.org/thismonth/12_05%2520In%2520Essentials.pdf" TargetMode="External"/><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oravian.libguides.com/moravian_history_theology_worship_mission" TargetMode="External"/><Relationship Id="rId10" Type="http://schemas.openxmlformats.org/officeDocument/2006/relationships/hyperlink" Target="http://www.unitywomensde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156</Pages>
  <Words>51657</Words>
  <Characters>294445</Characters>
  <Application>Microsoft Macintosh Word</Application>
  <DocSecurity>0</DocSecurity>
  <Lines>2453</Lines>
  <Paragraphs>690</Paragraphs>
  <ScaleCrop>false</ScaleCrop>
  <Company>BWM</Company>
  <LinksUpToDate>false</LinksUpToDate>
  <CharactersWithSpaces>345412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Sam Gray</cp:lastModifiedBy>
  <cp:revision>42</cp:revision>
  <cp:lastPrinted>2020-09-13T17:55:00Z</cp:lastPrinted>
  <dcterms:created xsi:type="dcterms:W3CDTF">2020-09-03T11:15:00Z</dcterms:created>
  <dcterms:modified xsi:type="dcterms:W3CDTF">2020-10-23T19:40:00Z</dcterms:modified>
</cp:coreProperties>
</file>